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152E5" w14:textId="77777777" w:rsidR="00506CD7" w:rsidRDefault="00506CD7" w:rsidP="00104080">
      <w:pPr>
        <w:widowControl w:val="0"/>
        <w:spacing w:after="0" w:line="266" w:lineRule="auto"/>
        <w:rPr>
          <w:rFonts w:ascii="Times New Roman" w:eastAsia="Times New Roman" w:hAnsi="Times New Roman" w:cs="Times New Roman"/>
          <w:b/>
          <w:bCs/>
          <w:sz w:val="56"/>
          <w:szCs w:val="56"/>
          <w:lang w:eastAsia="ru-RU" w:bidi="ru-RU"/>
        </w:rPr>
      </w:pPr>
      <w:bookmarkStart w:id="0" w:name="_GoBack"/>
      <w:bookmarkEnd w:id="0"/>
    </w:p>
    <w:p w14:paraId="19618F77" w14:textId="77777777" w:rsidR="00506CD7" w:rsidRDefault="00506CD7" w:rsidP="00D508A1">
      <w:pPr>
        <w:widowControl w:val="0"/>
        <w:spacing w:after="0" w:line="266" w:lineRule="auto"/>
        <w:jc w:val="center"/>
        <w:rPr>
          <w:rFonts w:ascii="Times New Roman" w:eastAsia="Times New Roman" w:hAnsi="Times New Roman" w:cs="Times New Roman"/>
          <w:b/>
          <w:bCs/>
          <w:sz w:val="56"/>
          <w:szCs w:val="56"/>
          <w:lang w:eastAsia="ru-RU" w:bidi="ru-RU"/>
        </w:rPr>
      </w:pPr>
    </w:p>
    <w:p w14:paraId="262AD76E" w14:textId="77777777" w:rsidR="00506CD7" w:rsidRDefault="00506CD7" w:rsidP="00D508A1">
      <w:pPr>
        <w:widowControl w:val="0"/>
        <w:spacing w:after="0" w:line="266" w:lineRule="auto"/>
        <w:jc w:val="center"/>
        <w:rPr>
          <w:rFonts w:ascii="Times New Roman" w:eastAsia="Times New Roman" w:hAnsi="Times New Roman" w:cs="Times New Roman"/>
          <w:b/>
          <w:bCs/>
          <w:sz w:val="56"/>
          <w:szCs w:val="56"/>
          <w:lang w:eastAsia="ru-RU" w:bidi="ru-RU"/>
        </w:rPr>
      </w:pPr>
    </w:p>
    <w:p w14:paraId="50705E69" w14:textId="77777777" w:rsidR="00506CD7" w:rsidRDefault="00506CD7" w:rsidP="00D508A1">
      <w:pPr>
        <w:widowControl w:val="0"/>
        <w:spacing w:after="0" w:line="266" w:lineRule="auto"/>
        <w:jc w:val="center"/>
        <w:rPr>
          <w:rFonts w:ascii="Times New Roman" w:eastAsia="Times New Roman" w:hAnsi="Times New Roman" w:cs="Times New Roman"/>
          <w:b/>
          <w:bCs/>
          <w:sz w:val="56"/>
          <w:szCs w:val="56"/>
          <w:lang w:eastAsia="ru-RU" w:bidi="ru-RU"/>
        </w:rPr>
      </w:pPr>
    </w:p>
    <w:p w14:paraId="756340E9" w14:textId="77777777" w:rsidR="00506CD7" w:rsidRDefault="00506CD7" w:rsidP="00D508A1">
      <w:pPr>
        <w:widowControl w:val="0"/>
        <w:spacing w:after="0" w:line="266" w:lineRule="auto"/>
        <w:jc w:val="center"/>
        <w:rPr>
          <w:rFonts w:ascii="Times New Roman" w:eastAsia="Times New Roman" w:hAnsi="Times New Roman" w:cs="Times New Roman"/>
          <w:b/>
          <w:bCs/>
          <w:sz w:val="56"/>
          <w:szCs w:val="56"/>
          <w:lang w:eastAsia="ru-RU" w:bidi="ru-RU"/>
        </w:rPr>
      </w:pPr>
    </w:p>
    <w:p w14:paraId="478D65F4" w14:textId="77777777" w:rsidR="00506CD7" w:rsidRDefault="00506CD7" w:rsidP="00D508A1">
      <w:pPr>
        <w:widowControl w:val="0"/>
        <w:spacing w:after="0" w:line="266" w:lineRule="auto"/>
        <w:jc w:val="center"/>
        <w:rPr>
          <w:rFonts w:ascii="Times New Roman" w:eastAsia="Times New Roman" w:hAnsi="Times New Roman" w:cs="Times New Roman"/>
          <w:b/>
          <w:bCs/>
          <w:sz w:val="56"/>
          <w:szCs w:val="56"/>
          <w:lang w:eastAsia="ru-RU" w:bidi="ru-RU"/>
        </w:rPr>
      </w:pPr>
    </w:p>
    <w:p w14:paraId="3FC45724" w14:textId="7BBE1DE2" w:rsidR="00D508A1" w:rsidRPr="00D508A1" w:rsidRDefault="00D508A1" w:rsidP="00D508A1">
      <w:pPr>
        <w:widowControl w:val="0"/>
        <w:spacing w:after="0" w:line="266" w:lineRule="auto"/>
        <w:jc w:val="center"/>
        <w:rPr>
          <w:rFonts w:ascii="Times New Roman" w:eastAsia="Times New Roman" w:hAnsi="Times New Roman" w:cs="Times New Roman"/>
          <w:b/>
          <w:bCs/>
          <w:sz w:val="56"/>
          <w:szCs w:val="56"/>
          <w:lang w:eastAsia="ru-RU" w:bidi="ru-RU"/>
        </w:rPr>
      </w:pPr>
      <w:r w:rsidRPr="00D508A1">
        <w:rPr>
          <w:rFonts w:ascii="Times New Roman" w:eastAsia="Times New Roman" w:hAnsi="Times New Roman" w:cs="Times New Roman"/>
          <w:b/>
          <w:bCs/>
          <w:sz w:val="56"/>
          <w:szCs w:val="56"/>
          <w:lang w:eastAsia="ru-RU" w:bidi="ru-RU"/>
        </w:rPr>
        <w:t>Местные нормативы градостроительного проектирования</w:t>
      </w:r>
    </w:p>
    <w:p w14:paraId="6A4FDCB0" w14:textId="77777777" w:rsidR="00D508A1" w:rsidRPr="00D508A1" w:rsidRDefault="00D508A1" w:rsidP="00D508A1">
      <w:pPr>
        <w:widowControl w:val="0"/>
        <w:spacing w:after="0" w:line="266" w:lineRule="auto"/>
        <w:jc w:val="center"/>
        <w:rPr>
          <w:rFonts w:ascii="Times New Roman" w:eastAsia="Times New Roman" w:hAnsi="Times New Roman" w:cs="Times New Roman"/>
          <w:b/>
          <w:bCs/>
          <w:sz w:val="56"/>
          <w:szCs w:val="56"/>
          <w:lang w:eastAsia="ru-RU" w:bidi="ru-RU"/>
        </w:rPr>
      </w:pPr>
      <w:r w:rsidRPr="00D508A1">
        <w:rPr>
          <w:rFonts w:ascii="Times New Roman" w:eastAsia="Times New Roman" w:hAnsi="Times New Roman" w:cs="Times New Roman"/>
          <w:b/>
          <w:bCs/>
          <w:sz w:val="56"/>
          <w:szCs w:val="56"/>
          <w:lang w:eastAsia="ru-RU" w:bidi="ru-RU"/>
        </w:rPr>
        <w:t>муниципального образования Темрюкский</w:t>
      </w:r>
      <w:r w:rsidRPr="00D508A1">
        <w:rPr>
          <w:rFonts w:ascii="Times New Roman" w:eastAsia="Times New Roman" w:hAnsi="Times New Roman" w:cs="Times New Roman"/>
          <w:b/>
          <w:bCs/>
          <w:sz w:val="32"/>
          <w:szCs w:val="32"/>
          <w:lang w:eastAsia="ru-RU" w:bidi="ru-RU"/>
        </w:rPr>
        <w:t xml:space="preserve"> </w:t>
      </w:r>
      <w:r w:rsidRPr="00D508A1">
        <w:rPr>
          <w:rFonts w:ascii="Times New Roman" w:eastAsia="Times New Roman" w:hAnsi="Times New Roman" w:cs="Times New Roman"/>
          <w:b/>
          <w:bCs/>
          <w:sz w:val="56"/>
          <w:szCs w:val="56"/>
          <w:lang w:eastAsia="ru-RU" w:bidi="ru-RU"/>
        </w:rPr>
        <w:t xml:space="preserve">район </w:t>
      </w:r>
    </w:p>
    <w:p w14:paraId="14D23943" w14:textId="77777777" w:rsidR="00D508A1" w:rsidRPr="00D508A1" w:rsidRDefault="00D508A1" w:rsidP="00D508A1">
      <w:pPr>
        <w:widowControl w:val="0"/>
        <w:spacing w:after="0" w:line="266" w:lineRule="auto"/>
        <w:jc w:val="center"/>
        <w:rPr>
          <w:rFonts w:ascii="Times New Roman" w:eastAsia="Times New Roman" w:hAnsi="Times New Roman" w:cs="Times New Roman"/>
          <w:b/>
          <w:bCs/>
          <w:sz w:val="56"/>
          <w:szCs w:val="56"/>
          <w:lang w:eastAsia="ru-RU" w:bidi="ru-RU"/>
        </w:rPr>
      </w:pPr>
      <w:r w:rsidRPr="00D508A1">
        <w:rPr>
          <w:rFonts w:ascii="Times New Roman" w:eastAsia="Times New Roman" w:hAnsi="Times New Roman" w:cs="Times New Roman"/>
          <w:b/>
          <w:bCs/>
          <w:sz w:val="56"/>
          <w:szCs w:val="56"/>
          <w:lang w:eastAsia="ru-RU" w:bidi="ru-RU"/>
        </w:rPr>
        <w:t>Том 1</w:t>
      </w:r>
    </w:p>
    <w:p w14:paraId="5FEB7357"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66B4ACB1"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3C51E535"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2CD2F31A"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68D60ECB" w14:textId="168D2F6A"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4160ACF4" w14:textId="34D7F65E" w:rsidR="00506CD7" w:rsidRDefault="00506CD7"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5C1332F0" w14:textId="77777777" w:rsidR="00506CD7" w:rsidRDefault="00506CD7"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32BC616E" w14:textId="7FF283F6"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15BD6DC1" w14:textId="1F28427B"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668B3974" w14:textId="06281001"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49FAA950" w14:textId="303E4FAF"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6183BC72" w14:textId="15E15362"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004894A5" w14:textId="7B7B40B3"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426E0D29"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1020EF72" w14:textId="12FBC8F8"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60599B39" w14:textId="68A4BE55"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1326C0E9" w14:textId="50C3720D" w:rsid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005EA038"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5A8EA255"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p>
    <w:p w14:paraId="2CF68061" w14:textId="77777777" w:rsidR="00D508A1" w:rsidRPr="00D508A1" w:rsidRDefault="00D508A1" w:rsidP="00D508A1">
      <w:pPr>
        <w:widowControl w:val="0"/>
        <w:spacing w:after="0" w:line="240" w:lineRule="auto"/>
        <w:jc w:val="center"/>
        <w:rPr>
          <w:rFonts w:ascii="Times New Roman" w:eastAsia="Times New Roman" w:hAnsi="Times New Roman" w:cs="Times New Roman"/>
          <w:bCs/>
          <w:color w:val="000000"/>
          <w:sz w:val="28"/>
          <w:szCs w:val="28"/>
          <w:lang w:eastAsia="ru-RU" w:bidi="ru-RU"/>
        </w:rPr>
      </w:pPr>
      <w:r w:rsidRPr="00D508A1">
        <w:rPr>
          <w:rFonts w:ascii="Times New Roman" w:eastAsia="Times New Roman" w:hAnsi="Times New Roman" w:cs="Times New Roman"/>
          <w:bCs/>
          <w:color w:val="000000"/>
          <w:sz w:val="28"/>
          <w:szCs w:val="28"/>
          <w:lang w:eastAsia="ru-RU" w:bidi="ru-RU"/>
        </w:rPr>
        <w:t>2022 г</w:t>
      </w:r>
    </w:p>
    <w:p w14:paraId="6C806D71" w14:textId="77777777" w:rsidR="00D508A1" w:rsidRDefault="00D508A1" w:rsidP="00D508A1">
      <w:pPr>
        <w:jc w:val="center"/>
        <w:rPr>
          <w:rFonts w:ascii="Times New Roman" w:eastAsia="Times New Roman" w:hAnsi="Times New Roman" w:cs="Times New Roman"/>
          <w:bCs/>
          <w:sz w:val="28"/>
          <w:szCs w:val="28"/>
        </w:rPr>
      </w:pPr>
      <w:bookmarkStart w:id="1" w:name="_Hlk109647550"/>
      <w:r>
        <w:rPr>
          <w:rFonts w:ascii="Times New Roman" w:eastAsia="Times New Roman" w:hAnsi="Times New Roman" w:cs="Times New Roman"/>
          <w:bCs/>
          <w:sz w:val="28"/>
          <w:szCs w:val="28"/>
        </w:rPr>
        <w:lastRenderedPageBreak/>
        <w:t>Содержание</w:t>
      </w:r>
    </w:p>
    <w:bookmarkEnd w:id="1"/>
    <w:p w14:paraId="15F38A0E" w14:textId="77777777" w:rsidR="00D508A1" w:rsidRPr="00D23FE5" w:rsidRDefault="00D508A1" w:rsidP="00D508A1">
      <w:pPr>
        <w:jc w:val="center"/>
        <w:rPr>
          <w:rFonts w:ascii="Times New Roman" w:eastAsia="Times New Roman" w:hAnsi="Times New Roman" w:cs="Times New Roman"/>
          <w:bCs/>
          <w:sz w:val="28"/>
          <w:szCs w:val="28"/>
        </w:rPr>
      </w:pPr>
    </w:p>
    <w:tbl>
      <w:tblPr>
        <w:tblStyle w:val="a4"/>
        <w:tblW w:w="0" w:type="auto"/>
        <w:tblLook w:val="04A0" w:firstRow="1" w:lastRow="0" w:firstColumn="1" w:lastColumn="0" w:noHBand="0" w:noVBand="1"/>
      </w:tblPr>
      <w:tblGrid>
        <w:gridCol w:w="8413"/>
        <w:gridCol w:w="1215"/>
      </w:tblGrid>
      <w:tr w:rsidR="00D508A1" w14:paraId="176D6D49" w14:textId="77777777" w:rsidTr="00EB571E">
        <w:tc>
          <w:tcPr>
            <w:tcW w:w="8413" w:type="dxa"/>
          </w:tcPr>
          <w:p w14:paraId="6AF933D2" w14:textId="77777777" w:rsidR="00D508A1" w:rsidRDefault="00D508A1" w:rsidP="00891098">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 </w:t>
            </w:r>
            <w:r w:rsidRPr="00D23FE5">
              <w:rPr>
                <w:rFonts w:ascii="Times New Roman" w:eastAsia="Times New Roman" w:hAnsi="Times New Roman" w:cs="Times New Roman"/>
                <w:bCs/>
                <w:sz w:val="28"/>
                <w:szCs w:val="28"/>
              </w:rPr>
              <w:t>ОСНОВНАЯ ЧАСТЬ</w:t>
            </w:r>
          </w:p>
        </w:tc>
        <w:tc>
          <w:tcPr>
            <w:tcW w:w="1215" w:type="dxa"/>
          </w:tcPr>
          <w:p w14:paraId="7545F24D" w14:textId="5F72DCE4" w:rsidR="00D508A1" w:rsidRDefault="00D508A1" w:rsidP="00891098">
            <w:pPr>
              <w:jc w:val="center"/>
              <w:rPr>
                <w:rFonts w:ascii="Times New Roman" w:eastAsia="Times New Roman" w:hAnsi="Times New Roman" w:cs="Times New Roman"/>
                <w:bCs/>
                <w:sz w:val="28"/>
                <w:szCs w:val="28"/>
              </w:rPr>
            </w:pPr>
          </w:p>
        </w:tc>
      </w:tr>
      <w:tr w:rsidR="00D508A1" w14:paraId="6A043FB7" w14:textId="77777777" w:rsidTr="00EB571E">
        <w:tc>
          <w:tcPr>
            <w:tcW w:w="8413" w:type="dxa"/>
          </w:tcPr>
          <w:p w14:paraId="5C063FFE"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1.1.</w:t>
            </w:r>
            <w:r>
              <w:rPr>
                <w:rFonts w:ascii="Times New Roman" w:eastAsia="Times New Roman" w:hAnsi="Times New Roman" w:cs="Times New Roman"/>
                <w:bCs/>
                <w:sz w:val="28"/>
                <w:szCs w:val="28"/>
              </w:rPr>
              <w:t xml:space="preserve"> </w:t>
            </w:r>
            <w:r w:rsidRPr="00D23FE5">
              <w:rPr>
                <w:rFonts w:ascii="Times New Roman" w:eastAsia="Times New Roman" w:hAnsi="Times New Roman" w:cs="Times New Roman"/>
                <w:bCs/>
                <w:sz w:val="28"/>
                <w:szCs w:val="28"/>
              </w:rPr>
              <w:t>Общие положения</w:t>
            </w:r>
          </w:p>
        </w:tc>
        <w:tc>
          <w:tcPr>
            <w:tcW w:w="1215" w:type="dxa"/>
          </w:tcPr>
          <w:p w14:paraId="76D1CF22" w14:textId="18FDC04E"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D508A1" w14:paraId="16808F3B" w14:textId="77777777" w:rsidTr="00EB571E">
        <w:tc>
          <w:tcPr>
            <w:tcW w:w="8413" w:type="dxa"/>
          </w:tcPr>
          <w:p w14:paraId="400D2CC4"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1.1.1.</w:t>
            </w:r>
            <w:r>
              <w:rPr>
                <w:rFonts w:ascii="Times New Roman" w:eastAsia="Times New Roman" w:hAnsi="Times New Roman" w:cs="Times New Roman"/>
                <w:bCs/>
                <w:sz w:val="28"/>
                <w:szCs w:val="28"/>
              </w:rPr>
              <w:t xml:space="preserve"> </w:t>
            </w:r>
            <w:r w:rsidRPr="00D23FE5">
              <w:rPr>
                <w:rFonts w:ascii="Times New Roman" w:eastAsia="Times New Roman" w:hAnsi="Times New Roman" w:cs="Times New Roman"/>
                <w:bCs/>
                <w:sz w:val="28"/>
                <w:szCs w:val="28"/>
              </w:rPr>
              <w:t>Цели нормирования</w:t>
            </w:r>
          </w:p>
        </w:tc>
        <w:tc>
          <w:tcPr>
            <w:tcW w:w="1215" w:type="dxa"/>
          </w:tcPr>
          <w:p w14:paraId="547B3A83" w14:textId="59C734E5"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D508A1" w14:paraId="3DFF739E" w14:textId="77777777" w:rsidTr="00EB571E">
        <w:tc>
          <w:tcPr>
            <w:tcW w:w="8413" w:type="dxa"/>
          </w:tcPr>
          <w:p w14:paraId="5D038387"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1.1.2. Перечень обла</w:t>
            </w:r>
            <w:r>
              <w:rPr>
                <w:rFonts w:ascii="Times New Roman" w:eastAsia="Times New Roman" w:hAnsi="Times New Roman" w:cs="Times New Roman"/>
                <w:bCs/>
                <w:sz w:val="28"/>
                <w:szCs w:val="28"/>
              </w:rPr>
              <w:t xml:space="preserve">стей нормирования, для которых </w:t>
            </w:r>
            <w:r w:rsidRPr="00582FE4">
              <w:rPr>
                <w:rFonts w:ascii="Times New Roman" w:eastAsia="Times New Roman" w:hAnsi="Times New Roman" w:cs="Times New Roman"/>
                <w:bCs/>
                <w:sz w:val="28"/>
                <w:szCs w:val="28"/>
              </w:rPr>
              <w:t xml:space="preserve">установлены </w:t>
            </w:r>
            <w:r>
              <w:rPr>
                <w:rFonts w:ascii="Times New Roman" w:eastAsia="Times New Roman" w:hAnsi="Times New Roman" w:cs="Times New Roman"/>
                <w:bCs/>
                <w:sz w:val="28"/>
                <w:szCs w:val="28"/>
              </w:rPr>
              <w:t xml:space="preserve">расчетные показатели </w:t>
            </w:r>
          </w:p>
        </w:tc>
        <w:tc>
          <w:tcPr>
            <w:tcW w:w="1215" w:type="dxa"/>
          </w:tcPr>
          <w:p w14:paraId="6AD9BB9D" w14:textId="5B78733C"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r>
      <w:tr w:rsidR="00D508A1" w14:paraId="7D623BB1" w14:textId="77777777" w:rsidTr="00EB571E">
        <w:tc>
          <w:tcPr>
            <w:tcW w:w="8413" w:type="dxa"/>
          </w:tcPr>
          <w:p w14:paraId="0C03385D"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1.1.3. Сведения о дифференциации (районировании) территории</w:t>
            </w:r>
          </w:p>
        </w:tc>
        <w:tc>
          <w:tcPr>
            <w:tcW w:w="1215" w:type="dxa"/>
          </w:tcPr>
          <w:p w14:paraId="7295F198" w14:textId="36E9AAC6"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5</w:t>
            </w:r>
          </w:p>
        </w:tc>
      </w:tr>
      <w:tr w:rsidR="00D508A1" w14:paraId="6DFB288E" w14:textId="77777777" w:rsidTr="00EB571E">
        <w:tc>
          <w:tcPr>
            <w:tcW w:w="8413" w:type="dxa"/>
          </w:tcPr>
          <w:p w14:paraId="3C98EFA9" w14:textId="220C1C68" w:rsidR="00D508A1" w:rsidRPr="00582FE4" w:rsidRDefault="00D508A1" w:rsidP="00891098">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1.2. </w:t>
            </w:r>
            <w:r w:rsidR="00537685">
              <w:rPr>
                <w:rFonts w:ascii="Times New Roman" w:eastAsia="Times New Roman" w:hAnsi="Times New Roman" w:cs="Times New Roman"/>
                <w:bCs/>
                <w:sz w:val="28"/>
                <w:szCs w:val="28"/>
              </w:rPr>
              <w:t>Р</w:t>
            </w:r>
            <w:r w:rsidRPr="00582FE4">
              <w:rPr>
                <w:rFonts w:ascii="Times New Roman" w:eastAsia="Times New Roman" w:hAnsi="Times New Roman" w:cs="Times New Roman"/>
                <w:bCs/>
                <w:sz w:val="28"/>
                <w:szCs w:val="28"/>
              </w:rPr>
              <w:t>асчетны</w:t>
            </w:r>
            <w:r w:rsidR="00537685">
              <w:rPr>
                <w:rFonts w:ascii="Times New Roman" w:eastAsia="Times New Roman" w:hAnsi="Times New Roman" w:cs="Times New Roman"/>
                <w:bCs/>
                <w:sz w:val="28"/>
                <w:szCs w:val="28"/>
              </w:rPr>
              <w:t>е</w:t>
            </w:r>
            <w:r w:rsidRPr="00582FE4">
              <w:rPr>
                <w:rFonts w:ascii="Times New Roman" w:eastAsia="Times New Roman" w:hAnsi="Times New Roman" w:cs="Times New Roman"/>
                <w:bCs/>
                <w:sz w:val="28"/>
                <w:szCs w:val="28"/>
              </w:rPr>
              <w:t xml:space="preserve"> показател</w:t>
            </w:r>
            <w:r w:rsidR="00537685">
              <w:rPr>
                <w:rFonts w:ascii="Times New Roman" w:eastAsia="Times New Roman" w:hAnsi="Times New Roman" w:cs="Times New Roman"/>
                <w:bCs/>
                <w:sz w:val="28"/>
                <w:szCs w:val="28"/>
              </w:rPr>
              <w:t>и</w:t>
            </w:r>
            <w:r w:rsidRPr="00582FE4">
              <w:rPr>
                <w:rFonts w:ascii="Times New Roman" w:eastAsia="Times New Roman" w:hAnsi="Times New Roman" w:cs="Times New Roman"/>
                <w:bCs/>
                <w:sz w:val="28"/>
                <w:szCs w:val="28"/>
              </w:rPr>
              <w:t xml:space="preserve"> минимально допустимого уровня обеспеченности населения муниципальн</w:t>
            </w:r>
            <w:r w:rsidR="00537685">
              <w:rPr>
                <w:rFonts w:ascii="Times New Roman" w:eastAsia="Times New Roman" w:hAnsi="Times New Roman" w:cs="Times New Roman"/>
                <w:bCs/>
                <w:sz w:val="28"/>
                <w:szCs w:val="28"/>
              </w:rPr>
              <w:t>ого</w:t>
            </w:r>
            <w:r w:rsidRPr="00582FE4">
              <w:rPr>
                <w:rFonts w:ascii="Times New Roman" w:eastAsia="Times New Roman" w:hAnsi="Times New Roman" w:cs="Times New Roman"/>
                <w:bCs/>
                <w:sz w:val="28"/>
                <w:szCs w:val="28"/>
              </w:rPr>
              <w:t xml:space="preserve"> образовани</w:t>
            </w:r>
            <w:r w:rsidR="00537685">
              <w:rPr>
                <w:rFonts w:ascii="Times New Roman" w:eastAsia="Times New Roman" w:hAnsi="Times New Roman" w:cs="Times New Roman"/>
                <w:bCs/>
                <w:sz w:val="28"/>
                <w:szCs w:val="28"/>
              </w:rPr>
              <w:t>я Темрюкский район</w:t>
            </w:r>
            <w:r w:rsidRPr="00582FE4">
              <w:rPr>
                <w:rFonts w:ascii="Times New Roman" w:eastAsia="Times New Roman" w:hAnsi="Times New Roman" w:cs="Times New Roman"/>
                <w:bCs/>
                <w:sz w:val="28"/>
                <w:szCs w:val="28"/>
              </w:rPr>
              <w:t xml:space="preserve"> и максимально допустимого уровня территориальной доступности объектов местного значения для населения в областях</w:t>
            </w:r>
            <w:r w:rsidR="000861CF">
              <w:rPr>
                <w:rFonts w:ascii="Times New Roman" w:eastAsia="Times New Roman" w:hAnsi="Times New Roman" w:cs="Times New Roman"/>
                <w:bCs/>
                <w:sz w:val="28"/>
                <w:szCs w:val="28"/>
              </w:rPr>
              <w:t>.</w:t>
            </w:r>
          </w:p>
        </w:tc>
        <w:tc>
          <w:tcPr>
            <w:tcW w:w="1215" w:type="dxa"/>
          </w:tcPr>
          <w:p w14:paraId="522EF1B2" w14:textId="3D494FF0"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D508A1" w14:paraId="616B4DF7" w14:textId="77777777" w:rsidTr="00EB571E">
        <w:tc>
          <w:tcPr>
            <w:tcW w:w="8413" w:type="dxa"/>
          </w:tcPr>
          <w:p w14:paraId="574FC932"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1.2.1. Объекты местного</w:t>
            </w:r>
            <w:r>
              <w:rPr>
                <w:rFonts w:ascii="Times New Roman" w:eastAsia="Times New Roman" w:hAnsi="Times New Roman" w:cs="Times New Roman"/>
                <w:bCs/>
                <w:sz w:val="28"/>
                <w:szCs w:val="28"/>
              </w:rPr>
              <w:t xml:space="preserve"> значения в области образования</w:t>
            </w:r>
          </w:p>
        </w:tc>
        <w:tc>
          <w:tcPr>
            <w:tcW w:w="1215" w:type="dxa"/>
          </w:tcPr>
          <w:p w14:paraId="2AE65583" w14:textId="408C7424"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D508A1" w14:paraId="779D829D" w14:textId="77777777" w:rsidTr="00EB571E">
        <w:tc>
          <w:tcPr>
            <w:tcW w:w="8413" w:type="dxa"/>
          </w:tcPr>
          <w:p w14:paraId="6C9AF297"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1.2.2. Объекты местного значения в области культуры и искусства</w:t>
            </w:r>
          </w:p>
        </w:tc>
        <w:tc>
          <w:tcPr>
            <w:tcW w:w="1215" w:type="dxa"/>
          </w:tcPr>
          <w:p w14:paraId="0F598059" w14:textId="67506DA1"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w:t>
            </w:r>
          </w:p>
        </w:tc>
      </w:tr>
      <w:tr w:rsidR="00D508A1" w14:paraId="4CEF50FE" w14:textId="77777777" w:rsidTr="00EB571E">
        <w:tc>
          <w:tcPr>
            <w:tcW w:w="8413" w:type="dxa"/>
          </w:tcPr>
          <w:p w14:paraId="70A8A849"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1.2.3. Объекты местного значения в области физической культуры</w:t>
            </w:r>
          </w:p>
        </w:tc>
        <w:tc>
          <w:tcPr>
            <w:tcW w:w="1215" w:type="dxa"/>
          </w:tcPr>
          <w:p w14:paraId="114CDE0D" w14:textId="138AB08D"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p>
        </w:tc>
      </w:tr>
      <w:tr w:rsidR="00D508A1" w14:paraId="4F7E9D93" w14:textId="77777777" w:rsidTr="00EB571E">
        <w:tc>
          <w:tcPr>
            <w:tcW w:w="8413" w:type="dxa"/>
          </w:tcPr>
          <w:p w14:paraId="140309ED"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1.2.4. Объекты местного значения в области молодежной политики</w:t>
            </w:r>
          </w:p>
        </w:tc>
        <w:tc>
          <w:tcPr>
            <w:tcW w:w="1215" w:type="dxa"/>
          </w:tcPr>
          <w:p w14:paraId="53A080EB" w14:textId="0B588F30"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D508A1" w14:paraId="1CC9F31D" w14:textId="77777777" w:rsidTr="00EB571E">
        <w:tc>
          <w:tcPr>
            <w:tcW w:w="8413" w:type="dxa"/>
          </w:tcPr>
          <w:p w14:paraId="476FE0F3"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1.2.5 Объекты местного значения в области транспортной инфраструктуры</w:t>
            </w:r>
          </w:p>
        </w:tc>
        <w:tc>
          <w:tcPr>
            <w:tcW w:w="1215" w:type="dxa"/>
          </w:tcPr>
          <w:p w14:paraId="2A15AE3C" w14:textId="63457C2F"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D508A1" w14:paraId="1298F002" w14:textId="77777777" w:rsidTr="00EB571E">
        <w:tc>
          <w:tcPr>
            <w:tcW w:w="8413" w:type="dxa"/>
          </w:tcPr>
          <w:p w14:paraId="0A8065AC"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1.2.5.1. В области улично-дорожной сети</w:t>
            </w:r>
          </w:p>
        </w:tc>
        <w:tc>
          <w:tcPr>
            <w:tcW w:w="1215" w:type="dxa"/>
          </w:tcPr>
          <w:p w14:paraId="7AC92B8E" w14:textId="285067B0"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D508A1" w14:paraId="4A2CEA44" w14:textId="77777777" w:rsidTr="00EB571E">
        <w:tc>
          <w:tcPr>
            <w:tcW w:w="8413" w:type="dxa"/>
          </w:tcPr>
          <w:p w14:paraId="103C354D"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1.2.5.2. Сеть общественного пассажирского транспорта</w:t>
            </w:r>
          </w:p>
        </w:tc>
        <w:tc>
          <w:tcPr>
            <w:tcW w:w="1215" w:type="dxa"/>
          </w:tcPr>
          <w:p w14:paraId="70D583C4" w14:textId="263D4147"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E87148" w14:paraId="035793E8" w14:textId="77777777" w:rsidTr="00EB571E">
        <w:tc>
          <w:tcPr>
            <w:tcW w:w="8413" w:type="dxa"/>
          </w:tcPr>
          <w:p w14:paraId="639E7B08" w14:textId="60D07946" w:rsidR="00E87148" w:rsidRPr="00582FE4" w:rsidRDefault="00F32AE0" w:rsidP="00891098">
            <w:pPr>
              <w:rPr>
                <w:rFonts w:ascii="Times New Roman" w:eastAsia="Times New Roman" w:hAnsi="Times New Roman" w:cs="Times New Roman"/>
                <w:bCs/>
                <w:sz w:val="28"/>
                <w:szCs w:val="28"/>
              </w:rPr>
            </w:pPr>
            <w:r w:rsidRPr="00F32AE0">
              <w:rPr>
                <w:rFonts w:ascii="Times New Roman" w:eastAsia="Times New Roman" w:hAnsi="Times New Roman" w:cs="Times New Roman"/>
                <w:bCs/>
                <w:color w:val="FF0000"/>
                <w:sz w:val="28"/>
                <w:szCs w:val="28"/>
              </w:rPr>
              <w:t>1.2.5.3.</w:t>
            </w:r>
            <w:r w:rsidRPr="00F32AE0">
              <w:rPr>
                <w:color w:val="FF0000"/>
              </w:rPr>
              <w:t xml:space="preserve"> </w:t>
            </w:r>
            <w:r w:rsidRPr="00F32AE0">
              <w:rPr>
                <w:rFonts w:ascii="Times New Roman" w:eastAsia="Times New Roman" w:hAnsi="Times New Roman" w:cs="Times New Roman"/>
                <w:bCs/>
                <w:color w:val="FF0000"/>
                <w:sz w:val="28"/>
                <w:szCs w:val="28"/>
              </w:rPr>
              <w:t>Автостоянки. Парковочные места.</w:t>
            </w:r>
          </w:p>
        </w:tc>
        <w:tc>
          <w:tcPr>
            <w:tcW w:w="1215" w:type="dxa"/>
          </w:tcPr>
          <w:p w14:paraId="51E2C2CA" w14:textId="38C96AB1" w:rsidR="00E87148" w:rsidRDefault="00F32AE0"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D508A1" w14:paraId="3942F4AD" w14:textId="77777777" w:rsidTr="00EB571E">
        <w:tc>
          <w:tcPr>
            <w:tcW w:w="8413" w:type="dxa"/>
          </w:tcPr>
          <w:p w14:paraId="38241A7B"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 Объекты местного значения в области коммунальной инфраструктуры (электро-, тепло-, газо- и водоснабжения населения, водоотведение, связь)</w:t>
            </w:r>
          </w:p>
        </w:tc>
        <w:tc>
          <w:tcPr>
            <w:tcW w:w="1215" w:type="dxa"/>
          </w:tcPr>
          <w:p w14:paraId="5C18AA1D" w14:textId="0997D346" w:rsidR="00D508A1" w:rsidRDefault="00F32AE0"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D508A1" w14:paraId="3BB84249" w14:textId="77777777" w:rsidTr="00EB571E">
        <w:tc>
          <w:tcPr>
            <w:tcW w:w="8413" w:type="dxa"/>
          </w:tcPr>
          <w:p w14:paraId="58B15807"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1.2.6.1. В области электроснабжения</w:t>
            </w:r>
          </w:p>
        </w:tc>
        <w:tc>
          <w:tcPr>
            <w:tcW w:w="1215" w:type="dxa"/>
          </w:tcPr>
          <w:p w14:paraId="268AF3D0" w14:textId="143549B2" w:rsidR="00D508A1" w:rsidRDefault="00F32AE0"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D508A1" w14:paraId="0C1DE63E" w14:textId="77777777" w:rsidTr="00EB571E">
        <w:tc>
          <w:tcPr>
            <w:tcW w:w="8413" w:type="dxa"/>
          </w:tcPr>
          <w:p w14:paraId="26D3CE8D"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1.2.6.2. В области теплоснабжения</w:t>
            </w:r>
          </w:p>
        </w:tc>
        <w:tc>
          <w:tcPr>
            <w:tcW w:w="1215" w:type="dxa"/>
          </w:tcPr>
          <w:p w14:paraId="26A7BD82" w14:textId="12453D47" w:rsidR="00D508A1" w:rsidRDefault="00F32AE0"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13</w:t>
            </w:r>
          </w:p>
        </w:tc>
      </w:tr>
      <w:tr w:rsidR="00D508A1" w14:paraId="1C77D988" w14:textId="77777777" w:rsidTr="00EB571E">
        <w:tc>
          <w:tcPr>
            <w:tcW w:w="8413" w:type="dxa"/>
          </w:tcPr>
          <w:p w14:paraId="72168CF8"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1.2.6.3. В области газоснабжения</w:t>
            </w:r>
          </w:p>
        </w:tc>
        <w:tc>
          <w:tcPr>
            <w:tcW w:w="1215" w:type="dxa"/>
          </w:tcPr>
          <w:p w14:paraId="662B0BFD" w14:textId="49326F50" w:rsidR="00D508A1" w:rsidRDefault="00F32AE0"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14 </w:t>
            </w:r>
          </w:p>
        </w:tc>
      </w:tr>
      <w:tr w:rsidR="00D508A1" w14:paraId="638946FD" w14:textId="77777777" w:rsidTr="00EB571E">
        <w:tc>
          <w:tcPr>
            <w:tcW w:w="8413" w:type="dxa"/>
          </w:tcPr>
          <w:p w14:paraId="3CE0EA1B"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1.2.6.4. В области водоснабжения</w:t>
            </w:r>
          </w:p>
        </w:tc>
        <w:tc>
          <w:tcPr>
            <w:tcW w:w="1215" w:type="dxa"/>
          </w:tcPr>
          <w:p w14:paraId="1B81F463" w14:textId="50007DAC" w:rsidR="00D508A1" w:rsidRDefault="00F32AE0"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w:t>
            </w:r>
          </w:p>
        </w:tc>
      </w:tr>
      <w:tr w:rsidR="00D508A1" w14:paraId="18253BF4" w14:textId="77777777" w:rsidTr="00EB571E">
        <w:tc>
          <w:tcPr>
            <w:tcW w:w="8413" w:type="dxa"/>
          </w:tcPr>
          <w:p w14:paraId="24754DA0"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1.2.6.5. В области водоотведения</w:t>
            </w:r>
          </w:p>
        </w:tc>
        <w:tc>
          <w:tcPr>
            <w:tcW w:w="1215" w:type="dxa"/>
          </w:tcPr>
          <w:p w14:paraId="432FB450" w14:textId="5A41F7B6"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15</w:t>
            </w:r>
          </w:p>
        </w:tc>
      </w:tr>
      <w:tr w:rsidR="00D508A1" w14:paraId="737D3CF3" w14:textId="77777777" w:rsidTr="00EB571E">
        <w:tc>
          <w:tcPr>
            <w:tcW w:w="8413" w:type="dxa"/>
          </w:tcPr>
          <w:p w14:paraId="6779BFC7"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1.2.6.6. В области связи</w:t>
            </w:r>
          </w:p>
        </w:tc>
        <w:tc>
          <w:tcPr>
            <w:tcW w:w="1215" w:type="dxa"/>
          </w:tcPr>
          <w:p w14:paraId="44BF21B7" w14:textId="4A02DDF7"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15</w:t>
            </w:r>
          </w:p>
        </w:tc>
      </w:tr>
      <w:tr w:rsidR="00D508A1" w14:paraId="3079DAD7" w14:textId="77777777" w:rsidTr="00EB571E">
        <w:tc>
          <w:tcPr>
            <w:tcW w:w="8413" w:type="dxa"/>
          </w:tcPr>
          <w:p w14:paraId="26981D75"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1.2.7. Объекты местного значения в области обработки, утилизации, обезвреживания, размещения твердых коммунальных отходов</w:t>
            </w:r>
          </w:p>
        </w:tc>
        <w:tc>
          <w:tcPr>
            <w:tcW w:w="1215" w:type="dxa"/>
          </w:tcPr>
          <w:p w14:paraId="34AEC9A0" w14:textId="00457767"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16</w:t>
            </w:r>
          </w:p>
        </w:tc>
      </w:tr>
      <w:tr w:rsidR="00D508A1" w14:paraId="3418457F" w14:textId="77777777" w:rsidTr="00EB571E">
        <w:tc>
          <w:tcPr>
            <w:tcW w:w="8413" w:type="dxa"/>
          </w:tcPr>
          <w:p w14:paraId="4DCD2A2B"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1.2.8. Объекты местного значения в области содержания мест захоронения, организация ритуальных услуг</w:t>
            </w:r>
          </w:p>
        </w:tc>
        <w:tc>
          <w:tcPr>
            <w:tcW w:w="1215" w:type="dxa"/>
          </w:tcPr>
          <w:p w14:paraId="52D79913" w14:textId="6B545ACB"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17</w:t>
            </w:r>
          </w:p>
        </w:tc>
      </w:tr>
      <w:tr w:rsidR="00D508A1" w14:paraId="795BAC3A" w14:textId="77777777" w:rsidTr="00EB571E">
        <w:tc>
          <w:tcPr>
            <w:tcW w:w="8413" w:type="dxa"/>
          </w:tcPr>
          <w:p w14:paraId="222ED994"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1.2.9. Объекты местного значения в области развития агропромышленного комплекса, логистики и коммунально-складского назначения</w:t>
            </w:r>
          </w:p>
        </w:tc>
        <w:tc>
          <w:tcPr>
            <w:tcW w:w="1215" w:type="dxa"/>
          </w:tcPr>
          <w:p w14:paraId="7A5DBE55" w14:textId="18D3B111"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D508A1" w14:paraId="1A5398D2" w14:textId="77777777" w:rsidTr="00EB571E">
        <w:tc>
          <w:tcPr>
            <w:tcW w:w="8413" w:type="dxa"/>
          </w:tcPr>
          <w:p w14:paraId="4CEB15E5"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1.2.10.  Объекты местного значения в области торговли, общественного питания и бытового обслуживания</w:t>
            </w:r>
          </w:p>
        </w:tc>
        <w:tc>
          <w:tcPr>
            <w:tcW w:w="1215" w:type="dxa"/>
          </w:tcPr>
          <w:p w14:paraId="71B3D086" w14:textId="0CBE33E2"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D508A1" w14:paraId="7A746726" w14:textId="77777777" w:rsidTr="00EB571E">
        <w:tc>
          <w:tcPr>
            <w:tcW w:w="8413" w:type="dxa"/>
          </w:tcPr>
          <w:p w14:paraId="141A78BF"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1.2.10.1. Предприятия бытового обслуживания</w:t>
            </w:r>
          </w:p>
        </w:tc>
        <w:tc>
          <w:tcPr>
            <w:tcW w:w="1215" w:type="dxa"/>
          </w:tcPr>
          <w:p w14:paraId="569703AA" w14:textId="5EB615C1"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D508A1" w14:paraId="1E1F6F43" w14:textId="77777777" w:rsidTr="00EB571E">
        <w:tc>
          <w:tcPr>
            <w:tcW w:w="8413" w:type="dxa"/>
          </w:tcPr>
          <w:p w14:paraId="5EA60734"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 xml:space="preserve">1.2.11. Объекты местного значения в области туризма и отдыха, </w:t>
            </w:r>
            <w:r w:rsidRPr="00582FE4">
              <w:rPr>
                <w:rFonts w:ascii="Times New Roman" w:eastAsia="Times New Roman" w:hAnsi="Times New Roman" w:cs="Times New Roman"/>
                <w:bCs/>
                <w:sz w:val="28"/>
                <w:szCs w:val="28"/>
              </w:rPr>
              <w:lastRenderedPageBreak/>
              <w:t>массового отдыха населения</w:t>
            </w:r>
          </w:p>
        </w:tc>
        <w:tc>
          <w:tcPr>
            <w:tcW w:w="1215" w:type="dxa"/>
          </w:tcPr>
          <w:p w14:paraId="226F2D09" w14:textId="257D4900"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19</w:t>
            </w:r>
          </w:p>
        </w:tc>
      </w:tr>
      <w:tr w:rsidR="00D508A1" w14:paraId="67903A14" w14:textId="77777777" w:rsidTr="00EB571E">
        <w:tc>
          <w:tcPr>
            <w:tcW w:w="8413" w:type="dxa"/>
          </w:tcPr>
          <w:p w14:paraId="36FC31A3"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lastRenderedPageBreak/>
              <w:t>1.2.12. Объекты местного значения в области торговли и общественного питания</w:t>
            </w:r>
          </w:p>
        </w:tc>
        <w:tc>
          <w:tcPr>
            <w:tcW w:w="1215" w:type="dxa"/>
          </w:tcPr>
          <w:p w14:paraId="0408FAF5" w14:textId="387A1C02"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20</w:t>
            </w:r>
          </w:p>
        </w:tc>
      </w:tr>
      <w:tr w:rsidR="00D508A1" w14:paraId="3F157B84" w14:textId="77777777" w:rsidTr="00EB571E">
        <w:tc>
          <w:tcPr>
            <w:tcW w:w="8413" w:type="dxa"/>
          </w:tcPr>
          <w:p w14:paraId="2311107F"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1.2.13. Объекты местного значения в области предупреждения и ликвидации последствий чрезвычайных ситуаций и гражданской обороне</w:t>
            </w:r>
          </w:p>
        </w:tc>
        <w:tc>
          <w:tcPr>
            <w:tcW w:w="1215" w:type="dxa"/>
          </w:tcPr>
          <w:p w14:paraId="60B29BF2" w14:textId="4386E874"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D508A1" w14:paraId="075BDB52" w14:textId="77777777" w:rsidTr="00EB571E">
        <w:tc>
          <w:tcPr>
            <w:tcW w:w="8413" w:type="dxa"/>
          </w:tcPr>
          <w:p w14:paraId="3630404F" w14:textId="4734C44B"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1.3.</w:t>
            </w:r>
            <w:r w:rsidR="00345FC9">
              <w:rPr>
                <w:rFonts w:ascii="Times New Roman" w:eastAsia="Times New Roman" w:hAnsi="Times New Roman" w:cs="Times New Roman"/>
                <w:bCs/>
                <w:sz w:val="28"/>
                <w:szCs w:val="28"/>
              </w:rPr>
              <w:t xml:space="preserve"> </w:t>
            </w:r>
            <w:r w:rsidRPr="00582FE4">
              <w:rPr>
                <w:rFonts w:ascii="Times New Roman" w:eastAsia="Times New Roman" w:hAnsi="Times New Roman" w:cs="Times New Roman"/>
                <w:bCs/>
                <w:sz w:val="28"/>
                <w:szCs w:val="28"/>
              </w:rPr>
              <w:t>Защита территорий от затопления и подтопления, берегозащитные сооружения.</w:t>
            </w:r>
          </w:p>
        </w:tc>
        <w:tc>
          <w:tcPr>
            <w:tcW w:w="1215" w:type="dxa"/>
          </w:tcPr>
          <w:p w14:paraId="741FE9DE" w14:textId="284C440C"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D508A1" w14:paraId="2ECABF6A" w14:textId="77777777" w:rsidTr="00EB571E">
        <w:tc>
          <w:tcPr>
            <w:tcW w:w="8413" w:type="dxa"/>
          </w:tcPr>
          <w:p w14:paraId="69F97B07"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1.3.1</w:t>
            </w:r>
            <w:r>
              <w:rPr>
                <w:rFonts w:ascii="Times New Roman" w:eastAsia="Times New Roman" w:hAnsi="Times New Roman" w:cs="Times New Roman"/>
                <w:bCs/>
                <w:sz w:val="28"/>
                <w:szCs w:val="28"/>
              </w:rPr>
              <w:t xml:space="preserve">. </w:t>
            </w:r>
            <w:r w:rsidRPr="00D23FE5">
              <w:rPr>
                <w:rFonts w:ascii="Times New Roman" w:eastAsia="Times New Roman" w:hAnsi="Times New Roman" w:cs="Times New Roman"/>
                <w:bCs/>
                <w:sz w:val="28"/>
                <w:szCs w:val="28"/>
              </w:rPr>
              <w:t>Сооружения и мероприятия для защиты от подтопления</w:t>
            </w:r>
          </w:p>
        </w:tc>
        <w:tc>
          <w:tcPr>
            <w:tcW w:w="1215" w:type="dxa"/>
          </w:tcPr>
          <w:p w14:paraId="22F1BC1F" w14:textId="47294A57"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D508A1" w14:paraId="4ABCA37A" w14:textId="77777777" w:rsidTr="00EB571E">
        <w:tc>
          <w:tcPr>
            <w:tcW w:w="8413" w:type="dxa"/>
          </w:tcPr>
          <w:p w14:paraId="331E0A4B"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1.3.2. Сооружения и мероприятия для защиты от затопления</w:t>
            </w:r>
          </w:p>
        </w:tc>
        <w:tc>
          <w:tcPr>
            <w:tcW w:w="1215" w:type="dxa"/>
          </w:tcPr>
          <w:p w14:paraId="227DAF59" w14:textId="5E442110"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D508A1" w14:paraId="3E82E5B1" w14:textId="77777777" w:rsidTr="00EB571E">
        <w:tc>
          <w:tcPr>
            <w:tcW w:w="8413" w:type="dxa"/>
          </w:tcPr>
          <w:p w14:paraId="41D8575C" w14:textId="77777777"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1.3.3. Берегозащитные сооружения и мероприятия</w:t>
            </w:r>
          </w:p>
        </w:tc>
        <w:tc>
          <w:tcPr>
            <w:tcW w:w="1215" w:type="dxa"/>
          </w:tcPr>
          <w:p w14:paraId="239C4EAC" w14:textId="26E0EAEC"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D508A1" w14:paraId="6D685634" w14:textId="77777777" w:rsidTr="00EB571E">
        <w:tc>
          <w:tcPr>
            <w:tcW w:w="8413" w:type="dxa"/>
          </w:tcPr>
          <w:p w14:paraId="3EB27C89" w14:textId="1515675D" w:rsidR="00D508A1" w:rsidRPr="00582FE4" w:rsidRDefault="00D508A1" w:rsidP="00891098">
            <w:pPr>
              <w:rPr>
                <w:rFonts w:ascii="Times New Roman" w:eastAsia="Times New Roman" w:hAnsi="Times New Roman" w:cs="Times New Roman"/>
                <w:bCs/>
                <w:sz w:val="28"/>
                <w:szCs w:val="28"/>
              </w:rPr>
            </w:pPr>
            <w:r w:rsidRPr="00582FE4">
              <w:rPr>
                <w:rFonts w:ascii="Times New Roman" w:eastAsia="Times New Roman" w:hAnsi="Times New Roman" w:cs="Times New Roman"/>
                <w:bCs/>
                <w:sz w:val="28"/>
                <w:szCs w:val="28"/>
              </w:rPr>
              <w:t xml:space="preserve">1.4. </w:t>
            </w:r>
            <w:r w:rsidR="00AD3626">
              <w:rPr>
                <w:rFonts w:ascii="Times New Roman" w:eastAsia="Times New Roman" w:hAnsi="Times New Roman" w:cs="Times New Roman"/>
                <w:bCs/>
                <w:sz w:val="28"/>
                <w:szCs w:val="28"/>
              </w:rPr>
              <w:t>Приложение</w:t>
            </w:r>
          </w:p>
        </w:tc>
        <w:tc>
          <w:tcPr>
            <w:tcW w:w="1215" w:type="dxa"/>
          </w:tcPr>
          <w:p w14:paraId="60606750" w14:textId="491FBCA2"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25</w:t>
            </w:r>
          </w:p>
        </w:tc>
      </w:tr>
      <w:tr w:rsidR="00EB571E" w14:paraId="16E8F6A8" w14:textId="77777777" w:rsidTr="00EB571E">
        <w:tc>
          <w:tcPr>
            <w:tcW w:w="8413" w:type="dxa"/>
          </w:tcPr>
          <w:p w14:paraId="22A642B5" w14:textId="7429F520" w:rsidR="00EB571E" w:rsidRPr="00582FE4" w:rsidRDefault="00AD3626" w:rsidP="00891098">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1.4.1. </w:t>
            </w:r>
            <w:r w:rsidRPr="00AD3626">
              <w:rPr>
                <w:rFonts w:ascii="Times New Roman" w:eastAsia="Times New Roman" w:hAnsi="Times New Roman" w:cs="Times New Roman"/>
                <w:bCs/>
                <w:sz w:val="28"/>
                <w:szCs w:val="28"/>
              </w:rPr>
              <w:t>Перечень терминов, определений</w:t>
            </w:r>
          </w:p>
        </w:tc>
        <w:tc>
          <w:tcPr>
            <w:tcW w:w="1215" w:type="dxa"/>
          </w:tcPr>
          <w:p w14:paraId="5F59E667" w14:textId="14266A7A" w:rsidR="00EB571E"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25</w:t>
            </w:r>
          </w:p>
        </w:tc>
      </w:tr>
      <w:tr w:rsidR="00D508A1" w14:paraId="33286908" w14:textId="77777777" w:rsidTr="00EB571E">
        <w:tc>
          <w:tcPr>
            <w:tcW w:w="8413" w:type="dxa"/>
          </w:tcPr>
          <w:p w14:paraId="2FE0742D" w14:textId="5D58FD31" w:rsidR="00D508A1" w:rsidRPr="00582FE4" w:rsidRDefault="00EB571E" w:rsidP="00891098">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w:t>
            </w:r>
            <w:r w:rsidR="00AD3626">
              <w:rPr>
                <w:rFonts w:ascii="Times New Roman" w:eastAsia="Times New Roman" w:hAnsi="Times New Roman" w:cs="Times New Roman"/>
                <w:bCs/>
                <w:sz w:val="28"/>
                <w:szCs w:val="28"/>
              </w:rPr>
              <w:t>4.2</w:t>
            </w:r>
            <w:r>
              <w:rPr>
                <w:rFonts w:ascii="Times New Roman" w:eastAsia="Times New Roman" w:hAnsi="Times New Roman" w:cs="Times New Roman"/>
                <w:bCs/>
                <w:sz w:val="28"/>
                <w:szCs w:val="28"/>
              </w:rPr>
              <w:t xml:space="preserve">. </w:t>
            </w:r>
            <w:r w:rsidR="00D508A1">
              <w:rPr>
                <w:rFonts w:ascii="Times New Roman" w:eastAsia="Times New Roman" w:hAnsi="Times New Roman" w:cs="Times New Roman"/>
                <w:bCs/>
                <w:sz w:val="28"/>
                <w:szCs w:val="28"/>
              </w:rPr>
              <w:t>Перечень сокращений</w:t>
            </w:r>
          </w:p>
        </w:tc>
        <w:tc>
          <w:tcPr>
            <w:tcW w:w="1215" w:type="dxa"/>
          </w:tcPr>
          <w:p w14:paraId="50D5BFB5" w14:textId="57021FC6"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43</w:t>
            </w:r>
          </w:p>
        </w:tc>
      </w:tr>
      <w:tr w:rsidR="00D508A1" w14:paraId="7311CC3A" w14:textId="77777777" w:rsidTr="00EB571E">
        <w:tc>
          <w:tcPr>
            <w:tcW w:w="8413" w:type="dxa"/>
          </w:tcPr>
          <w:p w14:paraId="30522F6C" w14:textId="5D296E97" w:rsidR="00D508A1" w:rsidRPr="00582FE4" w:rsidRDefault="00EB571E" w:rsidP="00891098">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w:t>
            </w:r>
            <w:r w:rsidR="00AD3626">
              <w:rPr>
                <w:rFonts w:ascii="Times New Roman" w:eastAsia="Times New Roman" w:hAnsi="Times New Roman" w:cs="Times New Roman"/>
                <w:bCs/>
                <w:sz w:val="28"/>
                <w:szCs w:val="28"/>
              </w:rPr>
              <w:t xml:space="preserve">4.3. </w:t>
            </w:r>
            <w:r w:rsidR="009510C5" w:rsidRPr="009510C5">
              <w:rPr>
                <w:rFonts w:ascii="Times New Roman" w:eastAsia="Times New Roman" w:hAnsi="Times New Roman" w:cs="Times New Roman"/>
                <w:sz w:val="28"/>
                <w:szCs w:val="28"/>
              </w:rPr>
              <w:t>Перечень законодательных актов, нормативных правовых актов, документов в области технического регулирования, методических рекомендаций, которые использовались при подготовке местных нормативов градостроительного проектирования</w:t>
            </w:r>
          </w:p>
        </w:tc>
        <w:tc>
          <w:tcPr>
            <w:tcW w:w="1215" w:type="dxa"/>
          </w:tcPr>
          <w:p w14:paraId="5BF22211" w14:textId="4F631726" w:rsidR="00D508A1" w:rsidRDefault="00E4186C" w:rsidP="00891098">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45</w:t>
            </w:r>
          </w:p>
        </w:tc>
      </w:tr>
    </w:tbl>
    <w:p w14:paraId="7ED6B1F1" w14:textId="7617D673" w:rsidR="007607D1" w:rsidRPr="00D508A1" w:rsidRDefault="007607D1" w:rsidP="00D508A1">
      <w:pPr>
        <w:spacing w:after="0"/>
        <w:rPr>
          <w:rFonts w:ascii="Times New Roman" w:hAnsi="Times New Roman" w:cs="Times New Roman"/>
          <w:sz w:val="28"/>
          <w:szCs w:val="28"/>
        </w:rPr>
      </w:pPr>
    </w:p>
    <w:p w14:paraId="0B8AE9F3" w14:textId="6B3DBF9B" w:rsidR="00D508A1" w:rsidRPr="00D508A1" w:rsidRDefault="00D508A1" w:rsidP="00D508A1">
      <w:pPr>
        <w:spacing w:after="0"/>
        <w:rPr>
          <w:rFonts w:ascii="Times New Roman" w:hAnsi="Times New Roman" w:cs="Times New Roman"/>
          <w:sz w:val="28"/>
          <w:szCs w:val="28"/>
        </w:rPr>
      </w:pPr>
    </w:p>
    <w:p w14:paraId="3AEC7D38" w14:textId="1D8C9401" w:rsidR="00D508A1" w:rsidRPr="00D508A1" w:rsidRDefault="00D508A1" w:rsidP="00D508A1">
      <w:pPr>
        <w:spacing w:after="0"/>
        <w:rPr>
          <w:rFonts w:ascii="Times New Roman" w:hAnsi="Times New Roman" w:cs="Times New Roman"/>
          <w:sz w:val="28"/>
          <w:szCs w:val="28"/>
        </w:rPr>
      </w:pPr>
    </w:p>
    <w:p w14:paraId="3516A8DB" w14:textId="41589FC4" w:rsidR="00D508A1" w:rsidRPr="00D508A1" w:rsidRDefault="00D508A1" w:rsidP="00D508A1">
      <w:pPr>
        <w:spacing w:after="0"/>
        <w:rPr>
          <w:rFonts w:ascii="Times New Roman" w:hAnsi="Times New Roman" w:cs="Times New Roman"/>
          <w:sz w:val="28"/>
          <w:szCs w:val="28"/>
        </w:rPr>
      </w:pPr>
    </w:p>
    <w:p w14:paraId="7FF6039B" w14:textId="1BF5569C" w:rsidR="00D508A1" w:rsidRPr="00D508A1" w:rsidRDefault="00D508A1" w:rsidP="00D508A1">
      <w:pPr>
        <w:spacing w:after="0"/>
        <w:rPr>
          <w:rFonts w:ascii="Times New Roman" w:hAnsi="Times New Roman" w:cs="Times New Roman"/>
          <w:sz w:val="28"/>
          <w:szCs w:val="28"/>
        </w:rPr>
      </w:pPr>
    </w:p>
    <w:p w14:paraId="2E08578B" w14:textId="1113442B" w:rsidR="00D508A1" w:rsidRPr="00D508A1" w:rsidRDefault="00D508A1" w:rsidP="00D508A1">
      <w:pPr>
        <w:spacing w:after="0"/>
        <w:rPr>
          <w:rFonts w:ascii="Times New Roman" w:hAnsi="Times New Roman" w:cs="Times New Roman"/>
          <w:sz w:val="28"/>
          <w:szCs w:val="28"/>
        </w:rPr>
      </w:pPr>
    </w:p>
    <w:p w14:paraId="2B2AE2D7" w14:textId="274D14F1" w:rsidR="00D508A1" w:rsidRPr="00D508A1" w:rsidRDefault="00D508A1" w:rsidP="00D508A1">
      <w:pPr>
        <w:spacing w:after="0"/>
        <w:rPr>
          <w:rFonts w:ascii="Times New Roman" w:hAnsi="Times New Roman" w:cs="Times New Roman"/>
          <w:sz w:val="28"/>
          <w:szCs w:val="28"/>
        </w:rPr>
      </w:pPr>
    </w:p>
    <w:p w14:paraId="53293C4A" w14:textId="372EF8E4" w:rsidR="00D508A1" w:rsidRPr="00D508A1" w:rsidRDefault="00D508A1" w:rsidP="00D508A1">
      <w:pPr>
        <w:spacing w:after="0"/>
        <w:rPr>
          <w:rFonts w:ascii="Times New Roman" w:hAnsi="Times New Roman" w:cs="Times New Roman"/>
          <w:sz w:val="28"/>
          <w:szCs w:val="28"/>
        </w:rPr>
      </w:pPr>
    </w:p>
    <w:p w14:paraId="200F1327" w14:textId="7D5E8E37" w:rsidR="00D508A1" w:rsidRPr="00D508A1" w:rsidRDefault="00D508A1" w:rsidP="00D508A1">
      <w:pPr>
        <w:spacing w:after="0"/>
        <w:rPr>
          <w:rFonts w:ascii="Times New Roman" w:hAnsi="Times New Roman" w:cs="Times New Roman"/>
          <w:sz w:val="28"/>
          <w:szCs w:val="28"/>
        </w:rPr>
      </w:pPr>
    </w:p>
    <w:p w14:paraId="2F82C606" w14:textId="46F39957" w:rsidR="00D508A1" w:rsidRPr="00D508A1" w:rsidRDefault="00D508A1" w:rsidP="00D508A1">
      <w:pPr>
        <w:spacing w:after="0"/>
        <w:rPr>
          <w:rFonts w:ascii="Times New Roman" w:hAnsi="Times New Roman" w:cs="Times New Roman"/>
          <w:sz w:val="28"/>
          <w:szCs w:val="28"/>
        </w:rPr>
      </w:pPr>
    </w:p>
    <w:p w14:paraId="0A4E6B30" w14:textId="7D72B5F9" w:rsidR="00D508A1" w:rsidRPr="00D508A1" w:rsidRDefault="00D508A1" w:rsidP="00D508A1">
      <w:pPr>
        <w:spacing w:after="0"/>
        <w:rPr>
          <w:rFonts w:ascii="Times New Roman" w:hAnsi="Times New Roman" w:cs="Times New Roman"/>
          <w:sz w:val="28"/>
          <w:szCs w:val="28"/>
        </w:rPr>
      </w:pPr>
    </w:p>
    <w:p w14:paraId="34BC11BC" w14:textId="2E0131F0" w:rsidR="00D508A1" w:rsidRPr="00D508A1" w:rsidRDefault="00D508A1" w:rsidP="00D508A1">
      <w:pPr>
        <w:spacing w:after="0"/>
        <w:rPr>
          <w:rFonts w:ascii="Times New Roman" w:hAnsi="Times New Roman" w:cs="Times New Roman"/>
          <w:sz w:val="28"/>
          <w:szCs w:val="28"/>
        </w:rPr>
      </w:pPr>
    </w:p>
    <w:p w14:paraId="7EE59974" w14:textId="493CEC1A" w:rsidR="00D508A1" w:rsidRPr="00D508A1" w:rsidRDefault="00D508A1" w:rsidP="00D508A1">
      <w:pPr>
        <w:spacing w:after="0"/>
        <w:rPr>
          <w:rFonts w:ascii="Times New Roman" w:hAnsi="Times New Roman" w:cs="Times New Roman"/>
          <w:sz w:val="28"/>
          <w:szCs w:val="28"/>
        </w:rPr>
      </w:pPr>
    </w:p>
    <w:p w14:paraId="413A901D" w14:textId="1A7ECF59" w:rsidR="00D508A1" w:rsidRDefault="00D508A1" w:rsidP="00D508A1">
      <w:pPr>
        <w:spacing w:after="0"/>
        <w:rPr>
          <w:rFonts w:ascii="Times New Roman" w:hAnsi="Times New Roman" w:cs="Times New Roman"/>
          <w:sz w:val="28"/>
          <w:szCs w:val="28"/>
        </w:rPr>
      </w:pPr>
    </w:p>
    <w:p w14:paraId="0DE547E7" w14:textId="30040FBB" w:rsidR="00D508A1" w:rsidRDefault="00D508A1" w:rsidP="00D508A1">
      <w:pPr>
        <w:spacing w:after="0"/>
        <w:rPr>
          <w:rFonts w:ascii="Times New Roman" w:hAnsi="Times New Roman" w:cs="Times New Roman"/>
          <w:sz w:val="28"/>
          <w:szCs w:val="28"/>
        </w:rPr>
      </w:pPr>
    </w:p>
    <w:p w14:paraId="26DC5639" w14:textId="6DE481A6" w:rsidR="00D508A1" w:rsidRDefault="00D508A1" w:rsidP="00D508A1">
      <w:pPr>
        <w:spacing w:after="0"/>
        <w:rPr>
          <w:rFonts w:ascii="Times New Roman" w:hAnsi="Times New Roman" w:cs="Times New Roman"/>
          <w:sz w:val="28"/>
          <w:szCs w:val="28"/>
        </w:rPr>
      </w:pPr>
    </w:p>
    <w:p w14:paraId="724EBF4D" w14:textId="520DF2DE" w:rsidR="00D508A1" w:rsidRDefault="00D508A1" w:rsidP="00D508A1">
      <w:pPr>
        <w:spacing w:after="0"/>
        <w:rPr>
          <w:rFonts w:ascii="Times New Roman" w:hAnsi="Times New Roman" w:cs="Times New Roman"/>
          <w:sz w:val="28"/>
          <w:szCs w:val="28"/>
        </w:rPr>
      </w:pPr>
    </w:p>
    <w:p w14:paraId="7C2B1F43" w14:textId="1D5B4DC5" w:rsidR="00D508A1" w:rsidRDefault="00D508A1" w:rsidP="00D508A1">
      <w:pPr>
        <w:spacing w:after="0"/>
        <w:rPr>
          <w:rFonts w:ascii="Times New Roman" w:hAnsi="Times New Roman" w:cs="Times New Roman"/>
          <w:sz w:val="28"/>
          <w:szCs w:val="28"/>
        </w:rPr>
      </w:pPr>
    </w:p>
    <w:p w14:paraId="52C33EEE" w14:textId="27520B6D" w:rsidR="00D508A1" w:rsidRDefault="00D508A1" w:rsidP="00D508A1">
      <w:pPr>
        <w:spacing w:after="0"/>
        <w:rPr>
          <w:rFonts w:ascii="Times New Roman" w:hAnsi="Times New Roman" w:cs="Times New Roman"/>
          <w:sz w:val="28"/>
          <w:szCs w:val="28"/>
        </w:rPr>
      </w:pPr>
    </w:p>
    <w:p w14:paraId="118D1BB5" w14:textId="6D6CB0B0" w:rsidR="00D508A1" w:rsidRDefault="00D508A1" w:rsidP="00D508A1">
      <w:pPr>
        <w:spacing w:after="0"/>
        <w:rPr>
          <w:rFonts w:ascii="Times New Roman" w:hAnsi="Times New Roman" w:cs="Times New Roman"/>
          <w:sz w:val="28"/>
          <w:szCs w:val="28"/>
        </w:rPr>
      </w:pPr>
    </w:p>
    <w:p w14:paraId="7DC34A24" w14:textId="4800512C" w:rsidR="00D508A1" w:rsidRDefault="00D508A1" w:rsidP="00D508A1">
      <w:pPr>
        <w:spacing w:after="0"/>
        <w:rPr>
          <w:rFonts w:ascii="Times New Roman" w:hAnsi="Times New Roman" w:cs="Times New Roman"/>
          <w:sz w:val="28"/>
          <w:szCs w:val="28"/>
        </w:rPr>
      </w:pPr>
    </w:p>
    <w:p w14:paraId="4F36D5D5" w14:textId="05B625D9" w:rsidR="00D508A1" w:rsidRDefault="00D508A1" w:rsidP="00D508A1">
      <w:pPr>
        <w:spacing w:after="0"/>
        <w:rPr>
          <w:rFonts w:ascii="Times New Roman" w:hAnsi="Times New Roman" w:cs="Times New Roman"/>
          <w:sz w:val="28"/>
          <w:szCs w:val="28"/>
        </w:rPr>
      </w:pPr>
    </w:p>
    <w:p w14:paraId="37D6A4AA" w14:textId="4077D564" w:rsidR="00D508A1" w:rsidRDefault="00D508A1" w:rsidP="00D508A1">
      <w:pPr>
        <w:spacing w:after="0"/>
        <w:rPr>
          <w:rFonts w:ascii="Times New Roman" w:hAnsi="Times New Roman" w:cs="Times New Roman"/>
          <w:sz w:val="28"/>
          <w:szCs w:val="28"/>
        </w:rPr>
      </w:pPr>
    </w:p>
    <w:p w14:paraId="31DD3FA5" w14:textId="092DE473" w:rsidR="00D508A1" w:rsidRDefault="00D508A1" w:rsidP="00D508A1">
      <w:pPr>
        <w:spacing w:after="0"/>
        <w:rPr>
          <w:rFonts w:ascii="Times New Roman" w:hAnsi="Times New Roman" w:cs="Times New Roman"/>
          <w:sz w:val="28"/>
          <w:szCs w:val="28"/>
        </w:rPr>
      </w:pPr>
    </w:p>
    <w:p w14:paraId="1AF4D272" w14:textId="0C33FE1E" w:rsidR="00D508A1" w:rsidRPr="00D508A1" w:rsidRDefault="00D508A1" w:rsidP="00D508A1">
      <w:pPr>
        <w:spacing w:after="0" w:line="240" w:lineRule="auto"/>
        <w:jc w:val="center"/>
        <w:rPr>
          <w:rFonts w:ascii="Times New Roman" w:hAnsi="Times New Roman" w:cs="Times New Roman"/>
          <w:b/>
          <w:bCs/>
          <w:sz w:val="28"/>
          <w:szCs w:val="28"/>
          <w:lang w:bidi="ru-RU"/>
        </w:rPr>
      </w:pPr>
      <w:r w:rsidRPr="00D508A1">
        <w:rPr>
          <w:rFonts w:ascii="Times New Roman" w:hAnsi="Times New Roman" w:cs="Times New Roman"/>
          <w:b/>
          <w:bCs/>
          <w:sz w:val="28"/>
          <w:szCs w:val="28"/>
          <w:lang w:bidi="ru-RU"/>
        </w:rPr>
        <w:t>1.</w:t>
      </w:r>
      <w:r>
        <w:rPr>
          <w:rFonts w:ascii="Times New Roman" w:hAnsi="Times New Roman" w:cs="Times New Roman"/>
          <w:b/>
          <w:bCs/>
          <w:sz w:val="28"/>
          <w:szCs w:val="28"/>
          <w:lang w:bidi="ru-RU"/>
        </w:rPr>
        <w:t xml:space="preserve"> </w:t>
      </w:r>
      <w:r w:rsidRPr="00D508A1">
        <w:rPr>
          <w:rFonts w:ascii="Times New Roman" w:hAnsi="Times New Roman" w:cs="Times New Roman"/>
          <w:b/>
          <w:bCs/>
          <w:sz w:val="28"/>
          <w:szCs w:val="28"/>
          <w:lang w:bidi="ru-RU"/>
        </w:rPr>
        <w:t>ОСНОВНАЯ ЧАСТЬ</w:t>
      </w:r>
    </w:p>
    <w:p w14:paraId="468B69DD" w14:textId="77777777" w:rsidR="00D508A1" w:rsidRDefault="00D508A1" w:rsidP="00D508A1">
      <w:pPr>
        <w:spacing w:after="0" w:line="240" w:lineRule="auto"/>
        <w:rPr>
          <w:rFonts w:ascii="Times New Roman" w:hAnsi="Times New Roman" w:cs="Times New Roman"/>
          <w:b/>
          <w:bCs/>
          <w:sz w:val="28"/>
          <w:szCs w:val="28"/>
          <w:lang w:bidi="ru-RU"/>
        </w:rPr>
      </w:pPr>
    </w:p>
    <w:p w14:paraId="18982DDC" w14:textId="67960344" w:rsidR="00D508A1" w:rsidRDefault="00D508A1" w:rsidP="00D508A1">
      <w:pPr>
        <w:spacing w:after="0" w:line="240" w:lineRule="auto"/>
        <w:ind w:firstLine="709"/>
        <w:rPr>
          <w:rFonts w:ascii="Times New Roman" w:hAnsi="Times New Roman" w:cs="Times New Roman"/>
          <w:b/>
          <w:bCs/>
          <w:sz w:val="28"/>
          <w:szCs w:val="28"/>
          <w:lang w:bidi="ru-RU"/>
        </w:rPr>
      </w:pPr>
      <w:r w:rsidRPr="00D508A1">
        <w:rPr>
          <w:rFonts w:ascii="Times New Roman" w:hAnsi="Times New Roman" w:cs="Times New Roman"/>
          <w:b/>
          <w:bCs/>
          <w:sz w:val="28"/>
          <w:szCs w:val="28"/>
          <w:lang w:bidi="ru-RU"/>
        </w:rPr>
        <w:t>1.1. Общие положения</w:t>
      </w:r>
    </w:p>
    <w:p w14:paraId="01083EFE" w14:textId="77777777" w:rsidR="00506CD7" w:rsidRDefault="00506CD7" w:rsidP="00D508A1">
      <w:pPr>
        <w:spacing w:after="0" w:line="240" w:lineRule="auto"/>
        <w:ind w:firstLine="709"/>
        <w:rPr>
          <w:rFonts w:ascii="Times New Roman" w:hAnsi="Times New Roman" w:cs="Times New Roman"/>
          <w:b/>
          <w:bCs/>
          <w:sz w:val="28"/>
          <w:szCs w:val="28"/>
          <w:lang w:bidi="ru-RU"/>
        </w:rPr>
      </w:pPr>
    </w:p>
    <w:p w14:paraId="03E624A0" w14:textId="451F55FB" w:rsidR="00D508A1" w:rsidRDefault="00D508A1" w:rsidP="00D508A1">
      <w:pPr>
        <w:spacing w:after="0" w:line="240" w:lineRule="auto"/>
        <w:ind w:firstLine="709"/>
        <w:rPr>
          <w:rFonts w:ascii="Times New Roman" w:hAnsi="Times New Roman" w:cs="Times New Roman"/>
          <w:b/>
          <w:bCs/>
          <w:sz w:val="28"/>
          <w:szCs w:val="28"/>
          <w:lang w:bidi="ru-RU"/>
        </w:rPr>
      </w:pPr>
      <w:r w:rsidRPr="00D508A1">
        <w:rPr>
          <w:rFonts w:ascii="Times New Roman" w:hAnsi="Times New Roman" w:cs="Times New Roman"/>
          <w:b/>
          <w:bCs/>
          <w:sz w:val="28"/>
          <w:szCs w:val="28"/>
        </w:rPr>
        <w:t xml:space="preserve">1.1.1. </w:t>
      </w:r>
      <w:r w:rsidRPr="00D508A1">
        <w:rPr>
          <w:rFonts w:ascii="Times New Roman" w:hAnsi="Times New Roman" w:cs="Times New Roman"/>
          <w:b/>
          <w:bCs/>
          <w:sz w:val="28"/>
          <w:szCs w:val="28"/>
          <w:lang w:bidi="ru-RU"/>
        </w:rPr>
        <w:t>Цели нормирования</w:t>
      </w:r>
    </w:p>
    <w:p w14:paraId="5E324776" w14:textId="77777777" w:rsidR="005638F1" w:rsidRPr="00D508A1" w:rsidRDefault="005638F1" w:rsidP="00D508A1">
      <w:pPr>
        <w:spacing w:after="0" w:line="240" w:lineRule="auto"/>
        <w:ind w:firstLine="709"/>
        <w:rPr>
          <w:rFonts w:ascii="Times New Roman" w:hAnsi="Times New Roman" w:cs="Times New Roman"/>
          <w:b/>
          <w:bCs/>
          <w:sz w:val="28"/>
          <w:szCs w:val="28"/>
          <w:lang w:bidi="ru-RU"/>
        </w:rPr>
      </w:pPr>
    </w:p>
    <w:p w14:paraId="07DD2ADD" w14:textId="76F80463" w:rsid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 xml:space="preserve">Целью утверждения и применения </w:t>
      </w:r>
      <w:r>
        <w:rPr>
          <w:rFonts w:ascii="Times New Roman" w:hAnsi="Times New Roman" w:cs="Times New Roman"/>
          <w:bCs/>
          <w:sz w:val="28"/>
          <w:szCs w:val="28"/>
          <w:lang w:bidi="ru-RU"/>
        </w:rPr>
        <w:t>местных нормативов градостроительного проектирования муниципального образования Темрюкский район (далее – М</w:t>
      </w:r>
      <w:r w:rsidRPr="00D508A1">
        <w:rPr>
          <w:rFonts w:ascii="Times New Roman" w:hAnsi="Times New Roman" w:cs="Times New Roman"/>
          <w:bCs/>
          <w:sz w:val="28"/>
          <w:szCs w:val="28"/>
          <w:lang w:bidi="ru-RU"/>
        </w:rPr>
        <w:t>НГП</w:t>
      </w:r>
      <w:r>
        <w:rPr>
          <w:rFonts w:ascii="Times New Roman" w:hAnsi="Times New Roman" w:cs="Times New Roman"/>
          <w:bCs/>
          <w:sz w:val="28"/>
          <w:szCs w:val="28"/>
          <w:lang w:bidi="ru-RU"/>
        </w:rPr>
        <w:t>, нормативы)</w:t>
      </w:r>
      <w:r w:rsidRPr="00D508A1">
        <w:rPr>
          <w:rFonts w:ascii="Times New Roman" w:hAnsi="Times New Roman" w:cs="Times New Roman"/>
          <w:bCs/>
          <w:sz w:val="28"/>
          <w:szCs w:val="28"/>
          <w:lang w:bidi="ru-RU"/>
        </w:rPr>
        <w:t xml:space="preserve">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w:t>
      </w:r>
      <w:r>
        <w:rPr>
          <w:rFonts w:ascii="Times New Roman" w:hAnsi="Times New Roman" w:cs="Times New Roman"/>
          <w:bCs/>
          <w:sz w:val="28"/>
          <w:szCs w:val="28"/>
          <w:lang w:bidi="ru-RU"/>
        </w:rPr>
        <w:t>ого</w:t>
      </w:r>
      <w:r w:rsidRPr="00D508A1">
        <w:rPr>
          <w:rFonts w:ascii="Times New Roman" w:hAnsi="Times New Roman" w:cs="Times New Roman"/>
          <w:bCs/>
          <w:sz w:val="28"/>
          <w:szCs w:val="28"/>
          <w:lang w:bidi="ru-RU"/>
        </w:rPr>
        <w:t xml:space="preserve"> образовани</w:t>
      </w:r>
      <w:r>
        <w:rPr>
          <w:rFonts w:ascii="Times New Roman" w:hAnsi="Times New Roman" w:cs="Times New Roman"/>
          <w:bCs/>
          <w:sz w:val="28"/>
          <w:szCs w:val="28"/>
          <w:lang w:bidi="ru-RU"/>
        </w:rPr>
        <w:t>я</w:t>
      </w:r>
      <w:r w:rsidRPr="00D508A1">
        <w:rPr>
          <w:rFonts w:ascii="Times New Roman" w:hAnsi="Times New Roman" w:cs="Times New Roman"/>
          <w:bCs/>
          <w:sz w:val="28"/>
          <w:szCs w:val="28"/>
          <w:lang w:bidi="ru-RU"/>
        </w:rPr>
        <w:t>.</w:t>
      </w:r>
    </w:p>
    <w:p w14:paraId="007E7FE7" w14:textId="77777777"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Нормативы содержат расчетные количественные показатели и качественные характеристики обеспечения благоприятных условий жизнедеятельности населения муниципального образования Темрюкский район Краснодарского края.</w:t>
      </w:r>
    </w:p>
    <w:p w14:paraId="76F355D0" w14:textId="77777777"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Нормативы устанавливают обязательные требования для всех субъектов градостроительных отношений при строительстве и реконструкции объектов капитального строительства в муниципальном образовании Темрюкский район.</w:t>
      </w:r>
    </w:p>
    <w:p w14:paraId="282A89E0" w14:textId="77777777"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Нормативы направлены на обеспечение:</w:t>
      </w:r>
    </w:p>
    <w:p w14:paraId="02F82B93" w14:textId="29EEF878"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D508A1">
        <w:rPr>
          <w:rFonts w:ascii="Times New Roman" w:hAnsi="Times New Roman" w:cs="Times New Roman"/>
          <w:bCs/>
          <w:sz w:val="28"/>
          <w:szCs w:val="28"/>
          <w:lang w:bidi="ru-RU"/>
        </w:rPr>
        <w:t>повышения качества жизни населения муниципального образования Темрюкский район и создание градостроительными средствами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05AC47AD" w14:textId="0631F6D1"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w:t>
      </w:r>
      <w:r w:rsidR="005638F1">
        <w:rPr>
          <w:rFonts w:ascii="Times New Roman" w:hAnsi="Times New Roman" w:cs="Times New Roman"/>
          <w:bCs/>
          <w:sz w:val="28"/>
          <w:szCs w:val="28"/>
          <w:lang w:bidi="ru-RU"/>
        </w:rPr>
        <w:t> </w:t>
      </w:r>
      <w:r w:rsidRPr="00D508A1">
        <w:rPr>
          <w:rFonts w:ascii="Times New Roman" w:hAnsi="Times New Roman" w:cs="Times New Roman"/>
          <w:bCs/>
          <w:sz w:val="28"/>
          <w:szCs w:val="28"/>
          <w:lang w:bidi="ru-RU"/>
        </w:rPr>
        <w:t xml:space="preserve">повышения эффективности использования территорий поселений муниципального образования Темрюкский район Краснодарского края на основе рационального зонирования, исторически преемственной планировочной организации и застройки Темрюкского района (далее </w:t>
      </w:r>
      <w:r w:rsidR="005638F1">
        <w:rPr>
          <w:rFonts w:ascii="Times New Roman" w:hAnsi="Times New Roman" w:cs="Times New Roman"/>
          <w:bCs/>
          <w:sz w:val="28"/>
          <w:szCs w:val="28"/>
          <w:lang w:bidi="ru-RU"/>
        </w:rPr>
        <w:t xml:space="preserve">- </w:t>
      </w:r>
      <w:r w:rsidRPr="00D508A1">
        <w:rPr>
          <w:rFonts w:ascii="Times New Roman" w:hAnsi="Times New Roman" w:cs="Times New Roman"/>
          <w:bCs/>
          <w:sz w:val="28"/>
          <w:szCs w:val="28"/>
          <w:lang w:bidi="ru-RU"/>
        </w:rPr>
        <w:t>района) и иных населенных пунктов, соразмерной преобладающим типам организации среды в городских и сельских населенных пунктах;</w:t>
      </w:r>
    </w:p>
    <w:p w14:paraId="3D465DD7" w14:textId="4A736038"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w:t>
      </w:r>
      <w:r w:rsidR="005638F1">
        <w:rPr>
          <w:rFonts w:ascii="Times New Roman" w:hAnsi="Times New Roman" w:cs="Times New Roman"/>
          <w:bCs/>
          <w:sz w:val="28"/>
          <w:szCs w:val="28"/>
          <w:lang w:bidi="ru-RU"/>
        </w:rPr>
        <w:t> </w:t>
      </w:r>
      <w:r w:rsidRPr="00D508A1">
        <w:rPr>
          <w:rFonts w:ascii="Times New Roman" w:hAnsi="Times New Roman" w:cs="Times New Roman"/>
          <w:bCs/>
          <w:sz w:val="28"/>
          <w:szCs w:val="28"/>
          <w:lang w:bidi="ru-RU"/>
        </w:rPr>
        <w:t>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14:paraId="4F8ACF19" w14:textId="473F2168" w:rsidR="00D508A1" w:rsidRPr="00D508A1" w:rsidRDefault="00D508A1" w:rsidP="00D508A1">
      <w:pPr>
        <w:spacing w:after="0" w:line="240" w:lineRule="auto"/>
        <w:ind w:firstLine="709"/>
        <w:jc w:val="both"/>
        <w:rPr>
          <w:rFonts w:ascii="Times New Roman" w:hAnsi="Times New Roman" w:cs="Times New Roman"/>
          <w:bCs/>
          <w:sz w:val="28"/>
          <w:szCs w:val="28"/>
          <w:lang w:bidi="ru-RU"/>
        </w:rPr>
      </w:pPr>
      <w:r w:rsidRPr="00D508A1">
        <w:rPr>
          <w:rFonts w:ascii="Times New Roman" w:hAnsi="Times New Roman" w:cs="Times New Roman"/>
          <w:bCs/>
          <w:sz w:val="28"/>
          <w:szCs w:val="28"/>
          <w:lang w:bidi="ru-RU"/>
        </w:rPr>
        <w:t>-</w:t>
      </w:r>
      <w:r w:rsidR="005638F1">
        <w:rPr>
          <w:rFonts w:ascii="Times New Roman" w:hAnsi="Times New Roman" w:cs="Times New Roman"/>
          <w:bCs/>
          <w:sz w:val="28"/>
          <w:szCs w:val="28"/>
          <w:lang w:bidi="ru-RU"/>
        </w:rPr>
        <w:t> </w:t>
      </w:r>
      <w:r w:rsidRPr="00D508A1">
        <w:rPr>
          <w:rFonts w:ascii="Times New Roman" w:hAnsi="Times New Roman" w:cs="Times New Roman"/>
          <w:bCs/>
          <w:sz w:val="28"/>
          <w:szCs w:val="28"/>
          <w:lang w:bidi="ru-RU"/>
        </w:rPr>
        <w:t>ограничения негативного воздействия хозяйственной и иной деятельности на окружающую среду в интересах настоящего и будущего поколений.</w:t>
      </w:r>
    </w:p>
    <w:p w14:paraId="23CD36D6" w14:textId="15FF06CF" w:rsidR="00D508A1" w:rsidRDefault="005638F1" w:rsidP="00D508A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 xml:space="preserve">Нормативы входят в систему нормативных правовых актов, регламентирующих градостроительную деятельность в границах муниципального образования Темрюкский район в части установления стандартов обеспечения безопасности и благоприятных условий </w:t>
      </w:r>
      <w:r w:rsidRPr="005638F1">
        <w:rPr>
          <w:rFonts w:ascii="Times New Roman" w:hAnsi="Times New Roman" w:cs="Times New Roman"/>
          <w:bCs/>
          <w:sz w:val="28"/>
          <w:szCs w:val="28"/>
          <w:lang w:bidi="ru-RU"/>
        </w:rPr>
        <w:lastRenderedPageBreak/>
        <w:t>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14:paraId="73B4E433" w14:textId="7DA370C9" w:rsidR="005638F1" w:rsidRDefault="005638F1" w:rsidP="00D508A1">
      <w:pPr>
        <w:spacing w:after="0" w:line="240" w:lineRule="auto"/>
        <w:ind w:firstLine="709"/>
        <w:jc w:val="both"/>
        <w:rPr>
          <w:rFonts w:ascii="Times New Roman" w:hAnsi="Times New Roman" w:cs="Times New Roman"/>
          <w:bCs/>
          <w:sz w:val="28"/>
          <w:szCs w:val="28"/>
          <w:lang w:bidi="ru-RU"/>
        </w:rPr>
      </w:pPr>
    </w:p>
    <w:p w14:paraId="63B7BB04" w14:textId="436956B7" w:rsidR="005638F1" w:rsidRPr="005638F1" w:rsidRDefault="005638F1" w:rsidP="005638F1">
      <w:pPr>
        <w:spacing w:after="0" w:line="240" w:lineRule="auto"/>
        <w:ind w:firstLine="709"/>
        <w:jc w:val="both"/>
        <w:rPr>
          <w:rFonts w:ascii="Times New Roman" w:hAnsi="Times New Roman" w:cs="Times New Roman"/>
          <w:b/>
          <w:bCs/>
          <w:sz w:val="28"/>
          <w:szCs w:val="28"/>
          <w:lang w:bidi="ru-RU"/>
        </w:rPr>
      </w:pPr>
      <w:r w:rsidRPr="005638F1">
        <w:rPr>
          <w:rFonts w:ascii="Times New Roman" w:hAnsi="Times New Roman" w:cs="Times New Roman"/>
          <w:b/>
          <w:bCs/>
          <w:sz w:val="28"/>
          <w:szCs w:val="28"/>
          <w:lang w:bidi="ru-RU"/>
        </w:rPr>
        <w:t>1.1.2.</w:t>
      </w:r>
      <w:r w:rsidRPr="005638F1">
        <w:rPr>
          <w:rFonts w:ascii="Times New Roman" w:hAnsi="Times New Roman" w:cs="Times New Roman"/>
          <w:bCs/>
          <w:sz w:val="28"/>
          <w:szCs w:val="28"/>
          <w:lang w:bidi="ru-RU"/>
        </w:rPr>
        <w:t xml:space="preserve"> </w:t>
      </w:r>
      <w:r w:rsidRPr="005638F1">
        <w:rPr>
          <w:rFonts w:ascii="Times New Roman" w:hAnsi="Times New Roman" w:cs="Times New Roman"/>
          <w:b/>
          <w:bCs/>
          <w:sz w:val="28"/>
          <w:szCs w:val="28"/>
          <w:lang w:bidi="ru-RU"/>
        </w:rPr>
        <w:t>Перечень областей нормирования, для которых установлены расчетные показатели</w:t>
      </w:r>
    </w:p>
    <w:p w14:paraId="022ABD65" w14:textId="4DC90169" w:rsidR="005638F1" w:rsidRDefault="005638F1" w:rsidP="00D508A1">
      <w:pPr>
        <w:spacing w:after="0" w:line="240" w:lineRule="auto"/>
        <w:ind w:firstLine="709"/>
        <w:jc w:val="both"/>
        <w:rPr>
          <w:rFonts w:ascii="Times New Roman" w:hAnsi="Times New Roman" w:cs="Times New Roman"/>
          <w:bCs/>
          <w:sz w:val="28"/>
          <w:szCs w:val="28"/>
          <w:lang w:bidi="ru-RU"/>
        </w:rPr>
      </w:pPr>
    </w:p>
    <w:p w14:paraId="25E8C5E8" w14:textId="440C14C7"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Нормативы градостроительного проектирования муниципального образования Темрюкский район - совокупность расчетных показателей минимально допустимого уровня обеспеченности объектами местного (районного) значения муниципального образования, относящимися к следующим областям:</w:t>
      </w:r>
    </w:p>
    <w:p w14:paraId="6DFD1CC3" w14:textId="1E85EDBD"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автомобильные дороги местного значения вне границ населенных пунктов в границах муниципального образования;</w:t>
      </w:r>
    </w:p>
    <w:p w14:paraId="2245499F" w14:textId="12FE1E2A"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чрезвычайные ситуации (далее - ЧС);</w:t>
      </w:r>
    </w:p>
    <w:p w14:paraId="57261813" w14:textId="39D7F512"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дошкольное и среднее и дополнительное образование;</w:t>
      </w:r>
    </w:p>
    <w:p w14:paraId="6B767D65" w14:textId="2CE175C7"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организация отдыха детей в каникулярное время;</w:t>
      </w:r>
    </w:p>
    <w:p w14:paraId="3BB58C7E" w14:textId="60701CA5"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физическая культура и спорт;</w:t>
      </w:r>
    </w:p>
    <w:p w14:paraId="3EDBA0E7" w14:textId="4807DF7A"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энергетика (электро- и газоснабжение поселений);</w:t>
      </w:r>
    </w:p>
    <w:p w14:paraId="0AB8A3AD" w14:textId="7115169F"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накопление, сбор, транспортирование, обработка, утилизация, обезвреживание, размещение ТКО;</w:t>
      </w:r>
    </w:p>
    <w:p w14:paraId="686BCA95" w14:textId="5111C0A8"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организации библиотечного обслуживания объектами соответствующего уровня;</w:t>
      </w:r>
    </w:p>
    <w:p w14:paraId="0A47B2D0" w14:textId="3118C047"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создание и поддержка государственных/муниципальных музеев;</w:t>
      </w:r>
    </w:p>
    <w:p w14:paraId="7BA392A0" w14:textId="1D953611"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организация и поддержка учреждений культуры и искусства, организация услуг в сфере культуры;</w:t>
      </w:r>
    </w:p>
    <w:p w14:paraId="4D3D05C0" w14:textId="0047EE97"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участие в осуществлении деятельности по опеке и попечительству;</w:t>
      </w:r>
    </w:p>
    <w:p w14:paraId="391279E2" w14:textId="6298C41C"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организация транспортного обслуживания населения (общественный транспорт);</w:t>
      </w:r>
    </w:p>
    <w:p w14:paraId="14DA927E" w14:textId="74402764"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sidR="00B31443">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создание условий для обеспечения услугами связи, общественного питания, торговли и бытового обслуживания;</w:t>
      </w:r>
    </w:p>
    <w:p w14:paraId="2032B8E0" w14:textId="66DE180E"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sidR="00B31443">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формирование и содержание архивных фондов муниципалитета;</w:t>
      </w:r>
    </w:p>
    <w:p w14:paraId="54EB3FB1" w14:textId="714DD1BC"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sidR="00B31443">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содержание мест захоронения, организация ритуальных услуг;</w:t>
      </w:r>
    </w:p>
    <w:p w14:paraId="5FF74CBB" w14:textId="517414C7" w:rsidR="005638F1" w:rsidRP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sidR="00B31443">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иные области в связи с решением вопросов местного значения;</w:t>
      </w:r>
    </w:p>
    <w:p w14:paraId="3347ED84" w14:textId="5615FE7A" w:rsidR="005638F1" w:rsidRDefault="005638F1" w:rsidP="005638F1">
      <w:pPr>
        <w:spacing w:after="0" w:line="240" w:lineRule="auto"/>
        <w:ind w:firstLine="709"/>
        <w:jc w:val="both"/>
        <w:rPr>
          <w:rFonts w:ascii="Times New Roman" w:hAnsi="Times New Roman" w:cs="Times New Roman"/>
          <w:bCs/>
          <w:sz w:val="28"/>
          <w:szCs w:val="28"/>
          <w:lang w:bidi="ru-RU"/>
        </w:rPr>
      </w:pPr>
      <w:r w:rsidRPr="005638F1">
        <w:rPr>
          <w:rFonts w:ascii="Times New Roman" w:hAnsi="Times New Roman" w:cs="Times New Roman"/>
          <w:bCs/>
          <w:sz w:val="28"/>
          <w:szCs w:val="28"/>
          <w:lang w:bidi="ru-RU"/>
        </w:rPr>
        <w:t>-</w:t>
      </w:r>
      <w:r w:rsidR="00B31443">
        <w:rPr>
          <w:rFonts w:ascii="Times New Roman" w:hAnsi="Times New Roman" w:cs="Times New Roman"/>
          <w:bCs/>
          <w:sz w:val="28"/>
          <w:szCs w:val="28"/>
          <w:lang w:bidi="ru-RU"/>
        </w:rPr>
        <w:t> </w:t>
      </w:r>
      <w:r w:rsidRPr="005638F1">
        <w:rPr>
          <w:rFonts w:ascii="Times New Roman" w:hAnsi="Times New Roman" w:cs="Times New Roman"/>
          <w:bCs/>
          <w:sz w:val="28"/>
          <w:szCs w:val="28"/>
          <w:lang w:bidi="ru-RU"/>
        </w:rPr>
        <w:t>иные объекты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 Темрюкский район.</w:t>
      </w:r>
    </w:p>
    <w:p w14:paraId="24D05FB2" w14:textId="68F3ED2E" w:rsidR="00B31443" w:rsidRDefault="00B31443" w:rsidP="005638F1">
      <w:pPr>
        <w:spacing w:after="0" w:line="240" w:lineRule="auto"/>
        <w:ind w:firstLine="709"/>
        <w:jc w:val="both"/>
        <w:rPr>
          <w:rFonts w:ascii="Times New Roman" w:hAnsi="Times New Roman" w:cs="Times New Roman"/>
          <w:bCs/>
          <w:sz w:val="28"/>
          <w:szCs w:val="28"/>
          <w:lang w:bidi="ru-RU"/>
        </w:rPr>
      </w:pPr>
    </w:p>
    <w:p w14:paraId="0CE63E10" w14:textId="025CB220" w:rsidR="00B31443" w:rsidRPr="00B31443" w:rsidRDefault="00B31443" w:rsidP="00B31443">
      <w:pPr>
        <w:spacing w:after="0" w:line="240" w:lineRule="auto"/>
        <w:ind w:firstLine="709"/>
        <w:jc w:val="both"/>
        <w:rPr>
          <w:rFonts w:ascii="Times New Roman" w:hAnsi="Times New Roman" w:cs="Times New Roman"/>
          <w:b/>
          <w:bCs/>
          <w:sz w:val="28"/>
          <w:szCs w:val="28"/>
          <w:lang w:bidi="ru-RU"/>
        </w:rPr>
      </w:pPr>
      <w:r w:rsidRPr="00B31443">
        <w:rPr>
          <w:rFonts w:ascii="Times New Roman" w:hAnsi="Times New Roman" w:cs="Times New Roman"/>
          <w:b/>
          <w:bCs/>
          <w:sz w:val="28"/>
          <w:szCs w:val="28"/>
          <w:lang w:bidi="ru-RU"/>
        </w:rPr>
        <w:t>1.1.3</w:t>
      </w:r>
      <w:r>
        <w:rPr>
          <w:rFonts w:ascii="Times New Roman" w:hAnsi="Times New Roman" w:cs="Times New Roman"/>
          <w:b/>
          <w:bCs/>
          <w:sz w:val="28"/>
          <w:szCs w:val="28"/>
          <w:lang w:bidi="ru-RU"/>
        </w:rPr>
        <w:t>.</w:t>
      </w:r>
      <w:r w:rsidRPr="00B31443">
        <w:rPr>
          <w:rFonts w:ascii="Times New Roman" w:hAnsi="Times New Roman" w:cs="Times New Roman"/>
          <w:b/>
          <w:bCs/>
          <w:sz w:val="28"/>
          <w:szCs w:val="28"/>
          <w:lang w:bidi="ru-RU"/>
        </w:rPr>
        <w:t xml:space="preserve"> Сведения о дифференциации (районировании) территории.</w:t>
      </w:r>
    </w:p>
    <w:p w14:paraId="70DEDC6B" w14:textId="13321A79" w:rsidR="00B31443" w:rsidRDefault="00B31443" w:rsidP="005638F1">
      <w:pPr>
        <w:spacing w:after="0" w:line="240" w:lineRule="auto"/>
        <w:ind w:firstLine="709"/>
        <w:jc w:val="both"/>
        <w:rPr>
          <w:rFonts w:ascii="Times New Roman" w:hAnsi="Times New Roman" w:cs="Times New Roman"/>
          <w:bCs/>
          <w:sz w:val="28"/>
          <w:szCs w:val="28"/>
          <w:lang w:bidi="ru-RU"/>
        </w:rPr>
      </w:pPr>
    </w:p>
    <w:p w14:paraId="6B9257EB" w14:textId="77777777" w:rsidR="00B31443" w:rsidRPr="00B31443" w:rsidRDefault="00B31443" w:rsidP="00B31443">
      <w:pPr>
        <w:spacing w:after="0" w:line="240" w:lineRule="auto"/>
        <w:ind w:firstLine="709"/>
        <w:jc w:val="both"/>
        <w:rPr>
          <w:rFonts w:ascii="Times New Roman" w:hAnsi="Times New Roman" w:cs="Times New Roman"/>
          <w:bCs/>
          <w:sz w:val="28"/>
          <w:szCs w:val="28"/>
          <w:lang w:bidi="ru-RU"/>
        </w:rPr>
      </w:pPr>
      <w:r w:rsidRPr="00B31443">
        <w:rPr>
          <w:rFonts w:ascii="Times New Roman" w:hAnsi="Times New Roman" w:cs="Times New Roman"/>
          <w:bCs/>
          <w:sz w:val="28"/>
          <w:szCs w:val="28"/>
          <w:lang w:bidi="ru-RU"/>
        </w:rPr>
        <w:lastRenderedPageBreak/>
        <w:t xml:space="preserve">Территориальная дифференциация Нормативами для территории муниципального образования Темрюкский район не предусмотрена - установлены единые нормативные показатели для всей территории. </w:t>
      </w:r>
    </w:p>
    <w:p w14:paraId="6843B7F9" w14:textId="5A0165F7" w:rsidR="00B31443" w:rsidRPr="00B31443" w:rsidRDefault="00B31443" w:rsidP="00B31443">
      <w:pPr>
        <w:spacing w:after="0" w:line="240" w:lineRule="auto"/>
        <w:ind w:firstLine="709"/>
        <w:jc w:val="both"/>
        <w:rPr>
          <w:rFonts w:ascii="Times New Roman" w:hAnsi="Times New Roman" w:cs="Times New Roman"/>
          <w:bCs/>
          <w:sz w:val="28"/>
          <w:szCs w:val="28"/>
          <w:lang w:bidi="ru-RU"/>
        </w:rPr>
      </w:pPr>
      <w:r w:rsidRPr="00B31443">
        <w:rPr>
          <w:rFonts w:ascii="Times New Roman" w:hAnsi="Times New Roman" w:cs="Times New Roman"/>
          <w:bCs/>
          <w:sz w:val="28"/>
          <w:szCs w:val="28"/>
          <w:lang w:bidi="ru-RU"/>
        </w:rPr>
        <w:t xml:space="preserve">Нормативы не могут содержать значения расчетных показателей, ухудшающие значения расчетных показателей, содержащиеся в Нормативах градостроительного проектирования Краснодарского края (далее </w:t>
      </w:r>
      <w:r>
        <w:rPr>
          <w:rFonts w:ascii="Times New Roman" w:hAnsi="Times New Roman" w:cs="Times New Roman"/>
          <w:bCs/>
          <w:sz w:val="28"/>
          <w:szCs w:val="28"/>
          <w:lang w:bidi="ru-RU"/>
        </w:rPr>
        <w:t xml:space="preserve">– РНГП, </w:t>
      </w:r>
      <w:r w:rsidRPr="00B31443">
        <w:rPr>
          <w:rFonts w:ascii="Times New Roman" w:hAnsi="Times New Roman" w:cs="Times New Roman"/>
          <w:bCs/>
          <w:sz w:val="28"/>
          <w:szCs w:val="28"/>
          <w:lang w:bidi="ru-RU"/>
        </w:rPr>
        <w:t>Региональные нормативы).</w:t>
      </w:r>
    </w:p>
    <w:p w14:paraId="08F5B0FD" w14:textId="77777777" w:rsidR="00B31443" w:rsidRPr="00B31443" w:rsidRDefault="00B31443" w:rsidP="00B31443">
      <w:pPr>
        <w:spacing w:after="0" w:line="240" w:lineRule="auto"/>
        <w:ind w:firstLine="709"/>
        <w:jc w:val="both"/>
        <w:rPr>
          <w:rFonts w:ascii="Times New Roman" w:hAnsi="Times New Roman" w:cs="Times New Roman"/>
          <w:bCs/>
          <w:sz w:val="28"/>
          <w:szCs w:val="28"/>
          <w:lang w:bidi="ru-RU"/>
        </w:rPr>
      </w:pPr>
      <w:r w:rsidRPr="00B31443">
        <w:rPr>
          <w:rFonts w:ascii="Times New Roman" w:hAnsi="Times New Roman" w:cs="Times New Roman"/>
          <w:bCs/>
          <w:sz w:val="28"/>
          <w:szCs w:val="28"/>
          <w:lang w:bidi="ru-RU"/>
        </w:rPr>
        <w:t>Применение особых режимов, коэффициентов, норм, разрешенных для уменьшения минимальных установленных нормативов при новой планировке, реконструкции не допускается.</w:t>
      </w:r>
    </w:p>
    <w:p w14:paraId="5493921B" w14:textId="0A3CF2AE" w:rsidR="00B31443" w:rsidRPr="00B31443" w:rsidRDefault="00B31443" w:rsidP="00B31443">
      <w:pPr>
        <w:spacing w:after="0" w:line="240" w:lineRule="auto"/>
        <w:ind w:firstLine="709"/>
        <w:jc w:val="both"/>
        <w:rPr>
          <w:rFonts w:ascii="Times New Roman" w:hAnsi="Times New Roman" w:cs="Times New Roman"/>
          <w:bCs/>
          <w:sz w:val="28"/>
          <w:szCs w:val="28"/>
          <w:lang w:bidi="ru-RU"/>
        </w:rPr>
      </w:pPr>
      <w:r w:rsidRPr="00B31443">
        <w:rPr>
          <w:rFonts w:ascii="Times New Roman" w:hAnsi="Times New Roman" w:cs="Times New Roman"/>
          <w:bCs/>
          <w:sz w:val="28"/>
          <w:szCs w:val="28"/>
          <w:lang w:bidi="ru-RU"/>
        </w:rPr>
        <w:t>На всей территории района рекомендуется применять предельное значение показателя, установленное в РНГП, утвержденных Приказом Департамента по архитектуре и градостроительству Краснодарского края от 16</w:t>
      </w:r>
      <w:r>
        <w:rPr>
          <w:rFonts w:ascii="Times New Roman" w:hAnsi="Times New Roman" w:cs="Times New Roman"/>
          <w:bCs/>
          <w:sz w:val="28"/>
          <w:szCs w:val="28"/>
          <w:lang w:bidi="ru-RU"/>
        </w:rPr>
        <w:t xml:space="preserve"> апреля </w:t>
      </w:r>
      <w:r w:rsidRPr="00B31443">
        <w:rPr>
          <w:rFonts w:ascii="Times New Roman" w:hAnsi="Times New Roman" w:cs="Times New Roman"/>
          <w:bCs/>
          <w:sz w:val="28"/>
          <w:szCs w:val="28"/>
          <w:lang w:bidi="ru-RU"/>
        </w:rPr>
        <w:t>2015</w:t>
      </w:r>
      <w:r>
        <w:rPr>
          <w:rFonts w:ascii="Times New Roman" w:hAnsi="Times New Roman" w:cs="Times New Roman"/>
          <w:bCs/>
          <w:sz w:val="28"/>
          <w:szCs w:val="28"/>
          <w:lang w:bidi="ru-RU"/>
        </w:rPr>
        <w:t xml:space="preserve"> г.</w:t>
      </w:r>
      <w:r w:rsidRPr="00B31443">
        <w:rPr>
          <w:rFonts w:ascii="Times New Roman" w:hAnsi="Times New Roman" w:cs="Times New Roman"/>
          <w:bCs/>
          <w:sz w:val="28"/>
          <w:szCs w:val="28"/>
          <w:lang w:bidi="ru-RU"/>
        </w:rPr>
        <w:t xml:space="preserve"> </w:t>
      </w:r>
      <w:r>
        <w:rPr>
          <w:rFonts w:ascii="Times New Roman" w:hAnsi="Times New Roman" w:cs="Times New Roman"/>
          <w:bCs/>
          <w:sz w:val="28"/>
          <w:szCs w:val="28"/>
          <w:lang w:bidi="ru-RU"/>
        </w:rPr>
        <w:t>№</w:t>
      </w:r>
      <w:r w:rsidRPr="00B31443">
        <w:rPr>
          <w:rFonts w:ascii="Times New Roman" w:hAnsi="Times New Roman" w:cs="Times New Roman"/>
          <w:bCs/>
          <w:sz w:val="28"/>
          <w:szCs w:val="28"/>
          <w:lang w:bidi="ru-RU"/>
        </w:rPr>
        <w:t xml:space="preserve"> 78 (ред. от </w:t>
      </w:r>
      <w:r w:rsidR="00E113D1">
        <w:rPr>
          <w:rFonts w:ascii="Times New Roman" w:hAnsi="Times New Roman" w:cs="Times New Roman"/>
          <w:bCs/>
          <w:sz w:val="28"/>
          <w:szCs w:val="28"/>
          <w:lang w:bidi="ru-RU"/>
        </w:rPr>
        <w:t>31</w:t>
      </w:r>
      <w:r>
        <w:rPr>
          <w:rFonts w:ascii="Times New Roman" w:hAnsi="Times New Roman" w:cs="Times New Roman"/>
          <w:bCs/>
          <w:sz w:val="28"/>
          <w:szCs w:val="28"/>
          <w:lang w:bidi="ru-RU"/>
        </w:rPr>
        <w:t xml:space="preserve"> </w:t>
      </w:r>
      <w:r w:rsidR="00E113D1">
        <w:rPr>
          <w:rFonts w:ascii="Times New Roman" w:hAnsi="Times New Roman" w:cs="Times New Roman"/>
          <w:bCs/>
          <w:sz w:val="28"/>
          <w:szCs w:val="28"/>
          <w:lang w:bidi="ru-RU"/>
        </w:rPr>
        <w:t>августа</w:t>
      </w:r>
      <w:r>
        <w:rPr>
          <w:rFonts w:ascii="Times New Roman" w:hAnsi="Times New Roman" w:cs="Times New Roman"/>
          <w:bCs/>
          <w:sz w:val="28"/>
          <w:szCs w:val="28"/>
          <w:lang w:bidi="ru-RU"/>
        </w:rPr>
        <w:t xml:space="preserve"> </w:t>
      </w:r>
      <w:r w:rsidR="00E113D1">
        <w:rPr>
          <w:rFonts w:ascii="Times New Roman" w:hAnsi="Times New Roman" w:cs="Times New Roman"/>
          <w:bCs/>
          <w:sz w:val="28"/>
          <w:szCs w:val="28"/>
          <w:lang w:bidi="ru-RU"/>
        </w:rPr>
        <w:t>2023</w:t>
      </w:r>
      <w:r>
        <w:rPr>
          <w:rFonts w:ascii="Times New Roman" w:hAnsi="Times New Roman" w:cs="Times New Roman"/>
          <w:bCs/>
          <w:sz w:val="28"/>
          <w:szCs w:val="28"/>
          <w:lang w:bidi="ru-RU"/>
        </w:rPr>
        <w:t xml:space="preserve"> г.</w:t>
      </w:r>
      <w:r w:rsidRPr="00B31443">
        <w:rPr>
          <w:rFonts w:ascii="Times New Roman" w:hAnsi="Times New Roman" w:cs="Times New Roman"/>
          <w:bCs/>
          <w:sz w:val="28"/>
          <w:szCs w:val="28"/>
          <w:lang w:bidi="ru-RU"/>
        </w:rPr>
        <w:t xml:space="preserve">) </w:t>
      </w:r>
      <w:r>
        <w:rPr>
          <w:rFonts w:ascii="Times New Roman" w:hAnsi="Times New Roman" w:cs="Times New Roman"/>
          <w:bCs/>
          <w:sz w:val="28"/>
          <w:szCs w:val="28"/>
          <w:lang w:bidi="ru-RU"/>
        </w:rPr>
        <w:t>«</w:t>
      </w:r>
      <w:r w:rsidRPr="00B31443">
        <w:rPr>
          <w:rFonts w:ascii="Times New Roman" w:hAnsi="Times New Roman" w:cs="Times New Roman"/>
          <w:bCs/>
          <w:sz w:val="28"/>
          <w:szCs w:val="28"/>
          <w:lang w:bidi="ru-RU"/>
        </w:rPr>
        <w:t>Об утверждении нормативов градостроительного проектирования Краснодарского края</w:t>
      </w:r>
      <w:r>
        <w:rPr>
          <w:rFonts w:ascii="Times New Roman" w:hAnsi="Times New Roman" w:cs="Times New Roman"/>
          <w:bCs/>
          <w:sz w:val="28"/>
          <w:szCs w:val="28"/>
          <w:lang w:bidi="ru-RU"/>
        </w:rPr>
        <w:t>»</w:t>
      </w:r>
      <w:r w:rsidRPr="00B31443">
        <w:rPr>
          <w:rFonts w:ascii="Times New Roman" w:hAnsi="Times New Roman" w:cs="Times New Roman"/>
          <w:bCs/>
          <w:sz w:val="28"/>
          <w:szCs w:val="28"/>
          <w:lang w:bidi="ru-RU"/>
        </w:rPr>
        <w:t xml:space="preserve">. </w:t>
      </w:r>
    </w:p>
    <w:p w14:paraId="3C58F87D" w14:textId="233FDB08" w:rsidR="00B31443" w:rsidRDefault="00B31443" w:rsidP="00B31443">
      <w:pPr>
        <w:spacing w:after="0" w:line="240" w:lineRule="auto"/>
        <w:ind w:firstLine="709"/>
        <w:jc w:val="both"/>
        <w:rPr>
          <w:rFonts w:ascii="Times New Roman" w:hAnsi="Times New Roman" w:cs="Times New Roman"/>
          <w:bCs/>
          <w:sz w:val="28"/>
          <w:szCs w:val="28"/>
          <w:lang w:bidi="ru-RU"/>
        </w:rPr>
      </w:pPr>
      <w:r w:rsidRPr="00B31443">
        <w:rPr>
          <w:rFonts w:ascii="Times New Roman" w:hAnsi="Times New Roman" w:cs="Times New Roman"/>
          <w:bCs/>
          <w:sz w:val="28"/>
          <w:szCs w:val="28"/>
          <w:lang w:bidi="ru-RU"/>
        </w:rPr>
        <w:t>В таком случае в Нормативах в соответствующем раздел</w:t>
      </w:r>
      <w:r>
        <w:rPr>
          <w:rFonts w:ascii="Times New Roman" w:hAnsi="Times New Roman" w:cs="Times New Roman"/>
          <w:bCs/>
          <w:sz w:val="28"/>
          <w:szCs w:val="28"/>
          <w:lang w:bidi="ru-RU"/>
        </w:rPr>
        <w:t>е</w:t>
      </w:r>
      <w:r w:rsidRPr="00B31443">
        <w:rPr>
          <w:rFonts w:ascii="Times New Roman" w:hAnsi="Times New Roman" w:cs="Times New Roman"/>
          <w:bCs/>
          <w:sz w:val="28"/>
          <w:szCs w:val="28"/>
          <w:lang w:bidi="ru-RU"/>
        </w:rPr>
        <w:t xml:space="preserve"> приводятся ссылки на положения РНГП, сами показатели, установленные в соответствии с полномочиями Краснодарского края не дублируются.</w:t>
      </w:r>
    </w:p>
    <w:p w14:paraId="3B11619D" w14:textId="77777777" w:rsidR="005D66B3" w:rsidRDefault="005D66B3" w:rsidP="00B31443">
      <w:pPr>
        <w:spacing w:after="0" w:line="240" w:lineRule="auto"/>
        <w:ind w:firstLine="709"/>
        <w:jc w:val="both"/>
        <w:rPr>
          <w:rFonts w:ascii="Times New Roman" w:hAnsi="Times New Roman" w:cs="Times New Roman"/>
          <w:bCs/>
          <w:sz w:val="28"/>
          <w:szCs w:val="28"/>
          <w:lang w:bidi="ru-RU"/>
        </w:rPr>
      </w:pPr>
    </w:p>
    <w:p w14:paraId="6E03CCF5" w14:textId="7B945DC6" w:rsidR="005D66B3" w:rsidRPr="005D66B3" w:rsidRDefault="005D66B3" w:rsidP="00B31443">
      <w:pPr>
        <w:spacing w:after="0" w:line="240" w:lineRule="auto"/>
        <w:ind w:firstLine="709"/>
        <w:jc w:val="both"/>
        <w:rPr>
          <w:rFonts w:ascii="Times New Roman" w:hAnsi="Times New Roman" w:cs="Times New Roman"/>
          <w:b/>
          <w:bCs/>
          <w:color w:val="FF0000"/>
          <w:sz w:val="28"/>
          <w:szCs w:val="28"/>
          <w:lang w:bidi="ru-RU"/>
        </w:rPr>
      </w:pPr>
      <w:r w:rsidRPr="005D66B3">
        <w:rPr>
          <w:rFonts w:ascii="Times New Roman" w:hAnsi="Times New Roman" w:cs="Times New Roman"/>
          <w:b/>
          <w:bCs/>
          <w:color w:val="FF0000"/>
          <w:sz w:val="28"/>
          <w:szCs w:val="28"/>
          <w:lang w:bidi="ru-RU"/>
        </w:rPr>
        <w:t>1.1.4 Проект планировки</w:t>
      </w:r>
    </w:p>
    <w:p w14:paraId="1828AF06" w14:textId="77777777"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p>
    <w:p w14:paraId="49D51BEC" w14:textId="77777777"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r w:rsidRPr="005D66B3">
        <w:rPr>
          <w:rFonts w:ascii="Times New Roman" w:hAnsi="Times New Roman" w:cs="Times New Roman"/>
          <w:bCs/>
          <w:color w:val="FF0000"/>
          <w:sz w:val="28"/>
          <w:szCs w:val="28"/>
          <w:lang w:bidi="ru-RU"/>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05DE7E80" w14:textId="77D9C7F8"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r w:rsidRPr="005D66B3">
        <w:rPr>
          <w:rFonts w:ascii="Times New Roman" w:hAnsi="Times New Roman" w:cs="Times New Roman"/>
          <w:bCs/>
          <w:color w:val="FF0000"/>
          <w:sz w:val="28"/>
          <w:szCs w:val="28"/>
          <w:lang w:bidi="ru-RU"/>
        </w:rP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14:paraId="0648F02F" w14:textId="69CDCC37"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r w:rsidRPr="005D66B3">
        <w:rPr>
          <w:rFonts w:ascii="Times New Roman" w:hAnsi="Times New Roman" w:cs="Times New Roman"/>
          <w:bCs/>
          <w:color w:val="FF0000"/>
          <w:sz w:val="28"/>
          <w:szCs w:val="28"/>
          <w:lang w:bidi="ru-RU"/>
        </w:rPr>
        <w:t>2. Порядок разработки, согласования и утверждения, а также состав документов проекта планировки территорий края определяется в соответствии с требованиями Градостроительного кодекса Краснодарского края.</w:t>
      </w:r>
    </w:p>
    <w:p w14:paraId="78D95C44" w14:textId="3732E3D6"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r w:rsidRPr="005D66B3">
        <w:rPr>
          <w:rFonts w:ascii="Times New Roman" w:hAnsi="Times New Roman" w:cs="Times New Roman"/>
          <w:bCs/>
          <w:color w:val="FF0000"/>
          <w:sz w:val="28"/>
          <w:szCs w:val="28"/>
          <w:lang w:bidi="ru-RU"/>
        </w:rPr>
        <w:t>Подготовка документации по планировке территории должна осуществляться на основании материалов инженерных изысканий выполненным в соответствии с требованиями СП 47.13330.2016 "Инженерные изыскания для строительства. Основные положения. Актуализированная редакция СНиП 11-02-96-ИС".</w:t>
      </w:r>
    </w:p>
    <w:p w14:paraId="17203F5C" w14:textId="26161F50"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r w:rsidRPr="005D66B3">
        <w:rPr>
          <w:rFonts w:ascii="Times New Roman" w:hAnsi="Times New Roman" w:cs="Times New Roman"/>
          <w:bCs/>
          <w:color w:val="FF0000"/>
          <w:sz w:val="28"/>
          <w:szCs w:val="28"/>
          <w:lang w:bidi="ru-RU"/>
        </w:rPr>
        <w:t xml:space="preserve">3. При разработке документов по планировке территорий городских округов и поселений Краснодарского края в случае необходимости детальной проработки планировочных решений по сложным и ответственным </w:t>
      </w:r>
      <w:r w:rsidRPr="005D66B3">
        <w:rPr>
          <w:rFonts w:ascii="Times New Roman" w:hAnsi="Times New Roman" w:cs="Times New Roman"/>
          <w:bCs/>
          <w:color w:val="FF0000"/>
          <w:sz w:val="28"/>
          <w:szCs w:val="28"/>
          <w:lang w:bidi="ru-RU"/>
        </w:rPr>
        <w:lastRenderedPageBreak/>
        <w:t>градостроительным комплексам, при реконструкции сложившейся застройки, реконструкции застройки исторических городов и поселений края, с целью определения параметров и регламентов застройки, размещения объектов социальной и инженерно-транспортной инфраструктуры, объектов капитального строительства краевого и федерального уровня допускается в составе проектов планировки этих территорий разрабатывать эскиз застройки. При этом в составе проекта планировки по договоренности с заказчиком могут выполняться эскиз застройки территории, макеты планировки и застройки в объеме и масштабе, установленными заданием на разработку проекта планировки.</w:t>
      </w:r>
    </w:p>
    <w:p w14:paraId="39BBFBA2" w14:textId="6D7BDFED" w:rsidR="005D66B3" w:rsidRPr="005D66B3" w:rsidRDefault="005D66B3" w:rsidP="005D66B3">
      <w:pPr>
        <w:spacing w:after="0" w:line="240" w:lineRule="auto"/>
        <w:ind w:firstLine="709"/>
        <w:jc w:val="both"/>
        <w:rPr>
          <w:rFonts w:ascii="Times New Roman" w:hAnsi="Times New Roman" w:cs="Times New Roman"/>
          <w:bCs/>
          <w:color w:val="FF0000"/>
          <w:sz w:val="28"/>
          <w:szCs w:val="28"/>
          <w:lang w:bidi="ru-RU"/>
        </w:rPr>
      </w:pPr>
      <w:r w:rsidRPr="005D66B3">
        <w:rPr>
          <w:rFonts w:ascii="Times New Roman" w:hAnsi="Times New Roman" w:cs="Times New Roman"/>
          <w:bCs/>
          <w:color w:val="FF0000"/>
          <w:sz w:val="28"/>
          <w:szCs w:val="28"/>
          <w:lang w:bidi="ru-RU"/>
        </w:rPr>
        <w:t>6. В районах, подверженных действию опасных и катастрофических природных явлений (землетрясения, нагонные волны, наводнения, сели, оползни и обвалы), зонирование территории поселений следует предусматривать с учетом уменьшения степени риска и обеспечения устойчивости функционирования. В зонах с наибольшей степенью риска следует размещать парки, сады, открытые спортивные площадки и другие свободные от застройки элементы. В сейсмических районах функциональное зонирование территории следует предусматривать на основе сейсмического микрорайонирования по условиям сейсмичности.</w:t>
      </w:r>
    </w:p>
    <w:p w14:paraId="042E6170" w14:textId="116F0098" w:rsidR="00B31443" w:rsidRPr="005D66B3" w:rsidRDefault="00B31443" w:rsidP="005638F1">
      <w:pPr>
        <w:spacing w:after="0" w:line="240" w:lineRule="auto"/>
        <w:ind w:firstLine="709"/>
        <w:jc w:val="both"/>
        <w:rPr>
          <w:rFonts w:ascii="Times New Roman" w:hAnsi="Times New Roman" w:cs="Times New Roman"/>
          <w:bCs/>
          <w:color w:val="FF0000"/>
          <w:sz w:val="28"/>
          <w:szCs w:val="28"/>
          <w:lang w:bidi="ru-RU"/>
        </w:rPr>
      </w:pPr>
    </w:p>
    <w:p w14:paraId="751F4A9A" w14:textId="110AF12C" w:rsidR="000861CF" w:rsidRPr="000861CF" w:rsidRDefault="000861CF" w:rsidP="000861CF">
      <w:pPr>
        <w:spacing w:after="0" w:line="240" w:lineRule="auto"/>
        <w:ind w:firstLine="709"/>
        <w:jc w:val="both"/>
        <w:rPr>
          <w:rFonts w:ascii="Times New Roman" w:hAnsi="Times New Roman" w:cs="Times New Roman"/>
          <w:b/>
          <w:bCs/>
          <w:sz w:val="28"/>
          <w:szCs w:val="28"/>
          <w:lang w:bidi="ru-RU"/>
        </w:rPr>
      </w:pPr>
      <w:r w:rsidRPr="000861CF">
        <w:rPr>
          <w:rFonts w:ascii="Times New Roman" w:hAnsi="Times New Roman" w:cs="Times New Roman"/>
          <w:b/>
          <w:bCs/>
          <w:sz w:val="28"/>
          <w:szCs w:val="28"/>
          <w:lang w:bidi="ru-RU"/>
        </w:rPr>
        <w:t xml:space="preserve">1.2. </w:t>
      </w:r>
      <w:r w:rsidR="00537685" w:rsidRPr="00537685">
        <w:rPr>
          <w:rFonts w:ascii="Times New Roman" w:hAnsi="Times New Roman" w:cs="Times New Roman"/>
          <w:b/>
          <w:bCs/>
          <w:sz w:val="28"/>
          <w:szCs w:val="28"/>
          <w:lang w:bidi="ru-RU"/>
        </w:rPr>
        <w:t>Расчетные показатели минимально допустимого уровня обеспеченности населения муниципального образования Темрюкский район и максимально допустимого уровня территориальной доступности объектов местного значения для населения в областях.</w:t>
      </w:r>
    </w:p>
    <w:p w14:paraId="6A7684F5" w14:textId="6D2C931A" w:rsidR="000861CF" w:rsidRDefault="000861CF" w:rsidP="005638F1">
      <w:pPr>
        <w:spacing w:after="0" w:line="240" w:lineRule="auto"/>
        <w:ind w:firstLine="709"/>
        <w:jc w:val="both"/>
        <w:rPr>
          <w:rFonts w:ascii="Times New Roman" w:hAnsi="Times New Roman" w:cs="Times New Roman"/>
          <w:bCs/>
          <w:sz w:val="28"/>
          <w:szCs w:val="28"/>
          <w:lang w:bidi="ru-RU"/>
        </w:rPr>
      </w:pPr>
    </w:p>
    <w:p w14:paraId="62144CDF" w14:textId="5FB7004E" w:rsidR="000861CF" w:rsidRDefault="000861CF" w:rsidP="005638F1">
      <w:pPr>
        <w:spacing w:after="0" w:line="240" w:lineRule="auto"/>
        <w:ind w:firstLine="709"/>
        <w:jc w:val="both"/>
        <w:rPr>
          <w:rFonts w:ascii="Times New Roman" w:hAnsi="Times New Roman" w:cs="Times New Roman"/>
          <w:b/>
          <w:bCs/>
          <w:sz w:val="28"/>
          <w:szCs w:val="28"/>
          <w:lang w:bidi="ru-RU"/>
        </w:rPr>
      </w:pPr>
      <w:r w:rsidRPr="000861CF">
        <w:rPr>
          <w:rFonts w:ascii="Times New Roman" w:hAnsi="Times New Roman" w:cs="Times New Roman"/>
          <w:b/>
          <w:bCs/>
          <w:sz w:val="28"/>
          <w:szCs w:val="28"/>
          <w:lang w:bidi="ru-RU"/>
        </w:rPr>
        <w:t>1.2.1. Объекты местного значения в области образования</w:t>
      </w:r>
    </w:p>
    <w:p w14:paraId="0A9388C1" w14:textId="23E6AD0B" w:rsidR="003A61D3" w:rsidRDefault="003A61D3" w:rsidP="005638F1">
      <w:pPr>
        <w:spacing w:after="0" w:line="240" w:lineRule="auto"/>
        <w:ind w:firstLine="709"/>
        <w:jc w:val="both"/>
        <w:rPr>
          <w:rFonts w:ascii="Times New Roman" w:hAnsi="Times New Roman" w:cs="Times New Roman"/>
          <w:b/>
          <w:bCs/>
          <w:sz w:val="28"/>
          <w:szCs w:val="28"/>
          <w:lang w:bidi="ru-RU"/>
        </w:rPr>
      </w:pPr>
    </w:p>
    <w:p w14:paraId="3F66C795" w14:textId="13747718" w:rsidR="00537685" w:rsidRDefault="00537685" w:rsidP="00537685">
      <w:pPr>
        <w:spacing w:after="0" w:line="240" w:lineRule="auto"/>
        <w:jc w:val="right"/>
        <w:rPr>
          <w:rFonts w:ascii="Times New Roman" w:hAnsi="Times New Roman" w:cs="Times New Roman"/>
          <w:b/>
          <w:bCs/>
          <w:iCs/>
          <w:sz w:val="24"/>
          <w:szCs w:val="24"/>
          <w:lang w:bidi="ru-RU"/>
        </w:rPr>
      </w:pPr>
      <w:bookmarkStart w:id="2" w:name="_Hlk109908740"/>
      <w:r>
        <w:rPr>
          <w:rFonts w:ascii="Times New Roman" w:hAnsi="Times New Roman" w:cs="Times New Roman"/>
          <w:b/>
          <w:bCs/>
          <w:iCs/>
          <w:sz w:val="24"/>
          <w:szCs w:val="24"/>
          <w:lang w:bidi="ru-RU"/>
        </w:rPr>
        <w:t xml:space="preserve">Таблица </w:t>
      </w:r>
      <w:r w:rsid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w:t>
      </w:r>
    </w:p>
    <w:p w14:paraId="4BCC7511" w14:textId="77777777" w:rsidR="000228EF" w:rsidRPr="001C3C97" w:rsidRDefault="000228EF" w:rsidP="000228EF">
      <w:pPr>
        <w:spacing w:after="0" w:line="240" w:lineRule="auto"/>
        <w:jc w:val="center"/>
        <w:rPr>
          <w:rFonts w:ascii="Times New Roman" w:hAnsi="Times New Roman" w:cs="Times New Roman"/>
          <w:b/>
          <w:bCs/>
          <w:sz w:val="24"/>
          <w:szCs w:val="24"/>
          <w:lang w:bidi="ru-RU"/>
        </w:rPr>
      </w:pPr>
    </w:p>
    <w:p w14:paraId="3EFC3AE5" w14:textId="6DFADBBB" w:rsidR="000228EF" w:rsidRPr="000228EF" w:rsidRDefault="000228EF" w:rsidP="000228EF">
      <w:pPr>
        <w:spacing w:after="0" w:line="240" w:lineRule="auto"/>
        <w:jc w:val="center"/>
        <w:rPr>
          <w:rFonts w:ascii="Times New Roman" w:hAnsi="Times New Roman" w:cs="Times New Roman"/>
          <w:b/>
          <w:bCs/>
          <w:sz w:val="24"/>
          <w:szCs w:val="24"/>
          <w:lang w:bidi="ru-RU"/>
        </w:rPr>
      </w:pPr>
      <w:r w:rsidRPr="000228EF">
        <w:rPr>
          <w:rFonts w:ascii="Times New Roman" w:hAnsi="Times New Roman" w:cs="Times New Roman"/>
          <w:b/>
          <w:bCs/>
          <w:sz w:val="24"/>
          <w:szCs w:val="24"/>
          <w:lang w:bidi="ru-RU"/>
        </w:rPr>
        <w:t>Расчетные показатели, устанавливаемые для объектов местного значения</w:t>
      </w:r>
    </w:p>
    <w:p w14:paraId="7B37B4D2" w14:textId="77777777" w:rsidR="000228EF" w:rsidRPr="001C3C97" w:rsidRDefault="000228EF" w:rsidP="000228EF">
      <w:pPr>
        <w:spacing w:after="0" w:line="240" w:lineRule="auto"/>
        <w:jc w:val="center"/>
        <w:rPr>
          <w:rFonts w:ascii="Times New Roman" w:hAnsi="Times New Roman" w:cs="Times New Roman"/>
          <w:b/>
          <w:bCs/>
          <w:iCs/>
          <w:sz w:val="24"/>
          <w:szCs w:val="24"/>
          <w:lang w:bidi="ru-RU"/>
        </w:rPr>
      </w:pPr>
    </w:p>
    <w:p w14:paraId="5C352472" w14:textId="77777777" w:rsidR="00537685" w:rsidRPr="00537685" w:rsidRDefault="00537685" w:rsidP="00537685">
      <w:pPr>
        <w:spacing w:after="0" w:line="240" w:lineRule="auto"/>
        <w:jc w:val="right"/>
        <w:rPr>
          <w:rFonts w:ascii="Times New Roman" w:hAnsi="Times New Roman" w:cs="Times New Roman"/>
          <w:b/>
          <w:bCs/>
          <w:iCs/>
          <w:sz w:val="8"/>
          <w:szCs w:val="8"/>
          <w:lang w:bidi="ru-RU"/>
        </w:rPr>
      </w:pPr>
    </w:p>
    <w:tbl>
      <w:tblPr>
        <w:tblStyle w:val="13"/>
        <w:tblW w:w="9611" w:type="dxa"/>
        <w:tblInd w:w="-5" w:type="dxa"/>
        <w:tblLayout w:type="fixed"/>
        <w:tblLook w:val="04A0" w:firstRow="1" w:lastRow="0" w:firstColumn="1" w:lastColumn="0" w:noHBand="0" w:noVBand="1"/>
      </w:tblPr>
      <w:tblGrid>
        <w:gridCol w:w="2462"/>
        <w:gridCol w:w="963"/>
        <w:gridCol w:w="1584"/>
        <w:gridCol w:w="2901"/>
        <w:gridCol w:w="1701"/>
      </w:tblGrid>
      <w:tr w:rsidR="00891098" w:rsidRPr="00FF1C83" w14:paraId="180CB8A4" w14:textId="77777777" w:rsidTr="00A41966">
        <w:trPr>
          <w:trHeight w:val="1364"/>
        </w:trPr>
        <w:tc>
          <w:tcPr>
            <w:tcW w:w="2462" w:type="dxa"/>
            <w:shd w:val="clear" w:color="auto" w:fill="D9D9D9" w:themeFill="background1" w:themeFillShade="D9"/>
          </w:tcPr>
          <w:p w14:paraId="57B8D2E3" w14:textId="77777777" w:rsidR="00891098" w:rsidRPr="00FF1C83" w:rsidRDefault="00891098" w:rsidP="00891098">
            <w:pPr>
              <w:jc w:val="center"/>
              <w:rPr>
                <w:rFonts w:ascii="Times New Roman" w:eastAsia="Calibri" w:hAnsi="Times New Roman" w:cs="Times New Roman"/>
                <w:b/>
                <w:bCs/>
                <w:sz w:val="20"/>
                <w:szCs w:val="20"/>
              </w:rPr>
            </w:pPr>
            <w:bookmarkStart w:id="3" w:name="_Hlk109661585"/>
            <w:bookmarkEnd w:id="2"/>
          </w:p>
          <w:p w14:paraId="687F2E5F" w14:textId="77777777" w:rsidR="00891098" w:rsidRPr="00FF1C83" w:rsidRDefault="00891098" w:rsidP="00891098">
            <w:pPr>
              <w:jc w:val="center"/>
              <w:rPr>
                <w:rFonts w:ascii="Times New Roman" w:eastAsia="Calibri" w:hAnsi="Times New Roman" w:cs="Times New Roman"/>
                <w:b/>
                <w:bCs/>
                <w:sz w:val="20"/>
                <w:szCs w:val="20"/>
              </w:rPr>
            </w:pPr>
            <w:r w:rsidRPr="00FF1C83">
              <w:rPr>
                <w:rFonts w:ascii="Times New Roman" w:eastAsia="Calibri" w:hAnsi="Times New Roman" w:cs="Times New Roman"/>
                <w:b/>
                <w:bCs/>
                <w:sz w:val="20"/>
                <w:szCs w:val="20"/>
              </w:rPr>
              <w:t>Наименование вида объекта</w:t>
            </w:r>
          </w:p>
        </w:tc>
        <w:tc>
          <w:tcPr>
            <w:tcW w:w="963" w:type="dxa"/>
            <w:shd w:val="clear" w:color="auto" w:fill="D9D9D9" w:themeFill="background1" w:themeFillShade="D9"/>
          </w:tcPr>
          <w:p w14:paraId="7222DF88" w14:textId="77777777" w:rsidR="00891098" w:rsidRPr="00FF1C83" w:rsidRDefault="00891098" w:rsidP="00891098">
            <w:pPr>
              <w:jc w:val="center"/>
              <w:rPr>
                <w:rFonts w:ascii="Times New Roman" w:eastAsia="Calibri" w:hAnsi="Times New Roman" w:cs="Times New Roman"/>
                <w:b/>
                <w:bCs/>
                <w:sz w:val="20"/>
                <w:szCs w:val="20"/>
              </w:rPr>
            </w:pPr>
            <w:r w:rsidRPr="00FF1C83">
              <w:rPr>
                <w:rFonts w:ascii="Times New Roman" w:eastAsia="Calibri" w:hAnsi="Times New Roman" w:cs="Times New Roman"/>
                <w:b/>
                <w:bCs/>
                <w:sz w:val="20"/>
                <w:szCs w:val="20"/>
              </w:rPr>
              <w:t>Единица измерения</w:t>
            </w:r>
          </w:p>
        </w:tc>
        <w:tc>
          <w:tcPr>
            <w:tcW w:w="1584" w:type="dxa"/>
            <w:shd w:val="clear" w:color="auto" w:fill="D9D9D9" w:themeFill="background1" w:themeFillShade="D9"/>
          </w:tcPr>
          <w:p w14:paraId="3EE64943" w14:textId="77777777" w:rsidR="00891098" w:rsidRPr="00FF1C83" w:rsidRDefault="00891098" w:rsidP="00891098">
            <w:pPr>
              <w:jc w:val="center"/>
              <w:rPr>
                <w:rFonts w:ascii="Times New Roman" w:eastAsia="Calibri" w:hAnsi="Times New Roman" w:cs="Times New Roman"/>
                <w:b/>
                <w:bCs/>
                <w:sz w:val="20"/>
                <w:szCs w:val="20"/>
              </w:rPr>
            </w:pPr>
            <w:r w:rsidRPr="00FF1C83">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2901" w:type="dxa"/>
            <w:shd w:val="clear" w:color="auto" w:fill="D9D9D9" w:themeFill="background1" w:themeFillShade="D9"/>
          </w:tcPr>
          <w:p w14:paraId="2395558D" w14:textId="77777777" w:rsidR="00891098" w:rsidRPr="00FF1C83" w:rsidRDefault="00891098" w:rsidP="00891098">
            <w:pPr>
              <w:jc w:val="center"/>
              <w:rPr>
                <w:rFonts w:ascii="Times New Roman" w:eastAsia="Calibri" w:hAnsi="Times New Roman" w:cs="Times New Roman"/>
                <w:b/>
                <w:bCs/>
                <w:sz w:val="20"/>
                <w:szCs w:val="20"/>
              </w:rPr>
            </w:pPr>
            <w:r w:rsidRPr="00FF1C83">
              <w:rPr>
                <w:rFonts w:ascii="Times New Roman" w:eastAsia="Calibri" w:hAnsi="Times New Roman" w:cs="Times New Roman"/>
                <w:b/>
                <w:bCs/>
                <w:sz w:val="20"/>
                <w:szCs w:val="20"/>
              </w:rPr>
              <w:t>Размер земельного участка</w:t>
            </w:r>
          </w:p>
        </w:tc>
        <w:tc>
          <w:tcPr>
            <w:tcW w:w="1701" w:type="dxa"/>
            <w:shd w:val="clear" w:color="auto" w:fill="D9D9D9" w:themeFill="background1" w:themeFillShade="D9"/>
          </w:tcPr>
          <w:p w14:paraId="32FFBD44" w14:textId="77777777" w:rsidR="00891098" w:rsidRPr="00FF1C83" w:rsidRDefault="00891098" w:rsidP="00891098">
            <w:pPr>
              <w:jc w:val="center"/>
              <w:rPr>
                <w:rFonts w:ascii="Times New Roman" w:eastAsia="Calibri" w:hAnsi="Times New Roman" w:cs="Times New Roman"/>
                <w:b/>
                <w:bCs/>
                <w:sz w:val="20"/>
                <w:szCs w:val="20"/>
              </w:rPr>
            </w:pPr>
            <w:r w:rsidRPr="00FF1C83">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891098" w:rsidRPr="00FF1C83" w14:paraId="7E850117" w14:textId="77777777" w:rsidTr="00A41966">
        <w:trPr>
          <w:trHeight w:val="1448"/>
        </w:trPr>
        <w:tc>
          <w:tcPr>
            <w:tcW w:w="2462" w:type="dxa"/>
            <w:shd w:val="clear" w:color="auto" w:fill="F2F2F2" w:themeFill="background1" w:themeFillShade="F2"/>
          </w:tcPr>
          <w:p w14:paraId="3B142460"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Объекты дошкольных образовательных организаций (2 мес. – 7 лет) всего,</w:t>
            </w:r>
          </w:p>
          <w:p w14:paraId="0EC44494"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в том числе:</w:t>
            </w:r>
          </w:p>
          <w:p w14:paraId="1A87A31B"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Ясли, детский сад-ясли, семейный детский сад, детский сад</w:t>
            </w:r>
          </w:p>
        </w:tc>
        <w:tc>
          <w:tcPr>
            <w:tcW w:w="963" w:type="dxa"/>
            <w:shd w:val="clear" w:color="auto" w:fill="auto"/>
          </w:tcPr>
          <w:p w14:paraId="6089054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 место</w:t>
            </w:r>
          </w:p>
        </w:tc>
        <w:tc>
          <w:tcPr>
            <w:tcW w:w="1584" w:type="dxa"/>
            <w:shd w:val="clear" w:color="auto" w:fill="auto"/>
          </w:tcPr>
          <w:p w14:paraId="039C065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расчету в соответствии с РНГП Краснодарского края</w:t>
            </w:r>
          </w:p>
        </w:tc>
        <w:tc>
          <w:tcPr>
            <w:tcW w:w="2901" w:type="dxa"/>
            <w:shd w:val="clear" w:color="auto" w:fill="auto"/>
          </w:tcPr>
          <w:p w14:paraId="13AB8B53" w14:textId="77777777" w:rsidR="00891098" w:rsidRPr="007045BF" w:rsidRDefault="00891098" w:rsidP="00891098">
            <w:pPr>
              <w:jc w:val="both"/>
              <w:rPr>
                <w:rFonts w:ascii="Times New Roman" w:eastAsia="Calibri" w:hAnsi="Times New Roman" w:cs="Times New Roman"/>
                <w:sz w:val="20"/>
                <w:szCs w:val="20"/>
              </w:rPr>
            </w:pPr>
            <w:r w:rsidRPr="00891098">
              <w:rPr>
                <w:rFonts w:ascii="Times New Roman" w:eastAsia="Calibri" w:hAnsi="Times New Roman" w:cs="Times New Roman"/>
                <w:color w:val="FF0000"/>
                <w:sz w:val="20"/>
                <w:szCs w:val="20"/>
              </w:rPr>
              <w:t>Не нормируется. Размер земельного участка определяется исходя из возможности размещения объекта в соответствии с требованиями технических регламентов</w:t>
            </w:r>
          </w:p>
        </w:tc>
        <w:tc>
          <w:tcPr>
            <w:tcW w:w="1701" w:type="dxa"/>
          </w:tcPr>
          <w:p w14:paraId="370CBB94"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в сельских населенных пунктах - 500 м,</w:t>
            </w:r>
            <w:r>
              <w:rPr>
                <w:rFonts w:ascii="Times New Roman" w:eastAsia="Calibri" w:hAnsi="Times New Roman" w:cs="Times New Roman"/>
                <w:sz w:val="20"/>
                <w:szCs w:val="20"/>
              </w:rPr>
              <w:t xml:space="preserve"> </w:t>
            </w:r>
            <w:r w:rsidRPr="00FF1C83">
              <w:rPr>
                <w:rFonts w:ascii="Times New Roman" w:eastAsia="Calibri" w:hAnsi="Times New Roman" w:cs="Times New Roman"/>
                <w:sz w:val="20"/>
                <w:szCs w:val="20"/>
              </w:rPr>
              <w:t>(таблица 5.1 РНГП)</w:t>
            </w:r>
            <w:r>
              <w:rPr>
                <w:rFonts w:ascii="Times New Roman" w:eastAsia="Calibri" w:hAnsi="Times New Roman" w:cs="Times New Roman"/>
                <w:sz w:val="20"/>
                <w:szCs w:val="20"/>
              </w:rPr>
              <w:t>*</w:t>
            </w:r>
          </w:p>
        </w:tc>
      </w:tr>
      <w:tr w:rsidR="00891098" w:rsidRPr="00FF1C83" w14:paraId="41DE4C09" w14:textId="77777777" w:rsidTr="00A41966">
        <w:trPr>
          <w:trHeight w:val="1818"/>
        </w:trPr>
        <w:tc>
          <w:tcPr>
            <w:tcW w:w="2462" w:type="dxa"/>
            <w:shd w:val="clear" w:color="auto" w:fill="F2F2F2" w:themeFill="background1" w:themeFillShade="F2"/>
          </w:tcPr>
          <w:p w14:paraId="4F87D7E0"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lastRenderedPageBreak/>
              <w:t>Объекты общеобразовательных организаций:</w:t>
            </w:r>
          </w:p>
          <w:p w14:paraId="29718445"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Общеобразовательные школы, лицеи, гимназии, кадетские училища</w:t>
            </w:r>
          </w:p>
        </w:tc>
        <w:tc>
          <w:tcPr>
            <w:tcW w:w="963" w:type="dxa"/>
            <w:shd w:val="clear" w:color="auto" w:fill="auto"/>
          </w:tcPr>
          <w:p w14:paraId="02EC010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 место</w:t>
            </w:r>
          </w:p>
        </w:tc>
        <w:tc>
          <w:tcPr>
            <w:tcW w:w="1584" w:type="dxa"/>
            <w:shd w:val="clear" w:color="auto" w:fill="auto"/>
          </w:tcPr>
          <w:p w14:paraId="32EFC7E7"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расчету в соответствии с РНГП Краснодарского края</w:t>
            </w:r>
          </w:p>
        </w:tc>
        <w:tc>
          <w:tcPr>
            <w:tcW w:w="2901" w:type="dxa"/>
            <w:shd w:val="clear" w:color="auto" w:fill="auto"/>
          </w:tcPr>
          <w:p w14:paraId="6CA42698"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При вместимости общеобразовательной организации, учащихся:</w:t>
            </w:r>
          </w:p>
          <w:p w14:paraId="70697ECA"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40 до 400 - 55 м на одного учащегося</w:t>
            </w:r>
          </w:p>
          <w:p w14:paraId="1A32090A"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400 до 500 - 65 -//-</w:t>
            </w:r>
          </w:p>
          <w:p w14:paraId="0C918FA4"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500 до 600 - 55 -//-</w:t>
            </w:r>
          </w:p>
          <w:p w14:paraId="4740333C"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600 до 800 - 45 -//-</w:t>
            </w:r>
          </w:p>
          <w:p w14:paraId="04FA6888"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800 до 1100 - 36 -//-</w:t>
            </w:r>
          </w:p>
          <w:p w14:paraId="1588D3D2"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1100 до 1500 - 23 -//-</w:t>
            </w:r>
          </w:p>
          <w:p w14:paraId="3D32CB6C"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1500 до 2000 - 18 -//-</w:t>
            </w:r>
          </w:p>
          <w:p w14:paraId="60B2C78C" w14:textId="77777777" w:rsidR="00A41966" w:rsidRPr="00A41966" w:rsidRDefault="00A41966" w:rsidP="00A41966">
            <w:pPr>
              <w:rPr>
                <w:rFonts w:ascii="Times New Roman" w:eastAsia="Calibri" w:hAnsi="Times New Roman" w:cs="Times New Roman"/>
                <w:color w:val="FF0000"/>
                <w:sz w:val="20"/>
                <w:szCs w:val="20"/>
              </w:rPr>
            </w:pPr>
            <w:r w:rsidRPr="00A41966">
              <w:rPr>
                <w:rFonts w:ascii="Times New Roman" w:eastAsia="Calibri" w:hAnsi="Times New Roman" w:cs="Times New Roman"/>
                <w:color w:val="FF0000"/>
                <w:sz w:val="20"/>
                <w:szCs w:val="20"/>
              </w:rPr>
              <w:t>св. 2000 - 16 -//-.</w:t>
            </w:r>
          </w:p>
          <w:p w14:paraId="010D3A03" w14:textId="459E337B" w:rsidR="00891098" w:rsidRPr="007045BF" w:rsidRDefault="00A41966" w:rsidP="00A41966">
            <w:pPr>
              <w:rPr>
                <w:rFonts w:ascii="Times New Roman" w:eastAsia="Calibri" w:hAnsi="Times New Roman" w:cs="Times New Roman"/>
                <w:sz w:val="20"/>
                <w:szCs w:val="20"/>
              </w:rPr>
            </w:pPr>
            <w:r w:rsidRPr="00A41966">
              <w:rPr>
                <w:rFonts w:ascii="Times New Roman" w:eastAsia="Calibri" w:hAnsi="Times New Roman" w:cs="Times New Roman"/>
                <w:color w:val="FF0000"/>
                <w:sz w:val="20"/>
                <w:szCs w:val="20"/>
              </w:rPr>
              <w:t>Размеры земельных участков общеобразовательных организаций могут быть уменьшены при условии соблюдения требований технических регламентов</w:t>
            </w:r>
          </w:p>
        </w:tc>
        <w:tc>
          <w:tcPr>
            <w:tcW w:w="1701" w:type="dxa"/>
          </w:tcPr>
          <w:p w14:paraId="534BB776"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Общеобразовательные организации в городских поселениях и округах &lt;*&gt;</w:t>
            </w:r>
          </w:p>
          <w:p w14:paraId="1ACA1EFC" w14:textId="77777777" w:rsidR="0030198F" w:rsidRPr="0030198F" w:rsidRDefault="0030198F" w:rsidP="0030198F">
            <w:pPr>
              <w:rPr>
                <w:rFonts w:ascii="Times New Roman" w:eastAsia="Calibri" w:hAnsi="Times New Roman" w:cs="Times New Roman"/>
                <w:color w:val="FF0000"/>
                <w:sz w:val="20"/>
                <w:szCs w:val="20"/>
              </w:rPr>
            </w:pPr>
          </w:p>
          <w:p w14:paraId="5713595A"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 в зоне застройки многоэтажными жилыми домами</w:t>
            </w:r>
          </w:p>
          <w:p w14:paraId="1C57A731"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500</w:t>
            </w:r>
          </w:p>
          <w:p w14:paraId="69B5BFF1"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 в зоне застройки среднеэтажными жилыми домами</w:t>
            </w:r>
          </w:p>
          <w:p w14:paraId="7C9162C7"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650</w:t>
            </w:r>
          </w:p>
          <w:p w14:paraId="70877183"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 в зоне застройки малоэтажными жилыми домами</w:t>
            </w:r>
          </w:p>
          <w:p w14:paraId="171AAD26"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900</w:t>
            </w:r>
          </w:p>
          <w:p w14:paraId="75713656" w14:textId="777777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 в зоне застройки индивидуальными жилыми домами</w:t>
            </w:r>
          </w:p>
          <w:p w14:paraId="0C29CB73" w14:textId="133E6F8A"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900</w:t>
            </w:r>
          </w:p>
          <w:p w14:paraId="737746A6" w14:textId="77777777" w:rsidR="00891098" w:rsidRPr="00FF1C83" w:rsidRDefault="00891098" w:rsidP="00891098">
            <w:pPr>
              <w:rPr>
                <w:rFonts w:ascii="Times New Roman" w:eastAsia="Calibri" w:hAnsi="Times New Roman" w:cs="Times New Roman"/>
                <w:sz w:val="20"/>
                <w:szCs w:val="20"/>
                <w:highlight w:val="yellow"/>
              </w:rPr>
            </w:pPr>
            <w:r w:rsidRPr="0030198F">
              <w:rPr>
                <w:rFonts w:ascii="Times New Roman" w:eastAsia="Calibri" w:hAnsi="Times New Roman" w:cs="Times New Roman"/>
                <w:color w:val="FF0000"/>
                <w:sz w:val="20"/>
                <w:szCs w:val="20"/>
              </w:rPr>
              <w:t>в сельских населенных пунктах - 500 м</w:t>
            </w:r>
            <w:r w:rsidRPr="0030198F">
              <w:rPr>
                <w:rFonts w:ascii="Times New Roman" w:eastAsia="Calibri" w:hAnsi="Times New Roman" w:cs="Times New Roman"/>
                <w:color w:val="FF0000"/>
              </w:rPr>
              <w:t xml:space="preserve"> (</w:t>
            </w:r>
            <w:r w:rsidRPr="0030198F">
              <w:rPr>
                <w:rFonts w:ascii="Times New Roman" w:eastAsia="Calibri" w:hAnsi="Times New Roman" w:cs="Times New Roman"/>
                <w:color w:val="FF0000"/>
                <w:sz w:val="20"/>
                <w:szCs w:val="20"/>
              </w:rPr>
              <w:t>таблица 5.1 РНГП)*</w:t>
            </w:r>
          </w:p>
        </w:tc>
      </w:tr>
      <w:tr w:rsidR="00891098" w:rsidRPr="00FF1C83" w14:paraId="4BDD0965" w14:textId="77777777" w:rsidTr="00A41966">
        <w:trPr>
          <w:trHeight w:val="1020"/>
        </w:trPr>
        <w:tc>
          <w:tcPr>
            <w:tcW w:w="2462" w:type="dxa"/>
            <w:shd w:val="clear" w:color="auto" w:fill="F2F2F2" w:themeFill="background1" w:themeFillShade="F2"/>
          </w:tcPr>
          <w:p w14:paraId="0817D2B5"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Организация отдыха детей в каникулярное время:</w:t>
            </w:r>
          </w:p>
          <w:p w14:paraId="14FB30A4"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Организации отдыха детей</w:t>
            </w:r>
          </w:p>
        </w:tc>
        <w:tc>
          <w:tcPr>
            <w:tcW w:w="963" w:type="dxa"/>
            <w:shd w:val="clear" w:color="auto" w:fill="auto"/>
          </w:tcPr>
          <w:p w14:paraId="0385B09D"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 место</w:t>
            </w:r>
          </w:p>
        </w:tc>
        <w:tc>
          <w:tcPr>
            <w:tcW w:w="1584" w:type="dxa"/>
            <w:shd w:val="clear" w:color="auto" w:fill="auto"/>
          </w:tcPr>
          <w:p w14:paraId="3AD530E1"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2901" w:type="dxa"/>
            <w:shd w:val="clear" w:color="auto" w:fill="auto"/>
          </w:tcPr>
          <w:p w14:paraId="1FC10A4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tcPr>
          <w:p w14:paraId="4BB3CD6F"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120-минутная транспортная доступность</w:t>
            </w:r>
          </w:p>
        </w:tc>
      </w:tr>
      <w:tr w:rsidR="00891098" w:rsidRPr="00FF1C83" w14:paraId="712243A4" w14:textId="77777777" w:rsidTr="00A41966">
        <w:trPr>
          <w:trHeight w:val="2549"/>
        </w:trPr>
        <w:tc>
          <w:tcPr>
            <w:tcW w:w="2462" w:type="dxa"/>
            <w:shd w:val="clear" w:color="auto" w:fill="F2F2F2" w:themeFill="background1" w:themeFillShade="F2"/>
          </w:tcPr>
          <w:p w14:paraId="79BE3B02"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Объекты организаций дополнительного образования, в том числе:</w:t>
            </w:r>
          </w:p>
          <w:p w14:paraId="11EABB55"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963" w:type="dxa"/>
            <w:shd w:val="clear" w:color="auto" w:fill="auto"/>
          </w:tcPr>
          <w:p w14:paraId="75216C3D"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1объект</w:t>
            </w:r>
          </w:p>
        </w:tc>
        <w:tc>
          <w:tcPr>
            <w:tcW w:w="1584" w:type="dxa"/>
            <w:shd w:val="clear" w:color="auto" w:fill="auto"/>
          </w:tcPr>
          <w:p w14:paraId="1E42617D"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118 мест на 1 тыс. чел., в том числе</w:t>
            </w:r>
          </w:p>
          <w:p w14:paraId="73A2BF84"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в сфере образования – 50 %;</w:t>
            </w:r>
          </w:p>
          <w:p w14:paraId="459A1341"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в сфере культуры и искусства – 27 %;</w:t>
            </w:r>
          </w:p>
          <w:p w14:paraId="42E1787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в сфере физической культуры и спорта – 23 %</w:t>
            </w:r>
          </w:p>
        </w:tc>
        <w:tc>
          <w:tcPr>
            <w:tcW w:w="2901" w:type="dxa"/>
            <w:shd w:val="clear" w:color="auto" w:fill="auto"/>
          </w:tcPr>
          <w:p w14:paraId="5ED70428"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vMerge w:val="restart"/>
          </w:tcPr>
          <w:p w14:paraId="79C762B2"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в сельских населенных пунктах – 30-минутная транспортная доступность</w:t>
            </w:r>
          </w:p>
        </w:tc>
      </w:tr>
      <w:tr w:rsidR="00891098" w:rsidRPr="00FF1C83" w14:paraId="5F62B6D4" w14:textId="77777777" w:rsidTr="00A41966">
        <w:trPr>
          <w:trHeight w:val="1020"/>
        </w:trPr>
        <w:tc>
          <w:tcPr>
            <w:tcW w:w="2462" w:type="dxa"/>
            <w:shd w:val="clear" w:color="auto" w:fill="F2F2F2" w:themeFill="background1" w:themeFillShade="F2"/>
          </w:tcPr>
          <w:p w14:paraId="4A89E9E2"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1) осуществляющие деятельность на базе общеобразовательных организаций</w:t>
            </w:r>
          </w:p>
        </w:tc>
        <w:tc>
          <w:tcPr>
            <w:tcW w:w="963" w:type="dxa"/>
            <w:shd w:val="clear" w:color="auto" w:fill="auto"/>
          </w:tcPr>
          <w:p w14:paraId="27DE4DF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1объект</w:t>
            </w:r>
          </w:p>
          <w:p w14:paraId="16617517"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 xml:space="preserve"> </w:t>
            </w:r>
          </w:p>
        </w:tc>
        <w:tc>
          <w:tcPr>
            <w:tcW w:w="1584" w:type="dxa"/>
            <w:shd w:val="clear" w:color="auto" w:fill="auto"/>
          </w:tcPr>
          <w:p w14:paraId="33D5B8F7"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71 место на тыс. чел.</w:t>
            </w:r>
          </w:p>
        </w:tc>
        <w:tc>
          <w:tcPr>
            <w:tcW w:w="2901" w:type="dxa"/>
            <w:shd w:val="clear" w:color="auto" w:fill="auto"/>
          </w:tcPr>
          <w:p w14:paraId="2925ABC1"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vMerge/>
            <w:shd w:val="clear" w:color="auto" w:fill="FFFF00"/>
          </w:tcPr>
          <w:p w14:paraId="253AE4A8" w14:textId="77777777" w:rsidR="00891098" w:rsidRPr="00FF1C83" w:rsidRDefault="00891098" w:rsidP="00891098">
            <w:pPr>
              <w:rPr>
                <w:rFonts w:ascii="Times New Roman" w:eastAsia="Calibri" w:hAnsi="Times New Roman" w:cs="Times New Roman"/>
                <w:sz w:val="20"/>
                <w:szCs w:val="20"/>
                <w:highlight w:val="yellow"/>
              </w:rPr>
            </w:pPr>
          </w:p>
        </w:tc>
      </w:tr>
      <w:tr w:rsidR="00891098" w:rsidRPr="00FF1C83" w14:paraId="4CA30AB0" w14:textId="77777777" w:rsidTr="00A41966">
        <w:trPr>
          <w:trHeight w:val="1020"/>
        </w:trPr>
        <w:tc>
          <w:tcPr>
            <w:tcW w:w="2462" w:type="dxa"/>
            <w:shd w:val="clear" w:color="auto" w:fill="F2F2F2" w:themeFill="background1" w:themeFillShade="F2"/>
          </w:tcPr>
          <w:p w14:paraId="690CCCE3"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 xml:space="preserve">2)осуществляющие деятельность на базе образовательных организаций (за исключением </w:t>
            </w:r>
            <w:r w:rsidRPr="00FF1C83">
              <w:rPr>
                <w:rFonts w:ascii="Times New Roman" w:eastAsia="Calibri" w:hAnsi="Times New Roman" w:cs="Times New Roman"/>
                <w:sz w:val="20"/>
                <w:szCs w:val="20"/>
              </w:rPr>
              <w:lastRenderedPageBreak/>
              <w:t>общеобразовательных организаций)</w:t>
            </w:r>
          </w:p>
        </w:tc>
        <w:tc>
          <w:tcPr>
            <w:tcW w:w="963" w:type="dxa"/>
            <w:shd w:val="clear" w:color="auto" w:fill="auto"/>
          </w:tcPr>
          <w:p w14:paraId="2B1D138E"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lastRenderedPageBreak/>
              <w:t>1объект</w:t>
            </w:r>
          </w:p>
          <w:p w14:paraId="1584086E"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 xml:space="preserve"> </w:t>
            </w:r>
          </w:p>
        </w:tc>
        <w:tc>
          <w:tcPr>
            <w:tcW w:w="1584" w:type="dxa"/>
            <w:shd w:val="clear" w:color="auto" w:fill="auto"/>
          </w:tcPr>
          <w:p w14:paraId="05440F46"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47 мест на тыс. чел.</w:t>
            </w:r>
          </w:p>
        </w:tc>
        <w:tc>
          <w:tcPr>
            <w:tcW w:w="2901" w:type="dxa"/>
            <w:shd w:val="clear" w:color="auto" w:fill="auto"/>
          </w:tcPr>
          <w:p w14:paraId="1F0AA37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vMerge/>
            <w:shd w:val="clear" w:color="auto" w:fill="FFFF00"/>
          </w:tcPr>
          <w:p w14:paraId="762D8DBA" w14:textId="77777777" w:rsidR="00891098" w:rsidRPr="00FF1C83" w:rsidRDefault="00891098" w:rsidP="00891098">
            <w:pPr>
              <w:rPr>
                <w:rFonts w:ascii="Times New Roman" w:eastAsia="Calibri" w:hAnsi="Times New Roman" w:cs="Times New Roman"/>
                <w:sz w:val="20"/>
                <w:szCs w:val="20"/>
                <w:highlight w:val="yellow"/>
              </w:rPr>
            </w:pPr>
          </w:p>
        </w:tc>
      </w:tr>
      <w:tr w:rsidR="00891098" w:rsidRPr="00FF1C83" w14:paraId="3CEA9011" w14:textId="77777777" w:rsidTr="00A41966">
        <w:trPr>
          <w:trHeight w:val="129"/>
        </w:trPr>
        <w:tc>
          <w:tcPr>
            <w:tcW w:w="2462" w:type="dxa"/>
            <w:shd w:val="clear" w:color="auto" w:fill="F2F2F2" w:themeFill="background1" w:themeFillShade="F2"/>
          </w:tcPr>
          <w:p w14:paraId="25DDCDFE"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lastRenderedPageBreak/>
              <w:t>Объекты организаций среднего профессионального образования:</w:t>
            </w:r>
          </w:p>
          <w:p w14:paraId="49344AC3"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Муниципальные учебные заведения среднего профессионального образования</w:t>
            </w:r>
          </w:p>
        </w:tc>
        <w:tc>
          <w:tcPr>
            <w:tcW w:w="963" w:type="dxa"/>
            <w:shd w:val="clear" w:color="auto" w:fill="auto"/>
          </w:tcPr>
          <w:p w14:paraId="7624EB3C"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1объект</w:t>
            </w:r>
          </w:p>
          <w:p w14:paraId="0161592F"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 xml:space="preserve"> </w:t>
            </w:r>
          </w:p>
        </w:tc>
        <w:tc>
          <w:tcPr>
            <w:tcW w:w="1584" w:type="dxa"/>
            <w:shd w:val="clear" w:color="auto" w:fill="auto"/>
          </w:tcPr>
          <w:p w14:paraId="0EA70145"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62,8 мест на 100 человек, окончивших обучение по программам основного общего и среднего общего образования</w:t>
            </w:r>
          </w:p>
        </w:tc>
        <w:tc>
          <w:tcPr>
            <w:tcW w:w="2901" w:type="dxa"/>
            <w:shd w:val="clear" w:color="auto" w:fill="auto"/>
          </w:tcPr>
          <w:p w14:paraId="37E87974"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tcPr>
          <w:p w14:paraId="6C881DC2" w14:textId="77777777" w:rsidR="00891098" w:rsidRPr="00FF1C83" w:rsidRDefault="00891098" w:rsidP="00891098">
            <w:pPr>
              <w:rPr>
                <w:rFonts w:ascii="Times New Roman" w:eastAsia="Calibri" w:hAnsi="Times New Roman" w:cs="Times New Roman"/>
                <w:sz w:val="20"/>
                <w:szCs w:val="20"/>
                <w:highlight w:val="yellow"/>
              </w:rPr>
            </w:pPr>
            <w:r w:rsidRPr="00FF1C83">
              <w:rPr>
                <w:rFonts w:ascii="Times New Roman" w:eastAsia="Calibri" w:hAnsi="Times New Roman" w:cs="Times New Roman"/>
                <w:sz w:val="20"/>
                <w:szCs w:val="20"/>
              </w:rPr>
              <w:t>Не нормируется</w:t>
            </w:r>
          </w:p>
        </w:tc>
      </w:tr>
      <w:tr w:rsidR="00891098" w:rsidRPr="00FF1C83" w14:paraId="22305A31" w14:textId="77777777" w:rsidTr="00A41966">
        <w:trPr>
          <w:trHeight w:val="129"/>
        </w:trPr>
        <w:tc>
          <w:tcPr>
            <w:tcW w:w="2462" w:type="dxa"/>
            <w:shd w:val="clear" w:color="auto" w:fill="F2F2F2" w:themeFill="background1" w:themeFillShade="F2"/>
          </w:tcPr>
          <w:p w14:paraId="0DA5A7EF"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Объекты общежитий организаций среднего профессионального образования:</w:t>
            </w:r>
          </w:p>
          <w:p w14:paraId="27282171"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Общежития организаций профессионального образования</w:t>
            </w:r>
          </w:p>
        </w:tc>
        <w:tc>
          <w:tcPr>
            <w:tcW w:w="963" w:type="dxa"/>
            <w:shd w:val="clear" w:color="auto" w:fill="auto"/>
          </w:tcPr>
          <w:p w14:paraId="4997A692"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1объект</w:t>
            </w:r>
          </w:p>
          <w:p w14:paraId="59DE038F"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 xml:space="preserve"> </w:t>
            </w:r>
          </w:p>
        </w:tc>
        <w:tc>
          <w:tcPr>
            <w:tcW w:w="1584" w:type="dxa"/>
            <w:shd w:val="clear" w:color="auto" w:fill="auto"/>
          </w:tcPr>
          <w:p w14:paraId="353B5A98"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15 мест на 100 обучающихся очной формы</w:t>
            </w:r>
          </w:p>
        </w:tc>
        <w:tc>
          <w:tcPr>
            <w:tcW w:w="2901" w:type="dxa"/>
            <w:shd w:val="clear" w:color="auto" w:fill="auto"/>
          </w:tcPr>
          <w:p w14:paraId="410F444C"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tcPr>
          <w:p w14:paraId="01BBF19A"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Не нормируется</w:t>
            </w:r>
          </w:p>
        </w:tc>
      </w:tr>
      <w:tr w:rsidR="00891098" w:rsidRPr="00FF1C83" w14:paraId="7A4DAD9E" w14:textId="77777777" w:rsidTr="00A41966">
        <w:trPr>
          <w:trHeight w:val="129"/>
        </w:trPr>
        <w:tc>
          <w:tcPr>
            <w:tcW w:w="2462" w:type="dxa"/>
            <w:shd w:val="clear" w:color="auto" w:fill="F2F2F2" w:themeFill="background1" w:themeFillShade="F2"/>
          </w:tcPr>
          <w:p w14:paraId="3400DAF4"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Центры психолого-педагогической, медицинской и социальной помощи</w:t>
            </w:r>
          </w:p>
        </w:tc>
        <w:tc>
          <w:tcPr>
            <w:tcW w:w="963" w:type="dxa"/>
            <w:shd w:val="clear" w:color="auto" w:fill="auto"/>
          </w:tcPr>
          <w:p w14:paraId="1FDC8242"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1объект</w:t>
            </w:r>
          </w:p>
          <w:p w14:paraId="697DD99E"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 xml:space="preserve"> </w:t>
            </w:r>
          </w:p>
        </w:tc>
        <w:tc>
          <w:tcPr>
            <w:tcW w:w="1584" w:type="dxa"/>
            <w:shd w:val="clear" w:color="auto" w:fill="auto"/>
          </w:tcPr>
          <w:p w14:paraId="1C1272B8"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1 объект на 5 тыс. детского населения</w:t>
            </w:r>
          </w:p>
        </w:tc>
        <w:tc>
          <w:tcPr>
            <w:tcW w:w="2901" w:type="dxa"/>
            <w:shd w:val="clear" w:color="auto" w:fill="auto"/>
          </w:tcPr>
          <w:p w14:paraId="0AC7BB0A" w14:textId="77777777" w:rsidR="00891098" w:rsidRPr="007045BF" w:rsidRDefault="00891098" w:rsidP="00891098">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701" w:type="dxa"/>
          </w:tcPr>
          <w:p w14:paraId="2B5F18F8" w14:textId="77777777" w:rsidR="00891098" w:rsidRPr="00FF1C83" w:rsidRDefault="00891098" w:rsidP="00891098">
            <w:pPr>
              <w:rPr>
                <w:rFonts w:ascii="Times New Roman" w:eastAsia="Calibri" w:hAnsi="Times New Roman" w:cs="Times New Roman"/>
                <w:sz w:val="20"/>
                <w:szCs w:val="20"/>
              </w:rPr>
            </w:pPr>
            <w:r w:rsidRPr="00FF1C83">
              <w:rPr>
                <w:rFonts w:ascii="Times New Roman" w:eastAsia="Calibri" w:hAnsi="Times New Roman" w:cs="Times New Roman"/>
                <w:sz w:val="20"/>
                <w:szCs w:val="20"/>
              </w:rPr>
              <w:t>30-минутная транспортная доступность</w:t>
            </w:r>
          </w:p>
        </w:tc>
      </w:tr>
      <w:tr w:rsidR="00891098" w:rsidRPr="00FF1C83" w14:paraId="045BEA82" w14:textId="77777777" w:rsidTr="00891098">
        <w:trPr>
          <w:trHeight w:val="129"/>
        </w:trPr>
        <w:tc>
          <w:tcPr>
            <w:tcW w:w="9611" w:type="dxa"/>
            <w:gridSpan w:val="5"/>
            <w:shd w:val="clear" w:color="auto" w:fill="F2F2F2" w:themeFill="background1" w:themeFillShade="F2"/>
          </w:tcPr>
          <w:p w14:paraId="110A8A33" w14:textId="77777777" w:rsidR="00891098" w:rsidRPr="00FF1C83" w:rsidRDefault="00891098" w:rsidP="00891098">
            <w:pPr>
              <w:jc w:val="both"/>
              <w:rPr>
                <w:rFonts w:ascii="Times New Roman" w:eastAsia="Calibri" w:hAnsi="Times New Roman" w:cs="Times New Roman"/>
                <w:sz w:val="20"/>
                <w:szCs w:val="20"/>
              </w:rPr>
            </w:pPr>
            <w:r w:rsidRPr="00FF1C83">
              <w:rPr>
                <w:rFonts w:ascii="Times New Roman" w:eastAsia="Calibri" w:hAnsi="Times New Roman" w:cs="Times New Roman"/>
                <w:sz w:val="20"/>
                <w:szCs w:val="20"/>
              </w:rPr>
              <w:t>Примечания:</w:t>
            </w:r>
          </w:p>
          <w:p w14:paraId="5C648D7C" w14:textId="77777777" w:rsidR="00891098" w:rsidRPr="00FF1C83" w:rsidRDefault="00891098" w:rsidP="00891098">
            <w:pPr>
              <w:jc w:val="both"/>
              <w:rPr>
                <w:rFonts w:ascii="Times New Roman" w:eastAsia="Calibri" w:hAnsi="Times New Roman" w:cs="Times New Roman"/>
                <w:sz w:val="20"/>
                <w:szCs w:val="20"/>
              </w:rPr>
            </w:pPr>
            <w:r w:rsidRPr="004759E1">
              <w:rPr>
                <w:rFonts w:ascii="Times New Roman" w:eastAsia="Calibri" w:hAnsi="Times New Roman" w:cs="Times New Roman"/>
                <w:sz w:val="20"/>
                <w:szCs w:val="20"/>
              </w:rPr>
              <w:t>* –</w:t>
            </w:r>
            <w:r w:rsidRPr="00FF1C83">
              <w:rPr>
                <w:rFonts w:ascii="Times New Roman" w:eastAsia="Calibri" w:hAnsi="Times New Roman" w:cs="Times New Roman"/>
                <w:sz w:val="20"/>
                <w:szCs w:val="20"/>
              </w:rPr>
              <w:t xml:space="preserve"> 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 п.).</w:t>
            </w:r>
          </w:p>
          <w:p w14:paraId="1894A86A" w14:textId="77777777" w:rsidR="00891098" w:rsidRPr="00FF1C83" w:rsidRDefault="00891098" w:rsidP="00891098">
            <w:pPr>
              <w:jc w:val="both"/>
              <w:rPr>
                <w:rFonts w:ascii="Times New Roman" w:eastAsia="Calibri" w:hAnsi="Times New Roman" w:cs="Times New Roman"/>
                <w:sz w:val="20"/>
                <w:szCs w:val="20"/>
              </w:rPr>
            </w:pPr>
            <w:r w:rsidRPr="00FF1C83">
              <w:rPr>
                <w:rFonts w:ascii="Times New Roman" w:eastAsia="Calibri" w:hAnsi="Times New Roman" w:cs="Times New Roman"/>
                <w:sz w:val="20"/>
                <w:szCs w:val="20"/>
              </w:rPr>
              <w:t>1. 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14:paraId="1A0DA03C" w14:textId="77777777" w:rsidR="00891098" w:rsidRPr="00FF1C83" w:rsidRDefault="00891098" w:rsidP="00891098">
            <w:pPr>
              <w:jc w:val="both"/>
              <w:rPr>
                <w:rFonts w:ascii="Times New Roman" w:eastAsia="Calibri" w:hAnsi="Times New Roman" w:cs="Times New Roman"/>
                <w:sz w:val="20"/>
                <w:szCs w:val="20"/>
              </w:rPr>
            </w:pPr>
            <w:r w:rsidRPr="00FF1C83">
              <w:rPr>
                <w:rFonts w:ascii="Times New Roman" w:eastAsia="Calibri" w:hAnsi="Times New Roman" w:cs="Times New Roman"/>
                <w:sz w:val="20"/>
                <w:szCs w:val="20"/>
              </w:rPr>
              <w:t>2. В случае если не выполняется уровень территориальной доступности, необходима организация подвоза учащихся к общеобразовательным организациям на транспорте, предназначенном для перевозки детей. Предельный пешеходный подход учащихся к месту сбора на остановке должен быть не более 500 м.</w:t>
            </w:r>
          </w:p>
          <w:p w14:paraId="17C8DA57" w14:textId="77777777" w:rsidR="00891098" w:rsidRPr="00FF1C83" w:rsidRDefault="00891098" w:rsidP="00891098">
            <w:pPr>
              <w:jc w:val="both"/>
              <w:rPr>
                <w:rFonts w:ascii="Times New Roman" w:eastAsia="Calibri" w:hAnsi="Times New Roman" w:cs="Times New Roman"/>
                <w:sz w:val="20"/>
                <w:szCs w:val="20"/>
              </w:rPr>
            </w:pPr>
            <w:r w:rsidRPr="00FF1C83">
              <w:rPr>
                <w:rFonts w:ascii="Times New Roman" w:eastAsia="Calibri" w:hAnsi="Times New Roman" w:cs="Times New Roman"/>
                <w:sz w:val="20"/>
                <w:szCs w:val="20"/>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14:paraId="0F6D0C75" w14:textId="77777777" w:rsidR="00891098" w:rsidRPr="00FF1C83" w:rsidRDefault="00891098" w:rsidP="00891098">
            <w:pPr>
              <w:jc w:val="both"/>
              <w:rPr>
                <w:rFonts w:ascii="Times New Roman" w:eastAsia="Calibri" w:hAnsi="Times New Roman" w:cs="Times New Roman"/>
                <w:sz w:val="20"/>
                <w:szCs w:val="20"/>
              </w:rPr>
            </w:pPr>
            <w:r w:rsidRPr="00FF1C83">
              <w:rPr>
                <w:rFonts w:ascii="Times New Roman" w:eastAsia="Calibri" w:hAnsi="Times New Roman" w:cs="Times New Roman"/>
                <w:sz w:val="20"/>
                <w:szCs w:val="20"/>
              </w:rPr>
              <w:t xml:space="preserve">3.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 </w:t>
            </w:r>
          </w:p>
          <w:p w14:paraId="6583979A" w14:textId="77777777" w:rsidR="00891098" w:rsidRPr="00FF1C83" w:rsidRDefault="00891098" w:rsidP="00891098">
            <w:pPr>
              <w:jc w:val="both"/>
              <w:rPr>
                <w:rFonts w:ascii="Times New Roman" w:eastAsia="Calibri" w:hAnsi="Times New Roman" w:cs="Times New Roman"/>
                <w:sz w:val="20"/>
                <w:szCs w:val="20"/>
                <w:highlight w:val="yellow"/>
              </w:rPr>
            </w:pPr>
            <w:r w:rsidRPr="00FF1C83">
              <w:rPr>
                <w:rFonts w:ascii="Times New Roman" w:eastAsia="Calibri" w:hAnsi="Times New Roman" w:cs="Times New Roman"/>
                <w:sz w:val="20"/>
                <w:szCs w:val="20"/>
              </w:rPr>
              <w:t>4. 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tc>
      </w:tr>
      <w:bookmarkEnd w:id="3"/>
    </w:tbl>
    <w:p w14:paraId="53BCF94F" w14:textId="77777777" w:rsidR="00FF1C83" w:rsidRDefault="00FF1C83" w:rsidP="00050EB0">
      <w:pPr>
        <w:spacing w:after="0" w:line="240" w:lineRule="auto"/>
        <w:jc w:val="both"/>
        <w:rPr>
          <w:rFonts w:ascii="Times New Roman" w:hAnsi="Times New Roman" w:cs="Times New Roman"/>
          <w:b/>
          <w:bCs/>
          <w:sz w:val="28"/>
          <w:szCs w:val="28"/>
          <w:lang w:bidi="ru-RU"/>
        </w:rPr>
      </w:pPr>
    </w:p>
    <w:p w14:paraId="1EA464F1" w14:textId="77777777" w:rsidR="00345FC9" w:rsidRDefault="00345FC9" w:rsidP="005638F1">
      <w:pPr>
        <w:spacing w:after="0" w:line="240" w:lineRule="auto"/>
        <w:ind w:firstLine="709"/>
        <w:jc w:val="both"/>
        <w:rPr>
          <w:rFonts w:ascii="Times New Roman" w:hAnsi="Times New Roman" w:cs="Times New Roman"/>
          <w:b/>
          <w:sz w:val="28"/>
          <w:szCs w:val="28"/>
          <w:lang w:bidi="ru-RU"/>
        </w:rPr>
      </w:pPr>
    </w:p>
    <w:p w14:paraId="48ACD60D" w14:textId="77777777" w:rsidR="00345FC9" w:rsidRDefault="00345FC9" w:rsidP="005638F1">
      <w:pPr>
        <w:spacing w:after="0" w:line="240" w:lineRule="auto"/>
        <w:ind w:firstLine="709"/>
        <w:jc w:val="both"/>
        <w:rPr>
          <w:rFonts w:ascii="Times New Roman" w:hAnsi="Times New Roman" w:cs="Times New Roman"/>
          <w:b/>
          <w:sz w:val="28"/>
          <w:szCs w:val="28"/>
          <w:lang w:bidi="ru-RU"/>
        </w:rPr>
      </w:pPr>
    </w:p>
    <w:p w14:paraId="7867E65B" w14:textId="77777777" w:rsidR="00345FC9" w:rsidRDefault="00345FC9" w:rsidP="005638F1">
      <w:pPr>
        <w:spacing w:after="0" w:line="240" w:lineRule="auto"/>
        <w:ind w:firstLine="709"/>
        <w:jc w:val="both"/>
        <w:rPr>
          <w:rFonts w:ascii="Times New Roman" w:hAnsi="Times New Roman" w:cs="Times New Roman"/>
          <w:b/>
          <w:sz w:val="28"/>
          <w:szCs w:val="28"/>
          <w:lang w:bidi="ru-RU"/>
        </w:rPr>
      </w:pPr>
    </w:p>
    <w:p w14:paraId="4853E8C0" w14:textId="77777777" w:rsidR="00345FC9" w:rsidRDefault="00345FC9" w:rsidP="007045BF">
      <w:pPr>
        <w:spacing w:after="0" w:line="240" w:lineRule="auto"/>
        <w:jc w:val="both"/>
        <w:rPr>
          <w:rFonts w:ascii="Times New Roman" w:hAnsi="Times New Roman" w:cs="Times New Roman"/>
          <w:b/>
          <w:sz w:val="28"/>
          <w:szCs w:val="28"/>
          <w:lang w:bidi="ru-RU"/>
        </w:rPr>
      </w:pPr>
    </w:p>
    <w:p w14:paraId="7A3F0673" w14:textId="77777777" w:rsidR="00345FC9" w:rsidRDefault="00345FC9" w:rsidP="005638F1">
      <w:pPr>
        <w:spacing w:after="0" w:line="240" w:lineRule="auto"/>
        <w:ind w:firstLine="709"/>
        <w:jc w:val="both"/>
        <w:rPr>
          <w:rFonts w:ascii="Times New Roman" w:hAnsi="Times New Roman" w:cs="Times New Roman"/>
          <w:b/>
          <w:sz w:val="28"/>
          <w:szCs w:val="28"/>
          <w:lang w:bidi="ru-RU"/>
        </w:rPr>
      </w:pPr>
    </w:p>
    <w:p w14:paraId="6B671B8E" w14:textId="77777777" w:rsidR="00345FC9" w:rsidRDefault="00345FC9" w:rsidP="005638F1">
      <w:pPr>
        <w:spacing w:after="0" w:line="240" w:lineRule="auto"/>
        <w:ind w:firstLine="709"/>
        <w:jc w:val="both"/>
        <w:rPr>
          <w:rFonts w:ascii="Times New Roman" w:hAnsi="Times New Roman" w:cs="Times New Roman"/>
          <w:b/>
          <w:sz w:val="28"/>
          <w:szCs w:val="28"/>
          <w:lang w:bidi="ru-RU"/>
        </w:rPr>
      </w:pPr>
    </w:p>
    <w:p w14:paraId="24DB3768" w14:textId="77777777" w:rsidR="00345FC9" w:rsidRDefault="00345FC9" w:rsidP="005638F1">
      <w:pPr>
        <w:spacing w:after="0" w:line="240" w:lineRule="auto"/>
        <w:ind w:firstLine="709"/>
        <w:jc w:val="both"/>
        <w:rPr>
          <w:rFonts w:ascii="Times New Roman" w:hAnsi="Times New Roman" w:cs="Times New Roman"/>
          <w:b/>
          <w:sz w:val="28"/>
          <w:szCs w:val="28"/>
          <w:lang w:bidi="ru-RU"/>
        </w:rPr>
      </w:pPr>
    </w:p>
    <w:p w14:paraId="5A086748" w14:textId="6D991583" w:rsidR="003A61D3" w:rsidRDefault="003A61D3" w:rsidP="005638F1">
      <w:pPr>
        <w:spacing w:after="0" w:line="240" w:lineRule="auto"/>
        <w:ind w:firstLine="709"/>
        <w:jc w:val="both"/>
        <w:rPr>
          <w:rFonts w:ascii="Times New Roman" w:hAnsi="Times New Roman" w:cs="Times New Roman"/>
          <w:b/>
          <w:sz w:val="28"/>
          <w:szCs w:val="28"/>
          <w:lang w:bidi="ru-RU"/>
        </w:rPr>
      </w:pPr>
      <w:r w:rsidRPr="00050EB0">
        <w:rPr>
          <w:rFonts w:ascii="Times New Roman" w:hAnsi="Times New Roman" w:cs="Times New Roman"/>
          <w:b/>
          <w:sz w:val="28"/>
          <w:szCs w:val="28"/>
          <w:lang w:bidi="ru-RU"/>
        </w:rPr>
        <w:t>1.2.2. Объекты местного значения в области культуры и искусства</w:t>
      </w:r>
    </w:p>
    <w:p w14:paraId="74E1F011" w14:textId="77777777" w:rsidR="004921BC" w:rsidRPr="00050EB0" w:rsidRDefault="004921BC" w:rsidP="005638F1">
      <w:pPr>
        <w:spacing w:after="0" w:line="240" w:lineRule="auto"/>
        <w:ind w:firstLine="709"/>
        <w:jc w:val="both"/>
        <w:rPr>
          <w:rFonts w:ascii="Times New Roman" w:hAnsi="Times New Roman" w:cs="Times New Roman"/>
          <w:b/>
          <w:sz w:val="28"/>
          <w:szCs w:val="28"/>
          <w:lang w:bidi="ru-RU"/>
        </w:rPr>
      </w:pPr>
    </w:p>
    <w:p w14:paraId="3A8ECCBE" w14:textId="669FDA51" w:rsidR="000228EF" w:rsidRDefault="000228EF" w:rsidP="000228EF">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2</w:t>
      </w:r>
    </w:p>
    <w:p w14:paraId="135169EC" w14:textId="77777777" w:rsidR="000228EF" w:rsidRPr="001C3C97" w:rsidRDefault="000228EF" w:rsidP="000228EF">
      <w:pPr>
        <w:spacing w:after="0" w:line="240" w:lineRule="auto"/>
        <w:jc w:val="right"/>
        <w:rPr>
          <w:rFonts w:ascii="Times New Roman" w:hAnsi="Times New Roman" w:cs="Times New Roman"/>
          <w:b/>
          <w:bCs/>
          <w:iCs/>
          <w:sz w:val="24"/>
          <w:szCs w:val="24"/>
          <w:lang w:bidi="ru-RU"/>
        </w:rPr>
      </w:pPr>
    </w:p>
    <w:p w14:paraId="5807BA7C" w14:textId="77777777" w:rsidR="004921BC" w:rsidRPr="004921BC" w:rsidRDefault="004921BC" w:rsidP="004921BC">
      <w:pPr>
        <w:spacing w:after="0" w:line="240" w:lineRule="auto"/>
        <w:jc w:val="center"/>
        <w:rPr>
          <w:rFonts w:ascii="Times New Roman" w:hAnsi="Times New Roman" w:cs="Times New Roman"/>
          <w:b/>
          <w:sz w:val="24"/>
          <w:szCs w:val="24"/>
          <w:lang w:bidi="ru-RU"/>
        </w:rPr>
      </w:pPr>
      <w:r w:rsidRPr="004921BC">
        <w:rPr>
          <w:rFonts w:ascii="Times New Roman" w:hAnsi="Times New Roman" w:cs="Times New Roman"/>
          <w:b/>
          <w:sz w:val="24"/>
          <w:szCs w:val="24"/>
          <w:lang w:bidi="ru-RU"/>
        </w:rPr>
        <w:t>Расчетные показатели, устанавливаемые для объектов местного значения сельского поселения в области культуры и искусства</w:t>
      </w:r>
    </w:p>
    <w:p w14:paraId="79C4F914" w14:textId="3B8A1664" w:rsidR="003A61D3" w:rsidRDefault="003A61D3" w:rsidP="005638F1">
      <w:pPr>
        <w:spacing w:after="0" w:line="240" w:lineRule="auto"/>
        <w:ind w:firstLine="709"/>
        <w:jc w:val="both"/>
        <w:rPr>
          <w:rFonts w:ascii="Times New Roman" w:hAnsi="Times New Roman" w:cs="Times New Roman"/>
          <w:bCs/>
          <w:sz w:val="28"/>
          <w:szCs w:val="28"/>
          <w:lang w:bidi="ru-RU"/>
        </w:rPr>
      </w:pPr>
    </w:p>
    <w:tbl>
      <w:tblPr>
        <w:tblStyle w:val="110"/>
        <w:tblW w:w="9639" w:type="dxa"/>
        <w:tblInd w:w="-5" w:type="dxa"/>
        <w:tblLayout w:type="fixed"/>
        <w:tblLook w:val="04A0" w:firstRow="1" w:lastRow="0" w:firstColumn="1" w:lastColumn="0" w:noHBand="0" w:noVBand="1"/>
      </w:tblPr>
      <w:tblGrid>
        <w:gridCol w:w="3261"/>
        <w:gridCol w:w="1275"/>
        <w:gridCol w:w="1843"/>
        <w:gridCol w:w="1701"/>
        <w:gridCol w:w="1559"/>
      </w:tblGrid>
      <w:tr w:rsidR="00050EB0" w:rsidRPr="00050EB0" w14:paraId="5428B8AC" w14:textId="77777777" w:rsidTr="00050EB0">
        <w:trPr>
          <w:trHeight w:val="1528"/>
        </w:trPr>
        <w:tc>
          <w:tcPr>
            <w:tcW w:w="3261" w:type="dxa"/>
            <w:shd w:val="clear" w:color="auto" w:fill="D9D9D9" w:themeFill="background1" w:themeFillShade="D9"/>
          </w:tcPr>
          <w:p w14:paraId="3DA5763B" w14:textId="77777777" w:rsidR="00050EB0" w:rsidRPr="00050EB0" w:rsidRDefault="00050EB0" w:rsidP="00050EB0">
            <w:pPr>
              <w:jc w:val="center"/>
              <w:rPr>
                <w:rFonts w:ascii="Times New Roman" w:eastAsia="Calibri" w:hAnsi="Times New Roman" w:cs="Times New Roman"/>
                <w:b/>
                <w:bCs/>
                <w:sz w:val="20"/>
                <w:szCs w:val="20"/>
              </w:rPr>
            </w:pPr>
            <w:bookmarkStart w:id="4" w:name="_Hlk109661983"/>
          </w:p>
          <w:p w14:paraId="0FB57E91" w14:textId="77777777" w:rsidR="00050EB0" w:rsidRPr="00050EB0" w:rsidRDefault="00050EB0" w:rsidP="00050EB0">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Наименование вида объекта</w:t>
            </w:r>
          </w:p>
        </w:tc>
        <w:tc>
          <w:tcPr>
            <w:tcW w:w="1275" w:type="dxa"/>
            <w:shd w:val="clear" w:color="auto" w:fill="D9D9D9" w:themeFill="background1" w:themeFillShade="D9"/>
          </w:tcPr>
          <w:p w14:paraId="40C53EF1" w14:textId="77777777" w:rsidR="00050EB0" w:rsidRPr="00050EB0" w:rsidRDefault="00050EB0" w:rsidP="00050EB0">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Единица измерения</w:t>
            </w:r>
          </w:p>
        </w:tc>
        <w:tc>
          <w:tcPr>
            <w:tcW w:w="1843" w:type="dxa"/>
            <w:shd w:val="clear" w:color="auto" w:fill="D9D9D9" w:themeFill="background1" w:themeFillShade="D9"/>
          </w:tcPr>
          <w:p w14:paraId="6A0C7B37" w14:textId="77777777" w:rsidR="00050EB0" w:rsidRPr="00050EB0" w:rsidRDefault="00050EB0" w:rsidP="00050EB0">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701" w:type="dxa"/>
            <w:shd w:val="clear" w:color="auto" w:fill="D9D9D9" w:themeFill="background1" w:themeFillShade="D9"/>
          </w:tcPr>
          <w:p w14:paraId="7BDFDABF" w14:textId="77777777" w:rsidR="00050EB0" w:rsidRPr="00050EB0" w:rsidRDefault="00050EB0" w:rsidP="00050EB0">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Размер земельного участка</w:t>
            </w:r>
          </w:p>
        </w:tc>
        <w:tc>
          <w:tcPr>
            <w:tcW w:w="1559" w:type="dxa"/>
            <w:shd w:val="clear" w:color="auto" w:fill="D9D9D9" w:themeFill="background1" w:themeFillShade="D9"/>
          </w:tcPr>
          <w:p w14:paraId="55D7D58F" w14:textId="77777777" w:rsidR="00050EB0" w:rsidRPr="00050EB0" w:rsidRDefault="00050EB0" w:rsidP="00050EB0">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050EB0" w:rsidRPr="00050EB0" w14:paraId="3AB4AE53" w14:textId="77777777" w:rsidTr="00510F36">
        <w:tc>
          <w:tcPr>
            <w:tcW w:w="3261" w:type="dxa"/>
            <w:shd w:val="clear" w:color="auto" w:fill="F2F2F2" w:themeFill="background1" w:themeFillShade="F2"/>
          </w:tcPr>
          <w:p w14:paraId="6BE78669" w14:textId="42FBF125"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Общедоступная библиотека</w:t>
            </w:r>
          </w:p>
        </w:tc>
        <w:tc>
          <w:tcPr>
            <w:tcW w:w="1275" w:type="dxa"/>
          </w:tcPr>
          <w:p w14:paraId="2C1C6780" w14:textId="161C67D4"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Тыс. </w:t>
            </w:r>
            <w:r>
              <w:rPr>
                <w:rFonts w:ascii="Times New Roman" w:eastAsia="Calibri" w:hAnsi="Times New Roman" w:cs="Times New Roman"/>
                <w:sz w:val="20"/>
                <w:szCs w:val="20"/>
              </w:rPr>
              <w:t>е</w:t>
            </w:r>
            <w:r w:rsidRPr="00050EB0">
              <w:rPr>
                <w:rFonts w:ascii="Times New Roman" w:eastAsia="Calibri" w:hAnsi="Times New Roman" w:cs="Times New Roman"/>
                <w:sz w:val="20"/>
                <w:szCs w:val="20"/>
              </w:rPr>
              <w:t>д.</w:t>
            </w:r>
          </w:p>
          <w:p w14:paraId="58BB6EFE"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хранения</w:t>
            </w:r>
          </w:p>
        </w:tc>
        <w:tc>
          <w:tcPr>
            <w:tcW w:w="1843" w:type="dxa"/>
          </w:tcPr>
          <w:p w14:paraId="299DE9C8" w14:textId="327E55EE"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4</w:t>
            </w:r>
          </w:p>
        </w:tc>
        <w:tc>
          <w:tcPr>
            <w:tcW w:w="1701" w:type="dxa"/>
          </w:tcPr>
          <w:p w14:paraId="2A1E5987"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695D4889"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40-минутная транспортная доступность</w:t>
            </w:r>
          </w:p>
        </w:tc>
      </w:tr>
      <w:tr w:rsidR="00050EB0" w:rsidRPr="00050EB0" w14:paraId="76702CBC" w14:textId="77777777" w:rsidTr="00510F36">
        <w:tc>
          <w:tcPr>
            <w:tcW w:w="3261" w:type="dxa"/>
            <w:shd w:val="clear" w:color="auto" w:fill="F2F2F2" w:themeFill="background1" w:themeFillShade="F2"/>
          </w:tcPr>
          <w:p w14:paraId="409077F9"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Детская библиотека</w:t>
            </w:r>
          </w:p>
        </w:tc>
        <w:tc>
          <w:tcPr>
            <w:tcW w:w="1275" w:type="dxa"/>
          </w:tcPr>
          <w:p w14:paraId="015772CA" w14:textId="552CCB41"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Тыс. </w:t>
            </w:r>
            <w:r>
              <w:rPr>
                <w:rFonts w:ascii="Times New Roman" w:eastAsia="Calibri" w:hAnsi="Times New Roman" w:cs="Times New Roman"/>
                <w:sz w:val="20"/>
                <w:szCs w:val="20"/>
              </w:rPr>
              <w:t>е</w:t>
            </w:r>
            <w:r w:rsidRPr="00050EB0">
              <w:rPr>
                <w:rFonts w:ascii="Times New Roman" w:eastAsia="Calibri" w:hAnsi="Times New Roman" w:cs="Times New Roman"/>
                <w:sz w:val="20"/>
                <w:szCs w:val="20"/>
              </w:rPr>
              <w:t>д.</w:t>
            </w:r>
          </w:p>
          <w:p w14:paraId="12DB4F01"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хранения</w:t>
            </w:r>
          </w:p>
        </w:tc>
        <w:tc>
          <w:tcPr>
            <w:tcW w:w="1843" w:type="dxa"/>
          </w:tcPr>
          <w:p w14:paraId="0272A5DF" w14:textId="33B352B8"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4</w:t>
            </w:r>
          </w:p>
        </w:tc>
        <w:tc>
          <w:tcPr>
            <w:tcW w:w="1701" w:type="dxa"/>
          </w:tcPr>
          <w:p w14:paraId="03520617"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7CC04050"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40-минутная транспортная доступность</w:t>
            </w:r>
          </w:p>
        </w:tc>
      </w:tr>
      <w:tr w:rsidR="007045BF" w:rsidRPr="00050EB0" w14:paraId="204D42BE" w14:textId="77777777" w:rsidTr="007045BF">
        <w:tc>
          <w:tcPr>
            <w:tcW w:w="3261" w:type="dxa"/>
            <w:shd w:val="clear" w:color="auto" w:fill="F2F2F2" w:themeFill="background1" w:themeFillShade="F2"/>
          </w:tcPr>
          <w:p w14:paraId="487129FF"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Краеведческий музей </w:t>
            </w:r>
          </w:p>
          <w:p w14:paraId="386505A9"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1275" w:type="dxa"/>
            <w:shd w:val="clear" w:color="auto" w:fill="auto"/>
          </w:tcPr>
          <w:p w14:paraId="1696FF10" w14:textId="5B5CD3C0" w:rsidR="007045BF" w:rsidRPr="00050EB0" w:rsidRDefault="007045BF" w:rsidP="007045BF">
            <w:pPr>
              <w:rPr>
                <w:rFonts w:ascii="Times New Roman" w:eastAsia="Calibri" w:hAnsi="Times New Roman" w:cs="Times New Roman"/>
                <w:sz w:val="20"/>
                <w:szCs w:val="20"/>
              </w:rPr>
            </w:pPr>
            <w:r w:rsidRPr="00B37263">
              <w:rPr>
                <w:rFonts w:ascii="Times New Roman" w:eastAsia="Calibri" w:hAnsi="Times New Roman" w:cs="Times New Roman"/>
                <w:sz w:val="20"/>
                <w:szCs w:val="20"/>
              </w:rPr>
              <w:t>объект на муниципальный район</w:t>
            </w:r>
          </w:p>
        </w:tc>
        <w:tc>
          <w:tcPr>
            <w:tcW w:w="1843" w:type="dxa"/>
          </w:tcPr>
          <w:p w14:paraId="39C3B40C" w14:textId="01792CB9"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объект на муниципальный район</w:t>
            </w:r>
          </w:p>
        </w:tc>
        <w:tc>
          <w:tcPr>
            <w:tcW w:w="1701" w:type="dxa"/>
          </w:tcPr>
          <w:p w14:paraId="23DF02C8"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3D7A8501"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40-минутная транспортная доступность</w:t>
            </w:r>
          </w:p>
        </w:tc>
      </w:tr>
      <w:tr w:rsidR="007045BF" w:rsidRPr="00050EB0" w14:paraId="7AB95883" w14:textId="77777777" w:rsidTr="007045BF">
        <w:tc>
          <w:tcPr>
            <w:tcW w:w="3261" w:type="dxa"/>
            <w:shd w:val="clear" w:color="auto" w:fill="F2F2F2" w:themeFill="background1" w:themeFillShade="F2"/>
          </w:tcPr>
          <w:p w14:paraId="4F064286"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Тематический музей</w:t>
            </w:r>
          </w:p>
        </w:tc>
        <w:tc>
          <w:tcPr>
            <w:tcW w:w="1275" w:type="dxa"/>
            <w:shd w:val="clear" w:color="auto" w:fill="auto"/>
          </w:tcPr>
          <w:p w14:paraId="3E32DDCE" w14:textId="133452BB" w:rsidR="007045BF" w:rsidRPr="00050EB0" w:rsidRDefault="007045BF" w:rsidP="007045BF">
            <w:pPr>
              <w:rPr>
                <w:rFonts w:ascii="Times New Roman" w:eastAsia="Calibri" w:hAnsi="Times New Roman" w:cs="Times New Roman"/>
                <w:sz w:val="20"/>
                <w:szCs w:val="20"/>
              </w:rPr>
            </w:pPr>
            <w:r w:rsidRPr="00B37263">
              <w:rPr>
                <w:rFonts w:ascii="Times New Roman" w:eastAsia="Calibri" w:hAnsi="Times New Roman" w:cs="Times New Roman"/>
                <w:sz w:val="20"/>
                <w:szCs w:val="20"/>
              </w:rPr>
              <w:t>объект на муниципальный район</w:t>
            </w:r>
          </w:p>
        </w:tc>
        <w:tc>
          <w:tcPr>
            <w:tcW w:w="1843" w:type="dxa"/>
          </w:tcPr>
          <w:p w14:paraId="4073FA7B" w14:textId="5898F13D"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1 объект </w:t>
            </w:r>
            <w:r w:rsidRPr="00050EB0">
              <w:rPr>
                <w:rFonts w:ascii="Times New Roman" w:eastAsia="Times New Roman" w:hAnsi="Times New Roman" w:cs="Times New Roman"/>
                <w:sz w:val="20"/>
                <w:szCs w:val="20"/>
              </w:rPr>
              <w:t>на муниципальный район</w:t>
            </w:r>
          </w:p>
        </w:tc>
        <w:tc>
          <w:tcPr>
            <w:tcW w:w="1701" w:type="dxa"/>
          </w:tcPr>
          <w:p w14:paraId="3C5D27EF" w14:textId="77777777" w:rsidR="007045BF" w:rsidRPr="00050EB0" w:rsidRDefault="007045BF" w:rsidP="007045B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По заданию на проектирование</w:t>
            </w:r>
          </w:p>
        </w:tc>
        <w:tc>
          <w:tcPr>
            <w:tcW w:w="1559" w:type="dxa"/>
          </w:tcPr>
          <w:p w14:paraId="5CD1E133" w14:textId="77777777" w:rsidR="007045BF" w:rsidRPr="00050EB0" w:rsidRDefault="007045BF" w:rsidP="007045B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40-минутная транспортная доступность</w:t>
            </w:r>
          </w:p>
        </w:tc>
      </w:tr>
      <w:tr w:rsidR="007045BF" w:rsidRPr="00050EB0" w14:paraId="752507E0" w14:textId="77777777" w:rsidTr="007045BF">
        <w:tc>
          <w:tcPr>
            <w:tcW w:w="3261" w:type="dxa"/>
            <w:shd w:val="clear" w:color="auto" w:fill="F2F2F2" w:themeFill="background1" w:themeFillShade="F2"/>
          </w:tcPr>
          <w:p w14:paraId="33858483" w14:textId="77777777" w:rsidR="007045BF" w:rsidRPr="00050EB0" w:rsidRDefault="007045BF" w:rsidP="007045B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Театры, в том числе театры драматические</w:t>
            </w:r>
          </w:p>
        </w:tc>
        <w:tc>
          <w:tcPr>
            <w:tcW w:w="1275" w:type="dxa"/>
          </w:tcPr>
          <w:p w14:paraId="24397739" w14:textId="77777777" w:rsidR="007045BF" w:rsidRPr="00050EB0" w:rsidRDefault="007045BF" w:rsidP="007045B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1 место</w:t>
            </w:r>
          </w:p>
        </w:tc>
        <w:tc>
          <w:tcPr>
            <w:tcW w:w="1843" w:type="dxa"/>
          </w:tcPr>
          <w:p w14:paraId="4B9F932F"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7</w:t>
            </w:r>
          </w:p>
        </w:tc>
        <w:tc>
          <w:tcPr>
            <w:tcW w:w="1701" w:type="dxa"/>
          </w:tcPr>
          <w:p w14:paraId="43DE44DF" w14:textId="77777777" w:rsidR="007045BF" w:rsidRPr="00050EB0" w:rsidRDefault="007045BF" w:rsidP="007045B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По заданию на проектирование</w:t>
            </w:r>
          </w:p>
        </w:tc>
        <w:tc>
          <w:tcPr>
            <w:tcW w:w="1559" w:type="dxa"/>
            <w:shd w:val="clear" w:color="auto" w:fill="auto"/>
          </w:tcPr>
          <w:p w14:paraId="4104EDD6" w14:textId="2C4AC5BA" w:rsidR="007045BF" w:rsidRPr="00050EB0" w:rsidRDefault="007045BF" w:rsidP="007045BF">
            <w:pPr>
              <w:rPr>
                <w:rFonts w:ascii="Times New Roman" w:eastAsia="Calibri" w:hAnsi="Times New Roman" w:cs="Times New Roman"/>
                <w:sz w:val="20"/>
                <w:szCs w:val="20"/>
                <w:highlight w:val="yellow"/>
              </w:rPr>
            </w:pPr>
            <w:r w:rsidRPr="00B37263">
              <w:rPr>
                <w:rFonts w:ascii="Times New Roman" w:eastAsia="Calibri" w:hAnsi="Times New Roman" w:cs="Times New Roman"/>
                <w:sz w:val="20"/>
                <w:szCs w:val="20"/>
              </w:rPr>
              <w:t>Не нормируется</w:t>
            </w:r>
          </w:p>
        </w:tc>
      </w:tr>
      <w:tr w:rsidR="007045BF" w:rsidRPr="00050EB0" w14:paraId="08002735" w14:textId="77777777" w:rsidTr="007045BF">
        <w:tc>
          <w:tcPr>
            <w:tcW w:w="3261" w:type="dxa"/>
            <w:shd w:val="clear" w:color="auto" w:fill="F2F2F2" w:themeFill="background1" w:themeFillShade="F2"/>
          </w:tcPr>
          <w:p w14:paraId="28AC141D"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Концертный зал</w:t>
            </w:r>
          </w:p>
          <w:p w14:paraId="6C8C5A33"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Филармонический концертный зал</w:t>
            </w:r>
          </w:p>
        </w:tc>
        <w:tc>
          <w:tcPr>
            <w:tcW w:w="1275" w:type="dxa"/>
          </w:tcPr>
          <w:p w14:paraId="5F6D432C"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место</w:t>
            </w:r>
          </w:p>
        </w:tc>
        <w:tc>
          <w:tcPr>
            <w:tcW w:w="1843" w:type="dxa"/>
          </w:tcPr>
          <w:p w14:paraId="7DB6D782" w14:textId="7E6B8C92"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4</w:t>
            </w:r>
          </w:p>
        </w:tc>
        <w:tc>
          <w:tcPr>
            <w:tcW w:w="1701" w:type="dxa"/>
          </w:tcPr>
          <w:p w14:paraId="6A767EF9"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shd w:val="clear" w:color="auto" w:fill="auto"/>
          </w:tcPr>
          <w:p w14:paraId="5EF21443" w14:textId="783E9E6D" w:rsidR="007045BF" w:rsidRPr="00050EB0" w:rsidRDefault="007045BF" w:rsidP="007045BF">
            <w:pPr>
              <w:rPr>
                <w:rFonts w:ascii="Times New Roman" w:eastAsia="Calibri" w:hAnsi="Times New Roman" w:cs="Times New Roman"/>
                <w:sz w:val="20"/>
                <w:szCs w:val="20"/>
                <w:highlight w:val="yellow"/>
              </w:rPr>
            </w:pPr>
            <w:r w:rsidRPr="00B37263">
              <w:rPr>
                <w:rFonts w:ascii="Times New Roman" w:eastAsia="Calibri" w:hAnsi="Times New Roman" w:cs="Times New Roman"/>
                <w:sz w:val="20"/>
                <w:szCs w:val="20"/>
              </w:rPr>
              <w:t>Не нормируется</w:t>
            </w:r>
          </w:p>
        </w:tc>
      </w:tr>
      <w:tr w:rsidR="00050EB0" w:rsidRPr="00050EB0" w14:paraId="71FEDF9C" w14:textId="77777777" w:rsidTr="00510F36">
        <w:tc>
          <w:tcPr>
            <w:tcW w:w="3261" w:type="dxa"/>
            <w:shd w:val="clear" w:color="auto" w:fill="F2F2F2" w:themeFill="background1" w:themeFillShade="F2"/>
          </w:tcPr>
          <w:p w14:paraId="08ECE011" w14:textId="36A1B6F1"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Цирки и цирковые площадки</w:t>
            </w:r>
          </w:p>
        </w:tc>
        <w:tc>
          <w:tcPr>
            <w:tcW w:w="1275" w:type="dxa"/>
          </w:tcPr>
          <w:p w14:paraId="025CAE6B"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1место</w:t>
            </w:r>
          </w:p>
        </w:tc>
        <w:tc>
          <w:tcPr>
            <w:tcW w:w="1843" w:type="dxa"/>
          </w:tcPr>
          <w:p w14:paraId="389BE1DD" w14:textId="7EFCADF4"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4</w:t>
            </w:r>
          </w:p>
        </w:tc>
        <w:tc>
          <w:tcPr>
            <w:tcW w:w="1701" w:type="dxa"/>
          </w:tcPr>
          <w:p w14:paraId="4F34AE75"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3315A0D0"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40-минутная транспортная доступность</w:t>
            </w:r>
          </w:p>
          <w:p w14:paraId="5FC70B06" w14:textId="37AE8F48" w:rsidR="00050EB0" w:rsidRPr="00050EB0" w:rsidRDefault="00050EB0" w:rsidP="00050EB0">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(таблица 4 РНГП)</w:t>
            </w:r>
          </w:p>
        </w:tc>
      </w:tr>
      <w:tr w:rsidR="00050EB0" w:rsidRPr="00050EB0" w14:paraId="2009664E" w14:textId="77777777" w:rsidTr="00510F36">
        <w:trPr>
          <w:trHeight w:val="1623"/>
        </w:trPr>
        <w:tc>
          <w:tcPr>
            <w:tcW w:w="3261" w:type="dxa"/>
            <w:shd w:val="clear" w:color="auto" w:fill="F2F2F2" w:themeFill="background1" w:themeFillShade="F2"/>
          </w:tcPr>
          <w:p w14:paraId="59D55C3B"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Учреждения культуры клубного типа</w:t>
            </w:r>
          </w:p>
          <w:p w14:paraId="69402750"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Центр народного творчества; дворец культуры, дом культуры (филиал), сельский дом культуры; центр культурного развития, национально-культурный</w:t>
            </w:r>
            <w:r w:rsidRPr="00050EB0">
              <w:rPr>
                <w:rFonts w:ascii="Times New Roman" w:eastAsia="Calibri" w:hAnsi="Times New Roman" w:cs="Times New Roman"/>
              </w:rPr>
              <w:t xml:space="preserve"> </w:t>
            </w:r>
            <w:r w:rsidRPr="00050EB0">
              <w:rPr>
                <w:rFonts w:ascii="Times New Roman" w:eastAsia="Calibri" w:hAnsi="Times New Roman" w:cs="Times New Roman"/>
                <w:sz w:val="20"/>
                <w:szCs w:val="20"/>
              </w:rPr>
              <w:t>центр</w:t>
            </w:r>
          </w:p>
        </w:tc>
        <w:tc>
          <w:tcPr>
            <w:tcW w:w="1275" w:type="dxa"/>
          </w:tcPr>
          <w:p w14:paraId="5D3106C5"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место</w:t>
            </w:r>
          </w:p>
        </w:tc>
        <w:tc>
          <w:tcPr>
            <w:tcW w:w="1843" w:type="dxa"/>
          </w:tcPr>
          <w:p w14:paraId="3CDDA42F"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80 </w:t>
            </w:r>
          </w:p>
        </w:tc>
        <w:tc>
          <w:tcPr>
            <w:tcW w:w="1701" w:type="dxa"/>
          </w:tcPr>
          <w:p w14:paraId="1DF07924"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p w14:paraId="2D641A4B" w14:textId="77777777" w:rsidR="00050EB0" w:rsidRPr="00050EB0" w:rsidRDefault="00050EB0" w:rsidP="00050EB0">
            <w:pPr>
              <w:rPr>
                <w:rFonts w:ascii="Times New Roman" w:eastAsia="Calibri" w:hAnsi="Times New Roman" w:cs="Times New Roman"/>
                <w:sz w:val="20"/>
                <w:szCs w:val="20"/>
              </w:rPr>
            </w:pPr>
          </w:p>
        </w:tc>
        <w:tc>
          <w:tcPr>
            <w:tcW w:w="1559" w:type="dxa"/>
          </w:tcPr>
          <w:p w14:paraId="74517C45"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40-минутная транспортная доступность, </w:t>
            </w:r>
          </w:p>
          <w:p w14:paraId="751958C7" w14:textId="765C5F50"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(таблица 4 РНГП)</w:t>
            </w:r>
          </w:p>
          <w:p w14:paraId="686FB1EB" w14:textId="77777777" w:rsidR="00050EB0" w:rsidRPr="00050EB0" w:rsidRDefault="00050EB0" w:rsidP="00050EB0">
            <w:pPr>
              <w:rPr>
                <w:rFonts w:ascii="Times New Roman" w:eastAsia="Calibri" w:hAnsi="Times New Roman" w:cs="Times New Roman"/>
                <w:sz w:val="20"/>
                <w:szCs w:val="20"/>
              </w:rPr>
            </w:pPr>
          </w:p>
        </w:tc>
      </w:tr>
      <w:tr w:rsidR="007045BF" w:rsidRPr="00050EB0" w14:paraId="0D63868E" w14:textId="77777777" w:rsidTr="007045BF">
        <w:tc>
          <w:tcPr>
            <w:tcW w:w="3261" w:type="dxa"/>
            <w:shd w:val="clear" w:color="auto" w:fill="F2F2F2" w:themeFill="background1" w:themeFillShade="F2"/>
          </w:tcPr>
          <w:p w14:paraId="45BC0F77" w14:textId="3A40E864"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Помещения для культурно-досуговой</w:t>
            </w:r>
            <w:r>
              <w:rPr>
                <w:rFonts w:ascii="Times New Roman" w:eastAsia="Calibri" w:hAnsi="Times New Roman" w:cs="Times New Roman"/>
                <w:sz w:val="20"/>
                <w:szCs w:val="20"/>
              </w:rPr>
              <w:t xml:space="preserve"> </w:t>
            </w:r>
            <w:r w:rsidRPr="00050EB0">
              <w:rPr>
                <w:rFonts w:ascii="Times New Roman" w:eastAsia="Calibri" w:hAnsi="Times New Roman" w:cs="Times New Roman"/>
                <w:sz w:val="20"/>
                <w:szCs w:val="20"/>
              </w:rPr>
              <w:t>деятельности</w:t>
            </w:r>
          </w:p>
        </w:tc>
        <w:tc>
          <w:tcPr>
            <w:tcW w:w="1275" w:type="dxa"/>
          </w:tcPr>
          <w:p w14:paraId="5AAA188D"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Кв. м общей площади</w:t>
            </w:r>
          </w:p>
          <w:p w14:paraId="4A7CCEA3" w14:textId="77777777" w:rsidR="007045BF" w:rsidRPr="00050EB0" w:rsidRDefault="007045BF" w:rsidP="007045BF">
            <w:pPr>
              <w:rPr>
                <w:rFonts w:ascii="Times New Roman" w:eastAsia="Calibri" w:hAnsi="Times New Roman" w:cs="Times New Roman"/>
                <w:sz w:val="20"/>
                <w:szCs w:val="20"/>
              </w:rPr>
            </w:pPr>
          </w:p>
        </w:tc>
        <w:tc>
          <w:tcPr>
            <w:tcW w:w="1843" w:type="dxa"/>
          </w:tcPr>
          <w:p w14:paraId="31100EE5" w14:textId="672006DD"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50 -60 кв. м общей площади на 1 тыс. чел.</w:t>
            </w:r>
          </w:p>
        </w:tc>
        <w:tc>
          <w:tcPr>
            <w:tcW w:w="1701" w:type="dxa"/>
            <w:shd w:val="clear" w:color="auto" w:fill="auto"/>
          </w:tcPr>
          <w:p w14:paraId="594F8DDE" w14:textId="77777777" w:rsidR="007045BF" w:rsidRPr="00B37263" w:rsidRDefault="007045BF" w:rsidP="007045BF">
            <w:pPr>
              <w:rPr>
                <w:rFonts w:ascii="Times New Roman" w:eastAsia="Calibri" w:hAnsi="Times New Roman" w:cs="Times New Roman"/>
                <w:sz w:val="20"/>
                <w:szCs w:val="20"/>
              </w:rPr>
            </w:pPr>
            <w:r w:rsidRPr="00B37263">
              <w:rPr>
                <w:rFonts w:ascii="Times New Roman" w:eastAsia="Calibri" w:hAnsi="Times New Roman" w:cs="Times New Roman"/>
                <w:sz w:val="20"/>
                <w:szCs w:val="20"/>
              </w:rPr>
              <w:t>По заданию на проектирование</w:t>
            </w:r>
          </w:p>
          <w:p w14:paraId="50182C33" w14:textId="77777777" w:rsidR="007045BF" w:rsidRPr="00050EB0" w:rsidRDefault="007045BF" w:rsidP="007045BF">
            <w:pPr>
              <w:rPr>
                <w:rFonts w:ascii="Times New Roman" w:eastAsia="Calibri" w:hAnsi="Times New Roman" w:cs="Times New Roman"/>
                <w:sz w:val="20"/>
                <w:szCs w:val="20"/>
              </w:rPr>
            </w:pPr>
          </w:p>
        </w:tc>
        <w:tc>
          <w:tcPr>
            <w:tcW w:w="1559" w:type="dxa"/>
          </w:tcPr>
          <w:p w14:paraId="4A648588"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500 м пешеходной доступности</w:t>
            </w:r>
          </w:p>
        </w:tc>
      </w:tr>
      <w:tr w:rsidR="007045BF" w:rsidRPr="00050EB0" w14:paraId="07813350" w14:textId="77777777" w:rsidTr="007045BF">
        <w:tc>
          <w:tcPr>
            <w:tcW w:w="3261" w:type="dxa"/>
            <w:shd w:val="clear" w:color="auto" w:fill="F2F2F2" w:themeFill="background1" w:themeFillShade="F2"/>
          </w:tcPr>
          <w:p w14:paraId="3E2DA863"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Парки культуры и отдыха городского значения в составе озелененных территорий общего пользования</w:t>
            </w:r>
          </w:p>
          <w:p w14:paraId="78A1BDA5"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Городской парк культуры и отдыха, парки культуры и отдыха</w:t>
            </w:r>
          </w:p>
        </w:tc>
        <w:tc>
          <w:tcPr>
            <w:tcW w:w="1275" w:type="dxa"/>
            <w:shd w:val="clear" w:color="auto" w:fill="auto"/>
          </w:tcPr>
          <w:p w14:paraId="6FF5616B" w14:textId="2990C950" w:rsidR="007045BF" w:rsidRPr="005725EE" w:rsidRDefault="007045BF" w:rsidP="007045BF">
            <w:pPr>
              <w:rPr>
                <w:rFonts w:ascii="Times New Roman" w:eastAsia="Calibri" w:hAnsi="Times New Roman" w:cs="Times New Roman"/>
                <w:sz w:val="20"/>
                <w:szCs w:val="20"/>
                <w:highlight w:val="yellow"/>
              </w:rPr>
            </w:pPr>
            <w:r w:rsidRPr="00B37263">
              <w:rPr>
                <w:rFonts w:ascii="Times New Roman" w:eastAsia="Calibri" w:hAnsi="Times New Roman" w:cs="Times New Roman"/>
                <w:sz w:val="20"/>
                <w:szCs w:val="20"/>
              </w:rPr>
              <w:t>1 объект</w:t>
            </w:r>
          </w:p>
        </w:tc>
        <w:tc>
          <w:tcPr>
            <w:tcW w:w="1843" w:type="dxa"/>
          </w:tcPr>
          <w:p w14:paraId="33A73717"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объект на 30 тыс. чел.</w:t>
            </w:r>
          </w:p>
        </w:tc>
        <w:tc>
          <w:tcPr>
            <w:tcW w:w="1701" w:type="dxa"/>
            <w:shd w:val="clear" w:color="auto" w:fill="auto"/>
          </w:tcPr>
          <w:p w14:paraId="30F93284" w14:textId="5C02547D" w:rsidR="007045BF" w:rsidRPr="00050EB0" w:rsidRDefault="007045BF" w:rsidP="007045BF">
            <w:pPr>
              <w:rPr>
                <w:rFonts w:ascii="Times New Roman" w:eastAsia="Calibri" w:hAnsi="Times New Roman" w:cs="Times New Roman"/>
                <w:sz w:val="20"/>
                <w:szCs w:val="20"/>
              </w:rPr>
            </w:pPr>
            <w:r w:rsidRPr="00B37263">
              <w:rPr>
                <w:rFonts w:ascii="Times New Roman" w:eastAsia="Calibri" w:hAnsi="Times New Roman" w:cs="Times New Roman"/>
                <w:sz w:val="20"/>
                <w:szCs w:val="20"/>
              </w:rPr>
              <w:t>По заданию на проектирование</w:t>
            </w:r>
          </w:p>
        </w:tc>
        <w:tc>
          <w:tcPr>
            <w:tcW w:w="1559" w:type="dxa"/>
          </w:tcPr>
          <w:p w14:paraId="6313BE87"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40-минутная транспортная доступность</w:t>
            </w:r>
          </w:p>
        </w:tc>
      </w:tr>
      <w:tr w:rsidR="007045BF" w:rsidRPr="00050EB0" w14:paraId="7F99D366" w14:textId="77777777" w:rsidTr="007045BF">
        <w:tc>
          <w:tcPr>
            <w:tcW w:w="3261" w:type="dxa"/>
            <w:shd w:val="clear" w:color="auto" w:fill="F2F2F2" w:themeFill="background1" w:themeFillShade="F2"/>
          </w:tcPr>
          <w:p w14:paraId="029A379E"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Зоопарки и ботанические сады</w:t>
            </w:r>
          </w:p>
          <w:p w14:paraId="71545AAC"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Зоопарк, зоосад, ботанический сад</w:t>
            </w:r>
          </w:p>
        </w:tc>
        <w:tc>
          <w:tcPr>
            <w:tcW w:w="1275" w:type="dxa"/>
            <w:shd w:val="clear" w:color="auto" w:fill="auto"/>
          </w:tcPr>
          <w:p w14:paraId="4C27741E" w14:textId="3287D083" w:rsidR="007045BF" w:rsidRPr="005725EE" w:rsidRDefault="007045BF" w:rsidP="007045BF">
            <w:pPr>
              <w:rPr>
                <w:rFonts w:ascii="Times New Roman" w:eastAsia="Calibri" w:hAnsi="Times New Roman" w:cs="Times New Roman"/>
                <w:sz w:val="20"/>
                <w:szCs w:val="20"/>
                <w:highlight w:val="yellow"/>
              </w:rPr>
            </w:pPr>
            <w:r w:rsidRPr="00B37263">
              <w:rPr>
                <w:rFonts w:ascii="Times New Roman" w:eastAsia="Calibri" w:hAnsi="Times New Roman" w:cs="Times New Roman"/>
                <w:sz w:val="20"/>
                <w:szCs w:val="20"/>
              </w:rPr>
              <w:t>1 объект</w:t>
            </w:r>
          </w:p>
        </w:tc>
        <w:tc>
          <w:tcPr>
            <w:tcW w:w="1843" w:type="dxa"/>
          </w:tcPr>
          <w:p w14:paraId="209E8894"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1 объект </w:t>
            </w:r>
            <w:r w:rsidRPr="00050EB0">
              <w:rPr>
                <w:rFonts w:ascii="Times New Roman" w:eastAsia="Times New Roman" w:hAnsi="Times New Roman" w:cs="Times New Roman"/>
                <w:sz w:val="20"/>
                <w:szCs w:val="20"/>
              </w:rPr>
              <w:t>на муниципальный район</w:t>
            </w:r>
          </w:p>
        </w:tc>
        <w:tc>
          <w:tcPr>
            <w:tcW w:w="1701" w:type="dxa"/>
            <w:shd w:val="clear" w:color="auto" w:fill="auto"/>
          </w:tcPr>
          <w:p w14:paraId="7CEA5BE5" w14:textId="60702D41" w:rsidR="007045BF" w:rsidRPr="00050EB0" w:rsidRDefault="007045BF" w:rsidP="007045BF">
            <w:pPr>
              <w:rPr>
                <w:rFonts w:ascii="Times New Roman" w:eastAsia="Calibri" w:hAnsi="Times New Roman" w:cs="Times New Roman"/>
                <w:sz w:val="20"/>
                <w:szCs w:val="20"/>
              </w:rPr>
            </w:pPr>
            <w:r w:rsidRPr="00B37263">
              <w:rPr>
                <w:rFonts w:ascii="Times New Roman" w:eastAsia="Calibri" w:hAnsi="Times New Roman" w:cs="Times New Roman"/>
                <w:sz w:val="20"/>
                <w:szCs w:val="20"/>
              </w:rPr>
              <w:t>По заданию на проектирование</w:t>
            </w:r>
          </w:p>
        </w:tc>
        <w:tc>
          <w:tcPr>
            <w:tcW w:w="1559" w:type="dxa"/>
          </w:tcPr>
          <w:p w14:paraId="45D460FE" w14:textId="77777777" w:rsidR="007045BF" w:rsidRPr="00050EB0" w:rsidRDefault="007045BF" w:rsidP="007045BF">
            <w:pPr>
              <w:rPr>
                <w:rFonts w:ascii="Times New Roman" w:eastAsia="Calibri" w:hAnsi="Times New Roman" w:cs="Times New Roman"/>
                <w:sz w:val="20"/>
                <w:szCs w:val="20"/>
              </w:rPr>
            </w:pPr>
            <w:r w:rsidRPr="00050EB0">
              <w:rPr>
                <w:rFonts w:ascii="Times New Roman" w:eastAsia="Calibri" w:hAnsi="Times New Roman" w:cs="Times New Roman"/>
                <w:sz w:val="20"/>
                <w:szCs w:val="20"/>
              </w:rPr>
              <w:t>40-минутная транспортная доступность</w:t>
            </w:r>
          </w:p>
        </w:tc>
      </w:tr>
      <w:tr w:rsidR="00050EB0" w:rsidRPr="00050EB0" w14:paraId="66D0FD0F" w14:textId="77777777" w:rsidTr="007045BF">
        <w:tc>
          <w:tcPr>
            <w:tcW w:w="3261" w:type="dxa"/>
            <w:shd w:val="clear" w:color="auto" w:fill="F2F2F2" w:themeFill="background1" w:themeFillShade="F2"/>
          </w:tcPr>
          <w:p w14:paraId="4B4FFC2C"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Кинотеатры и кинозалы</w:t>
            </w:r>
          </w:p>
          <w:p w14:paraId="5689F13C" w14:textId="77777777" w:rsidR="00050EB0" w:rsidRPr="00050EB0" w:rsidRDefault="00050EB0" w:rsidP="00050EB0">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Площадки кинопоказа всех форм собственности; зал в кинотеатре; зал в учреждениях культуры</w:t>
            </w:r>
          </w:p>
        </w:tc>
        <w:tc>
          <w:tcPr>
            <w:tcW w:w="1275" w:type="dxa"/>
          </w:tcPr>
          <w:p w14:paraId="04F86F0E"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место</w:t>
            </w:r>
          </w:p>
        </w:tc>
        <w:tc>
          <w:tcPr>
            <w:tcW w:w="1843" w:type="dxa"/>
          </w:tcPr>
          <w:p w14:paraId="49C920E9" w14:textId="643E2EE9"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30</w:t>
            </w:r>
          </w:p>
        </w:tc>
        <w:tc>
          <w:tcPr>
            <w:tcW w:w="1701" w:type="dxa"/>
          </w:tcPr>
          <w:p w14:paraId="440066A8" w14:textId="77777777" w:rsidR="00050EB0" w:rsidRPr="00050EB0" w:rsidRDefault="00050EB0" w:rsidP="00050EB0">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По заданию на проектирование</w:t>
            </w:r>
          </w:p>
        </w:tc>
        <w:tc>
          <w:tcPr>
            <w:tcW w:w="1559" w:type="dxa"/>
            <w:shd w:val="clear" w:color="auto" w:fill="auto"/>
          </w:tcPr>
          <w:p w14:paraId="5E6F16F7" w14:textId="5C84D1AC" w:rsidR="00050EB0" w:rsidRPr="00050EB0" w:rsidRDefault="007045BF" w:rsidP="00050EB0">
            <w:pPr>
              <w:rPr>
                <w:rFonts w:ascii="Times New Roman" w:eastAsia="Calibri" w:hAnsi="Times New Roman" w:cs="Times New Roman"/>
                <w:sz w:val="20"/>
                <w:szCs w:val="20"/>
                <w:highlight w:val="yellow"/>
              </w:rPr>
            </w:pPr>
            <w:r w:rsidRPr="007045BF">
              <w:rPr>
                <w:rFonts w:ascii="Times New Roman" w:eastAsia="Calibri" w:hAnsi="Times New Roman" w:cs="Times New Roman"/>
                <w:sz w:val="20"/>
                <w:szCs w:val="20"/>
              </w:rPr>
              <w:t>Не нормируется</w:t>
            </w:r>
          </w:p>
        </w:tc>
      </w:tr>
      <w:tr w:rsidR="00050EB0" w:rsidRPr="00050EB0" w14:paraId="7B7F7F36" w14:textId="77777777" w:rsidTr="007045BF">
        <w:trPr>
          <w:trHeight w:val="1389"/>
        </w:trPr>
        <w:tc>
          <w:tcPr>
            <w:tcW w:w="3261" w:type="dxa"/>
            <w:shd w:val="clear" w:color="auto" w:fill="F2F2F2" w:themeFill="background1" w:themeFillShade="F2"/>
          </w:tcPr>
          <w:p w14:paraId="7A8927E6"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lastRenderedPageBreak/>
              <w:t>Выставочные залы и галереи искусств</w:t>
            </w:r>
          </w:p>
          <w:p w14:paraId="7ACCA1A1"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Выставочные залы, галереи живописи; галереи скульптуры; галереи иной специфики</w:t>
            </w:r>
          </w:p>
        </w:tc>
        <w:tc>
          <w:tcPr>
            <w:tcW w:w="1275" w:type="dxa"/>
            <w:shd w:val="clear" w:color="auto" w:fill="auto"/>
          </w:tcPr>
          <w:p w14:paraId="1761A017" w14:textId="62F1A282" w:rsidR="00050EB0" w:rsidRPr="00050EB0" w:rsidRDefault="007045BF" w:rsidP="00050EB0">
            <w:pPr>
              <w:rPr>
                <w:rFonts w:ascii="Times New Roman" w:eastAsia="Calibri" w:hAnsi="Times New Roman" w:cs="Times New Roman"/>
                <w:sz w:val="20"/>
                <w:szCs w:val="20"/>
              </w:rPr>
            </w:pPr>
            <w:r w:rsidRPr="007045BF">
              <w:rPr>
                <w:rFonts w:ascii="Times New Roman" w:eastAsia="Calibri" w:hAnsi="Times New Roman" w:cs="Times New Roman"/>
                <w:sz w:val="20"/>
                <w:szCs w:val="20"/>
              </w:rPr>
              <w:t>1 объект</w:t>
            </w:r>
          </w:p>
        </w:tc>
        <w:tc>
          <w:tcPr>
            <w:tcW w:w="1843" w:type="dxa"/>
          </w:tcPr>
          <w:p w14:paraId="17475CE9"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объект на муниципальный район</w:t>
            </w:r>
          </w:p>
        </w:tc>
        <w:tc>
          <w:tcPr>
            <w:tcW w:w="1701" w:type="dxa"/>
            <w:shd w:val="clear" w:color="auto" w:fill="auto"/>
          </w:tcPr>
          <w:p w14:paraId="27C42638" w14:textId="134B86AB" w:rsidR="00050EB0" w:rsidRPr="00050EB0" w:rsidRDefault="007045BF" w:rsidP="00050EB0">
            <w:pPr>
              <w:rPr>
                <w:rFonts w:ascii="Times New Roman" w:eastAsia="Calibri" w:hAnsi="Times New Roman" w:cs="Times New Roman"/>
                <w:sz w:val="20"/>
                <w:szCs w:val="20"/>
              </w:rPr>
            </w:pPr>
            <w:r w:rsidRPr="007045BF">
              <w:rPr>
                <w:rFonts w:ascii="Times New Roman" w:eastAsia="Calibri" w:hAnsi="Times New Roman" w:cs="Times New Roman"/>
                <w:sz w:val="20"/>
                <w:szCs w:val="20"/>
              </w:rPr>
              <w:t>По заданию на проектирование</w:t>
            </w:r>
          </w:p>
        </w:tc>
        <w:tc>
          <w:tcPr>
            <w:tcW w:w="1559" w:type="dxa"/>
          </w:tcPr>
          <w:p w14:paraId="2AFB0870" w14:textId="77777777" w:rsidR="00050EB0" w:rsidRPr="00050EB0" w:rsidRDefault="00050EB0" w:rsidP="00050EB0">
            <w:pPr>
              <w:rPr>
                <w:rFonts w:ascii="Times New Roman" w:eastAsia="Calibri" w:hAnsi="Times New Roman" w:cs="Times New Roman"/>
                <w:sz w:val="20"/>
                <w:szCs w:val="20"/>
              </w:rPr>
            </w:pPr>
            <w:r w:rsidRPr="00050EB0">
              <w:rPr>
                <w:rFonts w:ascii="Times New Roman" w:eastAsia="Calibri" w:hAnsi="Times New Roman" w:cs="Times New Roman"/>
                <w:sz w:val="20"/>
                <w:szCs w:val="20"/>
              </w:rPr>
              <w:t>Не нормируется</w:t>
            </w:r>
          </w:p>
        </w:tc>
      </w:tr>
      <w:tr w:rsidR="00433956" w:rsidRPr="00050EB0" w14:paraId="60C7953E" w14:textId="77777777" w:rsidTr="007045BF">
        <w:trPr>
          <w:trHeight w:val="1389"/>
        </w:trPr>
        <w:tc>
          <w:tcPr>
            <w:tcW w:w="3261" w:type="dxa"/>
            <w:shd w:val="clear" w:color="auto" w:fill="F2F2F2" w:themeFill="background1" w:themeFillShade="F2"/>
          </w:tcPr>
          <w:p w14:paraId="7B19EC03" w14:textId="5B2508A2" w:rsidR="00433956" w:rsidRPr="00050EB0" w:rsidRDefault="00433956" w:rsidP="00050EB0">
            <w:pPr>
              <w:rPr>
                <w:rFonts w:ascii="Times New Roman" w:eastAsia="Calibri" w:hAnsi="Times New Roman" w:cs="Times New Roman"/>
                <w:sz w:val="20"/>
                <w:szCs w:val="20"/>
              </w:rPr>
            </w:pPr>
            <w:r w:rsidRPr="00433956">
              <w:rPr>
                <w:rFonts w:ascii="Times New Roman" w:eastAsia="Calibri" w:hAnsi="Times New Roman" w:cs="Times New Roman"/>
                <w:sz w:val="20"/>
                <w:szCs w:val="20"/>
              </w:rPr>
              <w:t>Танцевальные залы, место на 1 тыс. чел.</w:t>
            </w:r>
          </w:p>
        </w:tc>
        <w:tc>
          <w:tcPr>
            <w:tcW w:w="1275" w:type="dxa"/>
            <w:shd w:val="clear" w:color="auto" w:fill="auto"/>
          </w:tcPr>
          <w:p w14:paraId="2C80373C" w14:textId="36C90FBC" w:rsidR="00433956" w:rsidRPr="007045BF" w:rsidRDefault="00433956" w:rsidP="00050EB0">
            <w:pPr>
              <w:rPr>
                <w:rFonts w:ascii="Times New Roman" w:eastAsia="Calibri" w:hAnsi="Times New Roman" w:cs="Times New Roman"/>
                <w:sz w:val="20"/>
                <w:szCs w:val="20"/>
              </w:rPr>
            </w:pPr>
            <w:r>
              <w:rPr>
                <w:rFonts w:ascii="Times New Roman" w:eastAsia="Calibri" w:hAnsi="Times New Roman" w:cs="Times New Roman"/>
                <w:sz w:val="20"/>
                <w:szCs w:val="20"/>
              </w:rPr>
              <w:t>1 место</w:t>
            </w:r>
          </w:p>
        </w:tc>
        <w:tc>
          <w:tcPr>
            <w:tcW w:w="1843" w:type="dxa"/>
          </w:tcPr>
          <w:p w14:paraId="4DD3D449" w14:textId="5A6D73D1" w:rsidR="00433956" w:rsidRPr="00050EB0" w:rsidRDefault="00433956" w:rsidP="00050EB0">
            <w:pPr>
              <w:rPr>
                <w:rFonts w:ascii="Times New Roman" w:eastAsia="Calibri" w:hAnsi="Times New Roman" w:cs="Times New Roman"/>
                <w:sz w:val="20"/>
                <w:szCs w:val="20"/>
              </w:rPr>
            </w:pPr>
            <w:r>
              <w:rPr>
                <w:rFonts w:ascii="Times New Roman" w:eastAsia="Calibri" w:hAnsi="Times New Roman" w:cs="Times New Roman"/>
                <w:sz w:val="20"/>
                <w:szCs w:val="20"/>
              </w:rPr>
              <w:t>6</w:t>
            </w:r>
          </w:p>
        </w:tc>
        <w:tc>
          <w:tcPr>
            <w:tcW w:w="1701" w:type="dxa"/>
            <w:shd w:val="clear" w:color="auto" w:fill="auto"/>
          </w:tcPr>
          <w:p w14:paraId="5283C60A" w14:textId="26B58E13" w:rsidR="00433956" w:rsidRPr="007045BF" w:rsidRDefault="00433956" w:rsidP="00050EB0">
            <w:pPr>
              <w:rPr>
                <w:rFonts w:ascii="Times New Roman" w:eastAsia="Calibri" w:hAnsi="Times New Roman" w:cs="Times New Roman"/>
                <w:sz w:val="20"/>
                <w:szCs w:val="20"/>
              </w:rPr>
            </w:pPr>
            <w:r>
              <w:rPr>
                <w:rFonts w:ascii="Times New Roman" w:eastAsia="Calibri" w:hAnsi="Times New Roman" w:cs="Times New Roman"/>
                <w:sz w:val="20"/>
                <w:szCs w:val="20"/>
              </w:rPr>
              <w:t>По заданию на проектирование</w:t>
            </w:r>
          </w:p>
        </w:tc>
        <w:tc>
          <w:tcPr>
            <w:tcW w:w="1559" w:type="dxa"/>
          </w:tcPr>
          <w:p w14:paraId="24515F73" w14:textId="77777777" w:rsidR="00433956" w:rsidRPr="00050EB0" w:rsidRDefault="00433956" w:rsidP="00050EB0">
            <w:pPr>
              <w:rPr>
                <w:rFonts w:ascii="Times New Roman" w:eastAsia="Calibri" w:hAnsi="Times New Roman" w:cs="Times New Roman"/>
                <w:sz w:val="20"/>
                <w:szCs w:val="20"/>
              </w:rPr>
            </w:pPr>
          </w:p>
        </w:tc>
      </w:tr>
      <w:bookmarkEnd w:id="4"/>
    </w:tbl>
    <w:p w14:paraId="4E707A37" w14:textId="77777777" w:rsidR="00050EB0" w:rsidRDefault="00050EB0" w:rsidP="005638F1">
      <w:pPr>
        <w:spacing w:after="0" w:line="240" w:lineRule="auto"/>
        <w:ind w:firstLine="709"/>
        <w:jc w:val="both"/>
        <w:rPr>
          <w:rFonts w:ascii="Times New Roman" w:hAnsi="Times New Roman" w:cs="Times New Roman"/>
          <w:bCs/>
          <w:sz w:val="28"/>
          <w:szCs w:val="28"/>
          <w:lang w:bidi="ru-RU"/>
        </w:rPr>
      </w:pPr>
    </w:p>
    <w:p w14:paraId="1CF78058" w14:textId="08F0FCC8" w:rsidR="003A61D3" w:rsidRDefault="003A61D3" w:rsidP="005638F1">
      <w:pPr>
        <w:spacing w:after="0" w:line="240" w:lineRule="auto"/>
        <w:ind w:firstLine="709"/>
        <w:jc w:val="both"/>
        <w:rPr>
          <w:rFonts w:ascii="Times New Roman" w:hAnsi="Times New Roman" w:cs="Times New Roman"/>
          <w:b/>
          <w:sz w:val="28"/>
          <w:szCs w:val="28"/>
          <w:lang w:bidi="ru-RU"/>
        </w:rPr>
      </w:pPr>
      <w:r w:rsidRPr="00510F36">
        <w:rPr>
          <w:rFonts w:ascii="Times New Roman" w:hAnsi="Times New Roman" w:cs="Times New Roman"/>
          <w:b/>
          <w:sz w:val="28"/>
          <w:szCs w:val="28"/>
          <w:lang w:bidi="ru-RU"/>
        </w:rPr>
        <w:t>1.2.3. Объекты местного значения в области физической культуры</w:t>
      </w:r>
    </w:p>
    <w:p w14:paraId="201E3536" w14:textId="77777777" w:rsidR="004921BC" w:rsidRPr="00510F36" w:rsidRDefault="004921BC" w:rsidP="005638F1">
      <w:pPr>
        <w:spacing w:after="0" w:line="240" w:lineRule="auto"/>
        <w:ind w:firstLine="709"/>
        <w:jc w:val="both"/>
        <w:rPr>
          <w:rFonts w:ascii="Times New Roman" w:hAnsi="Times New Roman" w:cs="Times New Roman"/>
          <w:b/>
          <w:sz w:val="28"/>
          <w:szCs w:val="28"/>
          <w:lang w:bidi="ru-RU"/>
        </w:rPr>
      </w:pPr>
    </w:p>
    <w:p w14:paraId="27287EA2" w14:textId="1A1A1286" w:rsidR="000228EF" w:rsidRDefault="000228EF" w:rsidP="000228EF">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3</w:t>
      </w:r>
    </w:p>
    <w:p w14:paraId="202A2E00" w14:textId="77777777" w:rsidR="004921BC" w:rsidRDefault="004921BC" w:rsidP="004921BC">
      <w:pPr>
        <w:spacing w:after="0" w:line="240" w:lineRule="auto"/>
        <w:rPr>
          <w:rFonts w:ascii="Times New Roman" w:hAnsi="Times New Roman" w:cs="Times New Roman"/>
          <w:b/>
          <w:bCs/>
          <w:iCs/>
          <w:sz w:val="24"/>
          <w:szCs w:val="24"/>
          <w:lang w:bidi="ru-RU"/>
        </w:rPr>
      </w:pPr>
    </w:p>
    <w:p w14:paraId="6CADC6BC" w14:textId="28500059" w:rsidR="004921BC" w:rsidRDefault="004921BC" w:rsidP="004921BC">
      <w:pPr>
        <w:spacing w:after="0" w:line="240" w:lineRule="auto"/>
        <w:jc w:val="center"/>
        <w:rPr>
          <w:rFonts w:ascii="Times New Roman" w:hAnsi="Times New Roman" w:cs="Times New Roman"/>
          <w:b/>
          <w:bCs/>
          <w:iCs/>
          <w:sz w:val="24"/>
          <w:szCs w:val="24"/>
          <w:lang w:bidi="ru-RU"/>
        </w:rPr>
      </w:pPr>
      <w:r w:rsidRPr="004921BC">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w:t>
      </w:r>
      <w:r>
        <w:rPr>
          <w:rFonts w:ascii="Times New Roman" w:hAnsi="Times New Roman" w:cs="Times New Roman"/>
          <w:b/>
          <w:bCs/>
          <w:iCs/>
          <w:sz w:val="24"/>
          <w:szCs w:val="24"/>
          <w:lang w:bidi="ru-RU"/>
        </w:rPr>
        <w:t xml:space="preserve"> </w:t>
      </w:r>
      <w:r w:rsidRPr="004921BC">
        <w:rPr>
          <w:rFonts w:ascii="Times New Roman" w:hAnsi="Times New Roman" w:cs="Times New Roman"/>
          <w:b/>
          <w:bCs/>
          <w:iCs/>
          <w:sz w:val="24"/>
          <w:szCs w:val="24"/>
          <w:lang w:bidi="ru-RU"/>
        </w:rPr>
        <w:t>физической культуры</w:t>
      </w:r>
    </w:p>
    <w:p w14:paraId="24DF5F19" w14:textId="77777777" w:rsidR="004921BC" w:rsidRDefault="004921BC" w:rsidP="004921BC">
      <w:pPr>
        <w:spacing w:after="0" w:line="240" w:lineRule="auto"/>
        <w:rPr>
          <w:rFonts w:ascii="Times New Roman" w:hAnsi="Times New Roman" w:cs="Times New Roman"/>
          <w:b/>
          <w:bCs/>
          <w:iCs/>
          <w:sz w:val="24"/>
          <w:szCs w:val="24"/>
          <w:lang w:bidi="ru-RU"/>
        </w:rPr>
      </w:pPr>
    </w:p>
    <w:tbl>
      <w:tblPr>
        <w:tblStyle w:val="110"/>
        <w:tblW w:w="9639" w:type="dxa"/>
        <w:tblInd w:w="-5" w:type="dxa"/>
        <w:tblLayout w:type="fixed"/>
        <w:tblLook w:val="04A0" w:firstRow="1" w:lastRow="0" w:firstColumn="1" w:lastColumn="0" w:noHBand="0" w:noVBand="1"/>
      </w:tblPr>
      <w:tblGrid>
        <w:gridCol w:w="3261"/>
        <w:gridCol w:w="1275"/>
        <w:gridCol w:w="1843"/>
        <w:gridCol w:w="1701"/>
        <w:gridCol w:w="1559"/>
      </w:tblGrid>
      <w:tr w:rsidR="00510F36" w:rsidRPr="00050EB0" w14:paraId="19759E72" w14:textId="77777777" w:rsidTr="00891098">
        <w:trPr>
          <w:trHeight w:val="1528"/>
        </w:trPr>
        <w:tc>
          <w:tcPr>
            <w:tcW w:w="3261" w:type="dxa"/>
            <w:shd w:val="clear" w:color="auto" w:fill="D9D9D9" w:themeFill="background1" w:themeFillShade="D9"/>
          </w:tcPr>
          <w:p w14:paraId="799FB5A3" w14:textId="77777777" w:rsidR="00510F36" w:rsidRPr="00050EB0" w:rsidRDefault="00510F36" w:rsidP="00891098">
            <w:pPr>
              <w:jc w:val="center"/>
              <w:rPr>
                <w:rFonts w:ascii="Times New Roman" w:eastAsia="Calibri" w:hAnsi="Times New Roman" w:cs="Times New Roman"/>
                <w:b/>
                <w:bCs/>
                <w:sz w:val="20"/>
                <w:szCs w:val="20"/>
              </w:rPr>
            </w:pPr>
            <w:bookmarkStart w:id="5" w:name="_Hlk109662283"/>
            <w:r w:rsidRPr="00050EB0">
              <w:rPr>
                <w:rFonts w:ascii="Times New Roman" w:eastAsia="Calibri" w:hAnsi="Times New Roman" w:cs="Times New Roman"/>
                <w:b/>
                <w:bCs/>
                <w:sz w:val="20"/>
                <w:szCs w:val="20"/>
              </w:rPr>
              <w:t>Наименование вида объекта</w:t>
            </w:r>
          </w:p>
        </w:tc>
        <w:tc>
          <w:tcPr>
            <w:tcW w:w="1275" w:type="dxa"/>
            <w:shd w:val="clear" w:color="auto" w:fill="D9D9D9" w:themeFill="background1" w:themeFillShade="D9"/>
          </w:tcPr>
          <w:p w14:paraId="7F08359B" w14:textId="77777777" w:rsidR="00510F36" w:rsidRPr="00050EB0" w:rsidRDefault="00510F36"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Единица измерения</w:t>
            </w:r>
          </w:p>
        </w:tc>
        <w:tc>
          <w:tcPr>
            <w:tcW w:w="1843" w:type="dxa"/>
            <w:shd w:val="clear" w:color="auto" w:fill="D9D9D9" w:themeFill="background1" w:themeFillShade="D9"/>
          </w:tcPr>
          <w:p w14:paraId="78FD8433" w14:textId="77777777" w:rsidR="00510F36" w:rsidRPr="00050EB0" w:rsidRDefault="00510F36"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701" w:type="dxa"/>
            <w:shd w:val="clear" w:color="auto" w:fill="D9D9D9" w:themeFill="background1" w:themeFillShade="D9"/>
          </w:tcPr>
          <w:p w14:paraId="30C59356" w14:textId="77777777" w:rsidR="00510F36" w:rsidRPr="00050EB0" w:rsidRDefault="00510F36"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Размер земельного участка</w:t>
            </w:r>
          </w:p>
        </w:tc>
        <w:tc>
          <w:tcPr>
            <w:tcW w:w="1559" w:type="dxa"/>
            <w:shd w:val="clear" w:color="auto" w:fill="D9D9D9" w:themeFill="background1" w:themeFillShade="D9"/>
          </w:tcPr>
          <w:p w14:paraId="26B218FE" w14:textId="77777777" w:rsidR="00510F36" w:rsidRPr="00050EB0" w:rsidRDefault="00510F36"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510F36" w:rsidRPr="00050EB0" w14:paraId="360FFFC0" w14:textId="77777777" w:rsidTr="00CE4839">
        <w:trPr>
          <w:trHeight w:val="284"/>
        </w:trPr>
        <w:tc>
          <w:tcPr>
            <w:tcW w:w="3261" w:type="dxa"/>
            <w:shd w:val="clear" w:color="auto" w:fill="F2F2F2" w:themeFill="background1" w:themeFillShade="F2"/>
          </w:tcPr>
          <w:p w14:paraId="202748C5" w14:textId="2ADF0370"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Плавательные бассейны</w:t>
            </w:r>
            <w:r w:rsidR="00306EC9">
              <w:rPr>
                <w:rFonts w:ascii="Times New Roman" w:eastAsia="Calibri" w:hAnsi="Times New Roman" w:cs="Times New Roman"/>
                <w:sz w:val="20"/>
                <w:szCs w:val="20"/>
              </w:rPr>
              <w:t xml:space="preserve"> 1 эт.</w:t>
            </w:r>
          </w:p>
          <w:p w14:paraId="1E1F6D68"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1275" w:type="dxa"/>
          </w:tcPr>
          <w:p w14:paraId="36B4FF54" w14:textId="31957203" w:rsidR="00510F36" w:rsidRPr="00050EB0" w:rsidRDefault="00306EC9" w:rsidP="00891098">
            <w:pPr>
              <w:rPr>
                <w:rFonts w:ascii="Times New Roman" w:eastAsia="Calibri" w:hAnsi="Times New Roman" w:cs="Times New Roman"/>
                <w:sz w:val="20"/>
                <w:szCs w:val="20"/>
              </w:rPr>
            </w:pPr>
            <w:r>
              <w:rPr>
                <w:rFonts w:ascii="Times New Roman" w:eastAsia="Calibri" w:hAnsi="Times New Roman" w:cs="Times New Roman"/>
                <w:sz w:val="20"/>
                <w:szCs w:val="20"/>
              </w:rPr>
              <w:t>шт</w:t>
            </w:r>
          </w:p>
        </w:tc>
        <w:tc>
          <w:tcPr>
            <w:tcW w:w="1843" w:type="dxa"/>
          </w:tcPr>
          <w:p w14:paraId="08AC757B" w14:textId="1E035D69"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0,05 гор</w:t>
            </w:r>
            <w:r>
              <w:rPr>
                <w:rFonts w:ascii="Times New Roman" w:eastAsia="Calibri" w:hAnsi="Times New Roman" w:cs="Times New Roman"/>
                <w:color w:val="FF0000"/>
                <w:sz w:val="20"/>
                <w:szCs w:val="20"/>
              </w:rPr>
              <w:t>одское</w:t>
            </w:r>
            <w:r w:rsidRPr="00306EC9">
              <w:rPr>
                <w:rFonts w:ascii="Times New Roman" w:eastAsia="Calibri" w:hAnsi="Times New Roman" w:cs="Times New Roman"/>
                <w:color w:val="FF0000"/>
                <w:sz w:val="20"/>
                <w:szCs w:val="20"/>
              </w:rPr>
              <w:t>. поселение</w:t>
            </w:r>
          </w:p>
          <w:p w14:paraId="58B41D78" w14:textId="760E4F41" w:rsidR="00510F36" w:rsidRPr="00050EB0" w:rsidRDefault="00306EC9" w:rsidP="00306EC9">
            <w:pPr>
              <w:rPr>
                <w:rFonts w:ascii="Times New Roman" w:eastAsia="Calibri" w:hAnsi="Times New Roman" w:cs="Times New Roman"/>
                <w:sz w:val="20"/>
                <w:szCs w:val="20"/>
              </w:rPr>
            </w:pPr>
            <w:r w:rsidRPr="00306EC9">
              <w:rPr>
                <w:rFonts w:ascii="Times New Roman" w:eastAsia="Calibri" w:hAnsi="Times New Roman" w:cs="Times New Roman"/>
                <w:color w:val="FF0000"/>
                <w:sz w:val="20"/>
                <w:szCs w:val="20"/>
              </w:rPr>
              <w:t>0,04 сельское поселение</w:t>
            </w:r>
          </w:p>
        </w:tc>
        <w:tc>
          <w:tcPr>
            <w:tcW w:w="1701" w:type="dxa"/>
          </w:tcPr>
          <w:p w14:paraId="10DB6A46"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4C88C590"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30-минутная транспортная доступность </w:t>
            </w:r>
          </w:p>
        </w:tc>
      </w:tr>
      <w:tr w:rsidR="002E6CFF" w:rsidRPr="00050EB0" w14:paraId="63FA8BFD" w14:textId="77777777" w:rsidTr="002E6CFF">
        <w:trPr>
          <w:trHeight w:val="284"/>
        </w:trPr>
        <w:tc>
          <w:tcPr>
            <w:tcW w:w="3261" w:type="dxa"/>
            <w:shd w:val="clear" w:color="auto" w:fill="F2F2F2" w:themeFill="background1" w:themeFillShade="F2"/>
          </w:tcPr>
          <w:p w14:paraId="1ED34BCF"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Стадионы с трибунами на 1500 мест и более,</w:t>
            </w:r>
          </w:p>
          <w:p w14:paraId="2B0FFC9F" w14:textId="3772E9D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Стадионы всех видов с трибунами</w:t>
            </w:r>
          </w:p>
        </w:tc>
        <w:tc>
          <w:tcPr>
            <w:tcW w:w="1275" w:type="dxa"/>
            <w:shd w:val="clear" w:color="auto" w:fill="auto"/>
          </w:tcPr>
          <w:p w14:paraId="1F5B30FC" w14:textId="3CD0B571"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 xml:space="preserve">1 объект </w:t>
            </w:r>
          </w:p>
        </w:tc>
        <w:tc>
          <w:tcPr>
            <w:tcW w:w="1843" w:type="dxa"/>
          </w:tcPr>
          <w:p w14:paraId="4408C8DD"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шт.</w:t>
            </w:r>
          </w:p>
          <w:p w14:paraId="200E982F"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0,01</w:t>
            </w:r>
          </w:p>
          <w:p w14:paraId="6AF10B01"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0,01</w:t>
            </w:r>
          </w:p>
          <w:p w14:paraId="0873097E" w14:textId="3C400D97" w:rsidR="002E6CFF" w:rsidRPr="00050EB0" w:rsidRDefault="00306EC9" w:rsidP="00306EC9">
            <w:pPr>
              <w:rPr>
                <w:rFonts w:ascii="Times New Roman" w:eastAsia="Calibri" w:hAnsi="Times New Roman" w:cs="Times New Roman"/>
                <w:sz w:val="20"/>
                <w:szCs w:val="20"/>
              </w:rPr>
            </w:pPr>
            <w:r w:rsidRPr="00306EC9">
              <w:rPr>
                <w:rFonts w:ascii="Times New Roman" w:eastAsia="Calibri" w:hAnsi="Times New Roman" w:cs="Times New Roman"/>
                <w:color w:val="FF0000"/>
                <w:sz w:val="20"/>
                <w:szCs w:val="20"/>
              </w:rPr>
              <w:t>в соответствии с генеральным планом</w:t>
            </w:r>
          </w:p>
        </w:tc>
        <w:tc>
          <w:tcPr>
            <w:tcW w:w="1701" w:type="dxa"/>
          </w:tcPr>
          <w:p w14:paraId="403FE75D"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6E9BA44A"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30-минутная транспортная доступность</w:t>
            </w:r>
          </w:p>
        </w:tc>
      </w:tr>
      <w:tr w:rsidR="002E6CFF" w:rsidRPr="00050EB0" w14:paraId="4AE2AD20" w14:textId="77777777" w:rsidTr="002E6CFF">
        <w:trPr>
          <w:trHeight w:val="284"/>
        </w:trPr>
        <w:tc>
          <w:tcPr>
            <w:tcW w:w="3261" w:type="dxa"/>
            <w:shd w:val="clear" w:color="auto" w:fill="F2F2F2" w:themeFill="background1" w:themeFillShade="F2"/>
          </w:tcPr>
          <w:p w14:paraId="1DD95256"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Плоскостные спортивные сооружения*</w:t>
            </w:r>
          </w:p>
          <w:p w14:paraId="35387686"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Хоккейные коробки, баскетбольные, волейбольные, универсальные площадки, поля для мини-футбола</w:t>
            </w:r>
          </w:p>
        </w:tc>
        <w:tc>
          <w:tcPr>
            <w:tcW w:w="1275" w:type="dxa"/>
            <w:shd w:val="clear" w:color="auto" w:fill="auto"/>
          </w:tcPr>
          <w:p w14:paraId="5227BEE2" w14:textId="2DCD8339"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 xml:space="preserve"> га</w:t>
            </w:r>
          </w:p>
        </w:tc>
        <w:tc>
          <w:tcPr>
            <w:tcW w:w="1843" w:type="dxa"/>
          </w:tcPr>
          <w:p w14:paraId="1E2A5BC8" w14:textId="74F007A9" w:rsidR="00306EC9" w:rsidRPr="00306EC9" w:rsidRDefault="00306EC9" w:rsidP="00306EC9">
            <w:pPr>
              <w:rPr>
                <w:rFonts w:ascii="Times New Roman" w:eastAsia="Calibri" w:hAnsi="Times New Roman" w:cs="Times New Roman"/>
                <w:color w:val="FF0000"/>
                <w:sz w:val="20"/>
                <w:szCs w:val="20"/>
              </w:rPr>
            </w:pPr>
            <w:r>
              <w:rPr>
                <w:rFonts w:ascii="Times New Roman" w:eastAsia="Calibri" w:hAnsi="Times New Roman" w:cs="Times New Roman"/>
                <w:color w:val="FF0000"/>
                <w:sz w:val="20"/>
                <w:szCs w:val="20"/>
              </w:rPr>
              <w:t xml:space="preserve"> </w:t>
            </w:r>
          </w:p>
          <w:p w14:paraId="5A0FCC37"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площадь игровой зоны, м2</w:t>
            </w:r>
          </w:p>
          <w:p w14:paraId="2B1A3B8A"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412,5</w:t>
            </w:r>
          </w:p>
          <w:p w14:paraId="59D2B386" w14:textId="1988C227" w:rsidR="002E6CFF" w:rsidRPr="00050EB0" w:rsidRDefault="00306EC9" w:rsidP="00306EC9">
            <w:pPr>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tc>
        <w:tc>
          <w:tcPr>
            <w:tcW w:w="1701" w:type="dxa"/>
          </w:tcPr>
          <w:p w14:paraId="033E0A34"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7E1A1D4A"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1000 м пешеходной доступности</w:t>
            </w:r>
          </w:p>
        </w:tc>
      </w:tr>
      <w:tr w:rsidR="00510F36" w:rsidRPr="00050EB0" w14:paraId="2AB9BFFD" w14:textId="77777777" w:rsidTr="00CE4839">
        <w:trPr>
          <w:trHeight w:val="284"/>
        </w:trPr>
        <w:tc>
          <w:tcPr>
            <w:tcW w:w="3261" w:type="dxa"/>
            <w:shd w:val="clear" w:color="auto" w:fill="F2F2F2" w:themeFill="background1" w:themeFillShade="F2"/>
          </w:tcPr>
          <w:p w14:paraId="75187E29"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Спортивные залы</w:t>
            </w:r>
          </w:p>
          <w:p w14:paraId="47ACED6B"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Спортивные залы повседневного пользования, в том числе имеющиеся в населённых пунктах в образовательных учреждениях</w:t>
            </w:r>
          </w:p>
        </w:tc>
        <w:tc>
          <w:tcPr>
            <w:tcW w:w="1275" w:type="dxa"/>
          </w:tcPr>
          <w:p w14:paraId="501D0BE5"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кв. м площади пола</w:t>
            </w:r>
          </w:p>
        </w:tc>
        <w:tc>
          <w:tcPr>
            <w:tcW w:w="1843" w:type="dxa"/>
          </w:tcPr>
          <w:p w14:paraId="62CFFB29" w14:textId="40AC3E4E"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2 эт.м2 123,9</w:t>
            </w:r>
          </w:p>
          <w:p w14:paraId="5FE340FD"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69,3</w:t>
            </w:r>
          </w:p>
          <w:p w14:paraId="2C4115BC" w14:textId="77777777" w:rsidR="00306EC9" w:rsidRPr="00306EC9" w:rsidRDefault="00306EC9" w:rsidP="00306EC9">
            <w:pPr>
              <w:rPr>
                <w:rFonts w:ascii="Times New Roman" w:eastAsia="Calibri" w:hAnsi="Times New Roman" w:cs="Times New Roman"/>
                <w:color w:val="FF0000"/>
                <w:sz w:val="20"/>
                <w:szCs w:val="20"/>
              </w:rPr>
            </w:pPr>
            <w:r w:rsidRPr="00306EC9">
              <w:rPr>
                <w:rFonts w:ascii="Times New Roman" w:eastAsia="Calibri" w:hAnsi="Times New Roman" w:cs="Times New Roman"/>
                <w:color w:val="FF0000"/>
                <w:sz w:val="20"/>
                <w:szCs w:val="20"/>
              </w:rPr>
              <w:t>для городских округов, городских поселений - 206,5;</w:t>
            </w:r>
          </w:p>
          <w:p w14:paraId="055E2ADC" w14:textId="57EB8F62" w:rsidR="00510F36" w:rsidRPr="00050EB0" w:rsidRDefault="00306EC9" w:rsidP="00306EC9">
            <w:pPr>
              <w:rPr>
                <w:rFonts w:ascii="Times New Roman" w:eastAsia="Calibri" w:hAnsi="Times New Roman" w:cs="Times New Roman"/>
                <w:sz w:val="20"/>
                <w:szCs w:val="20"/>
              </w:rPr>
            </w:pPr>
            <w:r w:rsidRPr="00306EC9">
              <w:rPr>
                <w:rFonts w:ascii="Times New Roman" w:eastAsia="Calibri" w:hAnsi="Times New Roman" w:cs="Times New Roman"/>
                <w:color w:val="FF0000"/>
                <w:sz w:val="20"/>
                <w:szCs w:val="20"/>
              </w:rPr>
              <w:t>для сельских поселений - 115,5</w:t>
            </w:r>
          </w:p>
        </w:tc>
        <w:tc>
          <w:tcPr>
            <w:tcW w:w="1701" w:type="dxa"/>
          </w:tcPr>
          <w:p w14:paraId="089EE529"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52CA01F4"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30-минутная транспортная доступность</w:t>
            </w:r>
          </w:p>
        </w:tc>
      </w:tr>
      <w:tr w:rsidR="002E6CFF" w:rsidRPr="00050EB0" w14:paraId="4E1CF32F" w14:textId="77777777" w:rsidTr="002E6CFF">
        <w:trPr>
          <w:trHeight w:val="284"/>
        </w:trPr>
        <w:tc>
          <w:tcPr>
            <w:tcW w:w="3261" w:type="dxa"/>
            <w:shd w:val="clear" w:color="auto" w:fill="F2F2F2" w:themeFill="background1" w:themeFillShade="F2"/>
          </w:tcPr>
          <w:p w14:paraId="3307184A"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Крытые спортивные объекты с искусственным льдом</w:t>
            </w:r>
          </w:p>
          <w:p w14:paraId="323B9E62"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Объекты для занятия массовым катанием, хоккеем, фигурным катанием, конькобежным спортом</w:t>
            </w:r>
          </w:p>
        </w:tc>
        <w:tc>
          <w:tcPr>
            <w:tcW w:w="1275" w:type="dxa"/>
            <w:shd w:val="clear" w:color="auto" w:fill="auto"/>
          </w:tcPr>
          <w:p w14:paraId="3437E4BA" w14:textId="0B665903"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1 объект</w:t>
            </w:r>
          </w:p>
        </w:tc>
        <w:tc>
          <w:tcPr>
            <w:tcW w:w="1843" w:type="dxa"/>
          </w:tcPr>
          <w:p w14:paraId="5F4E8637"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объект на муниципальный район</w:t>
            </w:r>
          </w:p>
        </w:tc>
        <w:tc>
          <w:tcPr>
            <w:tcW w:w="1701" w:type="dxa"/>
          </w:tcPr>
          <w:p w14:paraId="627FD33B"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 заданию на проектирование</w:t>
            </w:r>
          </w:p>
        </w:tc>
        <w:tc>
          <w:tcPr>
            <w:tcW w:w="1559" w:type="dxa"/>
          </w:tcPr>
          <w:p w14:paraId="5CD763CF"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30-минутная транспортная доступность </w:t>
            </w:r>
          </w:p>
        </w:tc>
      </w:tr>
      <w:tr w:rsidR="002E6CFF" w:rsidRPr="00050EB0" w14:paraId="562C9550" w14:textId="77777777" w:rsidTr="002E6CFF">
        <w:trPr>
          <w:trHeight w:val="284"/>
        </w:trPr>
        <w:tc>
          <w:tcPr>
            <w:tcW w:w="3261" w:type="dxa"/>
            <w:shd w:val="clear" w:color="auto" w:fill="F2F2F2" w:themeFill="background1" w:themeFillShade="F2"/>
          </w:tcPr>
          <w:p w14:paraId="47AA3CFF"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lastRenderedPageBreak/>
              <w:t>Манежи</w:t>
            </w:r>
          </w:p>
          <w:p w14:paraId="68F2E431"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Легкоатлетический манеж, конный манеж, футбольный манеж</w:t>
            </w:r>
          </w:p>
        </w:tc>
        <w:tc>
          <w:tcPr>
            <w:tcW w:w="1275" w:type="dxa"/>
            <w:shd w:val="clear" w:color="auto" w:fill="auto"/>
          </w:tcPr>
          <w:p w14:paraId="492918AC" w14:textId="707190D8"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1 объект</w:t>
            </w:r>
          </w:p>
        </w:tc>
        <w:tc>
          <w:tcPr>
            <w:tcW w:w="1843" w:type="dxa"/>
          </w:tcPr>
          <w:p w14:paraId="48A45567"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1 объект на муниципальный район</w:t>
            </w:r>
          </w:p>
        </w:tc>
        <w:tc>
          <w:tcPr>
            <w:tcW w:w="1701" w:type="dxa"/>
            <w:shd w:val="clear" w:color="auto" w:fill="auto"/>
          </w:tcPr>
          <w:p w14:paraId="636D1EDE" w14:textId="0DBFF185"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По заданию на проектирование</w:t>
            </w:r>
          </w:p>
        </w:tc>
        <w:tc>
          <w:tcPr>
            <w:tcW w:w="1559" w:type="dxa"/>
          </w:tcPr>
          <w:p w14:paraId="6C460B4E"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30-минутная транспортная доступность </w:t>
            </w:r>
          </w:p>
        </w:tc>
      </w:tr>
      <w:tr w:rsidR="002E6CFF" w:rsidRPr="00050EB0" w14:paraId="1189E513" w14:textId="77777777" w:rsidTr="002E6CFF">
        <w:trPr>
          <w:trHeight w:val="284"/>
        </w:trPr>
        <w:tc>
          <w:tcPr>
            <w:tcW w:w="3261" w:type="dxa"/>
            <w:shd w:val="clear" w:color="auto" w:fill="F2F2F2" w:themeFill="background1" w:themeFillShade="F2"/>
          </w:tcPr>
          <w:p w14:paraId="07690026" w14:textId="4E81BAC4"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Помещения для физкультурных занятий и тренировок**</w:t>
            </w:r>
          </w:p>
        </w:tc>
        <w:tc>
          <w:tcPr>
            <w:tcW w:w="1275" w:type="dxa"/>
          </w:tcPr>
          <w:p w14:paraId="62375C5D"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 кв. м общей площади</w:t>
            </w:r>
          </w:p>
        </w:tc>
        <w:tc>
          <w:tcPr>
            <w:tcW w:w="1843" w:type="dxa"/>
          </w:tcPr>
          <w:p w14:paraId="00DF3C39"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 xml:space="preserve">60  </w:t>
            </w:r>
          </w:p>
        </w:tc>
        <w:tc>
          <w:tcPr>
            <w:tcW w:w="1701" w:type="dxa"/>
            <w:shd w:val="clear" w:color="auto" w:fill="auto"/>
          </w:tcPr>
          <w:p w14:paraId="0F16016B" w14:textId="17A13E4E"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По заданию на проектирование</w:t>
            </w:r>
          </w:p>
        </w:tc>
        <w:tc>
          <w:tcPr>
            <w:tcW w:w="1559" w:type="dxa"/>
          </w:tcPr>
          <w:p w14:paraId="5A412DE1"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30-минутная транспортная доступность</w:t>
            </w:r>
          </w:p>
        </w:tc>
      </w:tr>
      <w:tr w:rsidR="0030198F" w:rsidRPr="00050EB0" w14:paraId="4D9A573A" w14:textId="77777777" w:rsidTr="002E6CFF">
        <w:trPr>
          <w:trHeight w:val="284"/>
        </w:trPr>
        <w:tc>
          <w:tcPr>
            <w:tcW w:w="3261" w:type="dxa"/>
            <w:shd w:val="clear" w:color="auto" w:fill="F2F2F2" w:themeFill="background1" w:themeFillShade="F2"/>
          </w:tcPr>
          <w:p w14:paraId="06AAB083" w14:textId="5387F935" w:rsidR="0030198F" w:rsidRPr="0030198F" w:rsidRDefault="0030198F" w:rsidP="002E6CF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Объекты городской и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1275" w:type="dxa"/>
          </w:tcPr>
          <w:p w14:paraId="5D4239D3" w14:textId="52E2A761" w:rsidR="0030198F" w:rsidRPr="0030198F" w:rsidRDefault="0030198F" w:rsidP="002E6CF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площадь игровой зоны, м2</w:t>
            </w:r>
          </w:p>
        </w:tc>
        <w:tc>
          <w:tcPr>
            <w:tcW w:w="1843" w:type="dxa"/>
          </w:tcPr>
          <w:p w14:paraId="5EA87999" w14:textId="44DFE343"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90,8 городское поселение</w:t>
            </w:r>
          </w:p>
          <w:p w14:paraId="50B1423F" w14:textId="5C1E6A77" w:rsidR="0030198F" w:rsidRPr="0030198F" w:rsidRDefault="0030198F" w:rsidP="0030198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 xml:space="preserve">76,8 сельское поселение </w:t>
            </w:r>
          </w:p>
        </w:tc>
        <w:tc>
          <w:tcPr>
            <w:tcW w:w="1701" w:type="dxa"/>
            <w:shd w:val="clear" w:color="auto" w:fill="auto"/>
          </w:tcPr>
          <w:p w14:paraId="3B47489F" w14:textId="2C7FD506" w:rsidR="0030198F" w:rsidRPr="0030198F" w:rsidRDefault="0030198F" w:rsidP="002E6CF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По заданию на проектирование</w:t>
            </w:r>
          </w:p>
        </w:tc>
        <w:tc>
          <w:tcPr>
            <w:tcW w:w="1559" w:type="dxa"/>
          </w:tcPr>
          <w:p w14:paraId="38B9DE85" w14:textId="74E892A8" w:rsidR="0030198F" w:rsidRPr="0030198F" w:rsidRDefault="0030198F" w:rsidP="002E6CFF">
            <w:pPr>
              <w:rPr>
                <w:rFonts w:ascii="Times New Roman" w:eastAsia="Calibri" w:hAnsi="Times New Roman" w:cs="Times New Roman"/>
                <w:color w:val="FF0000"/>
                <w:sz w:val="20"/>
                <w:szCs w:val="20"/>
              </w:rPr>
            </w:pPr>
            <w:r w:rsidRPr="0030198F">
              <w:rPr>
                <w:rFonts w:ascii="Times New Roman" w:eastAsia="Calibri" w:hAnsi="Times New Roman" w:cs="Times New Roman"/>
                <w:color w:val="FF0000"/>
                <w:sz w:val="20"/>
                <w:szCs w:val="20"/>
              </w:rPr>
              <w:t>30-минутная транспортная доступность</w:t>
            </w:r>
          </w:p>
        </w:tc>
      </w:tr>
      <w:tr w:rsidR="00510F36" w:rsidRPr="00050EB0" w14:paraId="42FD3FAD" w14:textId="77777777" w:rsidTr="00CE4839">
        <w:trPr>
          <w:trHeight w:val="2271"/>
        </w:trPr>
        <w:tc>
          <w:tcPr>
            <w:tcW w:w="9639" w:type="dxa"/>
            <w:gridSpan w:val="5"/>
            <w:shd w:val="clear" w:color="auto" w:fill="F2F2F2" w:themeFill="background1" w:themeFillShade="F2"/>
          </w:tcPr>
          <w:p w14:paraId="7225BAE7" w14:textId="77777777" w:rsidR="00510F36" w:rsidRPr="00050EB0" w:rsidRDefault="00510F36" w:rsidP="00891098">
            <w:pPr>
              <w:rPr>
                <w:rFonts w:ascii="Times New Roman" w:eastAsia="Calibri" w:hAnsi="Times New Roman" w:cs="Times New Roman"/>
                <w:sz w:val="20"/>
                <w:szCs w:val="20"/>
              </w:rPr>
            </w:pPr>
            <w:r w:rsidRPr="00050EB0">
              <w:rPr>
                <w:rFonts w:ascii="Times New Roman" w:eastAsia="Calibri" w:hAnsi="Times New Roman" w:cs="Times New Roman"/>
                <w:sz w:val="20"/>
                <w:szCs w:val="20"/>
              </w:rPr>
              <w:t>Примечания:</w:t>
            </w:r>
          </w:p>
          <w:p w14:paraId="2C80282E" w14:textId="77777777" w:rsidR="00510F36" w:rsidRPr="00050EB0" w:rsidRDefault="00510F36" w:rsidP="00CE4839">
            <w:pPr>
              <w:jc w:val="both"/>
              <w:rPr>
                <w:rFonts w:ascii="Times New Roman" w:eastAsia="Calibri" w:hAnsi="Times New Roman" w:cs="Times New Roman"/>
                <w:sz w:val="20"/>
                <w:szCs w:val="20"/>
              </w:rPr>
            </w:pPr>
            <w:r w:rsidRPr="00050EB0">
              <w:rPr>
                <w:rFonts w:ascii="Times New Roman" w:eastAsia="Calibri" w:hAnsi="Times New Roman" w:cs="Times New Roman"/>
                <w:sz w:val="20"/>
                <w:szCs w:val="20"/>
              </w:rPr>
              <w:t>1. Плоскостные спортивные сооружения сети общего пользования следует, как правило, объединять со спортивными объектами учреждений отдыха и культуры, зелеными насаждениями общего пользования с возможным сокращением территории, но не менее предусмотренной генеральным планом. В случае организации беговой, велосипедной дорожки их площадь учитывается в общей потребности.</w:t>
            </w:r>
          </w:p>
          <w:p w14:paraId="4B9234B7" w14:textId="77777777" w:rsidR="00510F36" w:rsidRPr="00050EB0" w:rsidRDefault="00510F36" w:rsidP="00CE4839">
            <w:pPr>
              <w:jc w:val="both"/>
              <w:rPr>
                <w:rFonts w:ascii="Times New Roman" w:eastAsia="Calibri" w:hAnsi="Times New Roman" w:cs="Times New Roman"/>
                <w:sz w:val="20"/>
                <w:szCs w:val="20"/>
              </w:rPr>
            </w:pPr>
            <w:r w:rsidRPr="00050EB0">
              <w:rPr>
                <w:rFonts w:ascii="Times New Roman" w:eastAsia="Calibri" w:hAnsi="Times New Roman" w:cs="Times New Roman"/>
                <w:sz w:val="20"/>
                <w:szCs w:val="20"/>
              </w:rPr>
              <w:t>2. При комплексном развитии территории обеспеченность населения помещениями для физкультурных занятий и тренировок возможно уменьшить в случае размещения в границах проектирования спортивных залов, предусмотренных генеральным планом, с соблюдением минимально допустимого уровня обеспеченности объектами и уровня доступности 1500 м.</w:t>
            </w:r>
          </w:p>
        </w:tc>
      </w:tr>
      <w:bookmarkEnd w:id="5"/>
    </w:tbl>
    <w:p w14:paraId="16E96F8D" w14:textId="77777777" w:rsidR="00510F36" w:rsidRDefault="00510F36" w:rsidP="005638F1">
      <w:pPr>
        <w:spacing w:after="0" w:line="240" w:lineRule="auto"/>
        <w:ind w:firstLine="709"/>
        <w:jc w:val="both"/>
        <w:rPr>
          <w:rFonts w:ascii="Times New Roman" w:hAnsi="Times New Roman" w:cs="Times New Roman"/>
          <w:bCs/>
          <w:sz w:val="28"/>
          <w:szCs w:val="28"/>
          <w:lang w:bidi="ru-RU"/>
        </w:rPr>
      </w:pPr>
    </w:p>
    <w:p w14:paraId="0BE99F7B" w14:textId="73271525" w:rsidR="003A61D3" w:rsidRDefault="003A61D3" w:rsidP="005638F1">
      <w:pPr>
        <w:spacing w:after="0" w:line="240" w:lineRule="auto"/>
        <w:ind w:firstLine="709"/>
        <w:jc w:val="both"/>
        <w:rPr>
          <w:rFonts w:ascii="Times New Roman" w:hAnsi="Times New Roman" w:cs="Times New Roman"/>
          <w:b/>
          <w:sz w:val="28"/>
          <w:szCs w:val="28"/>
          <w:lang w:bidi="ru-RU"/>
        </w:rPr>
      </w:pPr>
      <w:r w:rsidRPr="00CE4839">
        <w:rPr>
          <w:rFonts w:ascii="Times New Roman" w:hAnsi="Times New Roman" w:cs="Times New Roman"/>
          <w:b/>
          <w:sz w:val="28"/>
          <w:szCs w:val="28"/>
          <w:lang w:bidi="ru-RU"/>
        </w:rPr>
        <w:t>1.2.4. Объекты местного значения в области молодежной политики</w:t>
      </w:r>
    </w:p>
    <w:p w14:paraId="3D63186A" w14:textId="77777777" w:rsidR="00A27331" w:rsidRPr="00CE4839" w:rsidRDefault="00A27331" w:rsidP="005638F1">
      <w:pPr>
        <w:spacing w:after="0" w:line="240" w:lineRule="auto"/>
        <w:ind w:firstLine="709"/>
        <w:jc w:val="both"/>
        <w:rPr>
          <w:rFonts w:ascii="Times New Roman" w:hAnsi="Times New Roman" w:cs="Times New Roman"/>
          <w:b/>
          <w:sz w:val="28"/>
          <w:szCs w:val="28"/>
          <w:lang w:bidi="ru-RU"/>
        </w:rPr>
      </w:pPr>
    </w:p>
    <w:p w14:paraId="47B2A9BC" w14:textId="3A2B3281" w:rsidR="000228EF" w:rsidRDefault="000228EF" w:rsidP="000228EF">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4</w:t>
      </w:r>
    </w:p>
    <w:p w14:paraId="2F586881" w14:textId="22A38F78" w:rsidR="00A27331" w:rsidRDefault="00A27331" w:rsidP="000228EF">
      <w:pPr>
        <w:spacing w:after="0" w:line="240" w:lineRule="auto"/>
        <w:jc w:val="right"/>
        <w:rPr>
          <w:rFonts w:ascii="Times New Roman" w:hAnsi="Times New Roman" w:cs="Times New Roman"/>
          <w:b/>
          <w:bCs/>
          <w:iCs/>
          <w:sz w:val="24"/>
          <w:szCs w:val="24"/>
          <w:lang w:bidi="ru-RU"/>
        </w:rPr>
      </w:pPr>
    </w:p>
    <w:p w14:paraId="77C3BA91" w14:textId="36E6B3A6" w:rsidR="00A27331" w:rsidRPr="00A27331" w:rsidRDefault="00A27331" w:rsidP="00A27331">
      <w:pPr>
        <w:spacing w:after="0" w:line="240" w:lineRule="auto"/>
        <w:jc w:val="center"/>
        <w:rPr>
          <w:rFonts w:ascii="Times New Roman" w:hAnsi="Times New Roman" w:cs="Times New Roman"/>
          <w:b/>
          <w:bCs/>
          <w:sz w:val="24"/>
          <w:szCs w:val="24"/>
          <w:lang w:bidi="ru-RU"/>
        </w:rPr>
      </w:pPr>
      <w:r w:rsidRPr="00A27331">
        <w:rPr>
          <w:rFonts w:ascii="Times New Roman" w:hAnsi="Times New Roman" w:cs="Times New Roman"/>
          <w:b/>
          <w:bCs/>
          <w:sz w:val="24"/>
          <w:szCs w:val="24"/>
          <w:lang w:bidi="ru-RU"/>
        </w:rPr>
        <w:t>Расчетные показатели, устанавливаемые для объектов местного значения сельского поселения в области молодежной политики</w:t>
      </w:r>
    </w:p>
    <w:p w14:paraId="2DD7A8B8" w14:textId="77777777" w:rsidR="00A27331" w:rsidRDefault="00A27331" w:rsidP="000228EF">
      <w:pPr>
        <w:spacing w:after="0" w:line="240" w:lineRule="auto"/>
        <w:jc w:val="right"/>
        <w:rPr>
          <w:rFonts w:ascii="Times New Roman" w:hAnsi="Times New Roman" w:cs="Times New Roman"/>
          <w:b/>
          <w:bCs/>
          <w:iCs/>
          <w:sz w:val="24"/>
          <w:szCs w:val="24"/>
          <w:lang w:bidi="ru-RU"/>
        </w:rPr>
      </w:pPr>
    </w:p>
    <w:tbl>
      <w:tblPr>
        <w:tblStyle w:val="110"/>
        <w:tblW w:w="9639" w:type="dxa"/>
        <w:tblInd w:w="-5" w:type="dxa"/>
        <w:tblLayout w:type="fixed"/>
        <w:tblLook w:val="04A0" w:firstRow="1" w:lastRow="0" w:firstColumn="1" w:lastColumn="0" w:noHBand="0" w:noVBand="1"/>
      </w:tblPr>
      <w:tblGrid>
        <w:gridCol w:w="2552"/>
        <w:gridCol w:w="1417"/>
        <w:gridCol w:w="2410"/>
        <w:gridCol w:w="1701"/>
        <w:gridCol w:w="1559"/>
      </w:tblGrid>
      <w:tr w:rsidR="00A27331" w:rsidRPr="00050EB0" w14:paraId="092EB4AB" w14:textId="7F78DB19" w:rsidTr="00A27331">
        <w:trPr>
          <w:trHeight w:val="1528"/>
        </w:trPr>
        <w:tc>
          <w:tcPr>
            <w:tcW w:w="2552" w:type="dxa"/>
            <w:shd w:val="clear" w:color="auto" w:fill="D9D9D9" w:themeFill="background1" w:themeFillShade="D9"/>
          </w:tcPr>
          <w:p w14:paraId="38C70781" w14:textId="77777777" w:rsidR="00A27331" w:rsidRPr="00050EB0" w:rsidRDefault="00A27331" w:rsidP="00891098">
            <w:pPr>
              <w:jc w:val="center"/>
              <w:rPr>
                <w:rFonts w:ascii="Times New Roman" w:eastAsia="Calibri" w:hAnsi="Times New Roman" w:cs="Times New Roman"/>
                <w:b/>
                <w:bCs/>
                <w:sz w:val="20"/>
                <w:szCs w:val="20"/>
              </w:rPr>
            </w:pPr>
            <w:bookmarkStart w:id="6" w:name="_Hlk109889445"/>
          </w:p>
          <w:p w14:paraId="4677BB33" w14:textId="77777777" w:rsidR="00A27331" w:rsidRPr="00050EB0" w:rsidRDefault="00A27331"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Наименование вида объекта</w:t>
            </w:r>
          </w:p>
        </w:tc>
        <w:tc>
          <w:tcPr>
            <w:tcW w:w="1417" w:type="dxa"/>
            <w:shd w:val="clear" w:color="auto" w:fill="D9D9D9" w:themeFill="background1" w:themeFillShade="D9"/>
          </w:tcPr>
          <w:p w14:paraId="7A557D79" w14:textId="77777777" w:rsidR="00A27331" w:rsidRPr="00050EB0" w:rsidRDefault="00A27331"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Единица измерения</w:t>
            </w:r>
          </w:p>
        </w:tc>
        <w:tc>
          <w:tcPr>
            <w:tcW w:w="2410" w:type="dxa"/>
            <w:shd w:val="clear" w:color="auto" w:fill="D9D9D9" w:themeFill="background1" w:themeFillShade="D9"/>
          </w:tcPr>
          <w:p w14:paraId="3CBB8504" w14:textId="77777777" w:rsidR="00A27331" w:rsidRPr="00050EB0" w:rsidRDefault="00A27331"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701" w:type="dxa"/>
            <w:shd w:val="clear" w:color="auto" w:fill="D9D9D9" w:themeFill="background1" w:themeFillShade="D9"/>
          </w:tcPr>
          <w:p w14:paraId="00EAC040" w14:textId="77777777" w:rsidR="00A27331" w:rsidRPr="00050EB0" w:rsidRDefault="00A27331"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Размер земельного участка</w:t>
            </w:r>
          </w:p>
        </w:tc>
        <w:tc>
          <w:tcPr>
            <w:tcW w:w="1559" w:type="dxa"/>
            <w:shd w:val="clear" w:color="auto" w:fill="D9D9D9" w:themeFill="background1" w:themeFillShade="D9"/>
          </w:tcPr>
          <w:p w14:paraId="48DE09E7" w14:textId="77777777" w:rsidR="00A27331" w:rsidRPr="00050EB0" w:rsidRDefault="00A27331" w:rsidP="00891098">
            <w:pPr>
              <w:jc w:val="center"/>
              <w:rPr>
                <w:rFonts w:ascii="Times New Roman" w:eastAsia="Calibri" w:hAnsi="Times New Roman" w:cs="Times New Roman"/>
                <w:b/>
                <w:bCs/>
                <w:sz w:val="20"/>
                <w:szCs w:val="20"/>
              </w:rPr>
            </w:pPr>
            <w:r w:rsidRPr="00050EB0">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2E6CFF" w:rsidRPr="00050EB0" w14:paraId="238AEAFB" w14:textId="200344E3" w:rsidTr="002E6CFF">
        <w:trPr>
          <w:trHeight w:val="284"/>
        </w:trPr>
        <w:tc>
          <w:tcPr>
            <w:tcW w:w="2552" w:type="dxa"/>
            <w:shd w:val="clear" w:color="auto" w:fill="F2F2F2" w:themeFill="background1" w:themeFillShade="F2"/>
          </w:tcPr>
          <w:p w14:paraId="3197176F" w14:textId="19B5A6B2"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Отдел по работе с молод</w:t>
            </w:r>
            <w:r>
              <w:rPr>
                <w:rFonts w:ascii="Times New Roman" w:eastAsia="Calibri" w:hAnsi="Times New Roman" w:cs="Times New Roman"/>
                <w:sz w:val="20"/>
                <w:szCs w:val="20"/>
              </w:rPr>
              <w:t>е</w:t>
            </w:r>
            <w:r w:rsidRPr="00050EB0">
              <w:rPr>
                <w:rFonts w:ascii="Times New Roman" w:eastAsia="Calibri" w:hAnsi="Times New Roman" w:cs="Times New Roman"/>
                <w:sz w:val="20"/>
                <w:szCs w:val="20"/>
              </w:rPr>
              <w:t>жью</w:t>
            </w:r>
          </w:p>
        </w:tc>
        <w:tc>
          <w:tcPr>
            <w:tcW w:w="1417" w:type="dxa"/>
            <w:shd w:val="clear" w:color="auto" w:fill="auto"/>
          </w:tcPr>
          <w:p w14:paraId="7A722406" w14:textId="2653E463"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объект</w:t>
            </w:r>
          </w:p>
        </w:tc>
        <w:tc>
          <w:tcPr>
            <w:tcW w:w="2410" w:type="dxa"/>
            <w:shd w:val="clear" w:color="auto" w:fill="auto"/>
          </w:tcPr>
          <w:p w14:paraId="65C7BBC4"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не менее 5 объектов на муниципальный район</w:t>
            </w:r>
          </w:p>
        </w:tc>
        <w:tc>
          <w:tcPr>
            <w:tcW w:w="1701" w:type="dxa"/>
            <w:shd w:val="clear" w:color="auto" w:fill="auto"/>
          </w:tcPr>
          <w:p w14:paraId="07DCEFD2" w14:textId="718724E6" w:rsidR="002E6CFF" w:rsidRPr="00050EB0" w:rsidRDefault="002E6CFF" w:rsidP="002E6CFF">
            <w:pPr>
              <w:rPr>
                <w:rFonts w:ascii="Times New Roman" w:eastAsia="Calibri" w:hAnsi="Times New Roman" w:cs="Times New Roman"/>
                <w:sz w:val="20"/>
                <w:szCs w:val="20"/>
              </w:rPr>
            </w:pPr>
            <w:r w:rsidRPr="00B37263">
              <w:rPr>
                <w:rFonts w:ascii="Times New Roman" w:eastAsia="Calibri" w:hAnsi="Times New Roman" w:cs="Times New Roman"/>
                <w:sz w:val="20"/>
                <w:szCs w:val="20"/>
              </w:rPr>
              <w:t>По заданию на проектирование</w:t>
            </w:r>
          </w:p>
        </w:tc>
        <w:tc>
          <w:tcPr>
            <w:tcW w:w="1559" w:type="dxa"/>
          </w:tcPr>
          <w:p w14:paraId="41E905A9" w14:textId="77777777" w:rsidR="002E6CFF" w:rsidRPr="00050EB0" w:rsidRDefault="002E6CFF" w:rsidP="002E6CFF">
            <w:pPr>
              <w:rPr>
                <w:rFonts w:ascii="Times New Roman" w:eastAsia="Calibri" w:hAnsi="Times New Roman" w:cs="Times New Roman"/>
                <w:sz w:val="20"/>
                <w:szCs w:val="20"/>
              </w:rPr>
            </w:pPr>
            <w:r w:rsidRPr="00050EB0">
              <w:rPr>
                <w:rFonts w:ascii="Times New Roman" w:eastAsia="Calibri" w:hAnsi="Times New Roman" w:cs="Times New Roman"/>
                <w:sz w:val="20"/>
                <w:szCs w:val="20"/>
              </w:rPr>
              <w:t>Не нормируется</w:t>
            </w:r>
          </w:p>
        </w:tc>
      </w:tr>
      <w:tr w:rsidR="002E6CFF" w:rsidRPr="00050EB0" w14:paraId="31DC4E9A" w14:textId="36873B24" w:rsidTr="002E6CFF">
        <w:trPr>
          <w:trHeight w:val="968"/>
        </w:trPr>
        <w:tc>
          <w:tcPr>
            <w:tcW w:w="2552" w:type="dxa"/>
            <w:tcBorders>
              <w:right w:val="nil"/>
            </w:tcBorders>
            <w:shd w:val="clear" w:color="auto" w:fill="F2F2F2" w:themeFill="background1" w:themeFillShade="F2"/>
          </w:tcPr>
          <w:p w14:paraId="3DD482C9" w14:textId="7273740C" w:rsidR="002E6CFF" w:rsidRPr="00050EB0" w:rsidRDefault="002E6CFF" w:rsidP="002E6CF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Молод</w:t>
            </w:r>
            <w:r>
              <w:rPr>
                <w:rFonts w:ascii="Times New Roman" w:eastAsia="Calibri" w:hAnsi="Times New Roman" w:cs="Times New Roman"/>
                <w:sz w:val="20"/>
                <w:szCs w:val="20"/>
              </w:rPr>
              <w:t>е</w:t>
            </w:r>
            <w:r w:rsidRPr="00050EB0">
              <w:rPr>
                <w:rFonts w:ascii="Times New Roman" w:eastAsia="Calibri" w:hAnsi="Times New Roman" w:cs="Times New Roman"/>
                <w:sz w:val="20"/>
                <w:szCs w:val="20"/>
              </w:rPr>
              <w:t>жный центр (многофункциональный)</w:t>
            </w:r>
          </w:p>
        </w:tc>
        <w:tc>
          <w:tcPr>
            <w:tcW w:w="1417" w:type="dxa"/>
            <w:shd w:val="clear" w:color="auto" w:fill="auto"/>
          </w:tcPr>
          <w:p w14:paraId="01BC2816" w14:textId="7B6D6322" w:rsidR="002E6CFF" w:rsidRPr="00050EB0" w:rsidRDefault="002E6CFF" w:rsidP="002E6CFF">
            <w:pPr>
              <w:rPr>
                <w:rFonts w:ascii="Times New Roman" w:eastAsia="Calibri" w:hAnsi="Times New Roman" w:cs="Times New Roman"/>
                <w:sz w:val="20"/>
                <w:szCs w:val="20"/>
                <w:highlight w:val="yellow"/>
              </w:rPr>
            </w:pPr>
            <w:r w:rsidRPr="00B37263">
              <w:rPr>
                <w:rFonts w:ascii="Times New Roman" w:eastAsia="Calibri" w:hAnsi="Times New Roman" w:cs="Times New Roman"/>
                <w:sz w:val="20"/>
                <w:szCs w:val="20"/>
              </w:rPr>
              <w:t>объект</w:t>
            </w:r>
          </w:p>
        </w:tc>
        <w:tc>
          <w:tcPr>
            <w:tcW w:w="2410" w:type="dxa"/>
            <w:shd w:val="clear" w:color="auto" w:fill="auto"/>
          </w:tcPr>
          <w:p w14:paraId="72B5B78D" w14:textId="4836E8EC" w:rsidR="002E6CFF" w:rsidRPr="00050EB0" w:rsidRDefault="002E6CFF" w:rsidP="002E6CF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от 3 объектов на муниципальный район при численности населения в возрасте от 14 до 35 лет (молод</w:t>
            </w:r>
            <w:r>
              <w:rPr>
                <w:rFonts w:ascii="Times New Roman" w:eastAsia="Calibri" w:hAnsi="Times New Roman" w:cs="Times New Roman"/>
                <w:sz w:val="20"/>
                <w:szCs w:val="20"/>
              </w:rPr>
              <w:t>е</w:t>
            </w:r>
            <w:r w:rsidRPr="00050EB0">
              <w:rPr>
                <w:rFonts w:ascii="Times New Roman" w:eastAsia="Calibri" w:hAnsi="Times New Roman" w:cs="Times New Roman"/>
                <w:sz w:val="20"/>
                <w:szCs w:val="20"/>
              </w:rPr>
              <w:t>жи) свыше 50 тыс. чел.</w:t>
            </w:r>
          </w:p>
        </w:tc>
        <w:tc>
          <w:tcPr>
            <w:tcW w:w="1701" w:type="dxa"/>
            <w:shd w:val="clear" w:color="auto" w:fill="auto"/>
          </w:tcPr>
          <w:p w14:paraId="2A5A8EAA" w14:textId="689F7880" w:rsidR="002E6CFF" w:rsidRPr="00050EB0" w:rsidRDefault="002E6CFF" w:rsidP="002E6CFF">
            <w:pPr>
              <w:rPr>
                <w:rFonts w:ascii="Times New Roman" w:eastAsia="Calibri" w:hAnsi="Times New Roman" w:cs="Times New Roman"/>
                <w:sz w:val="20"/>
                <w:szCs w:val="20"/>
                <w:highlight w:val="yellow"/>
              </w:rPr>
            </w:pPr>
            <w:r w:rsidRPr="00B37263">
              <w:rPr>
                <w:rFonts w:ascii="Times New Roman" w:eastAsia="Calibri" w:hAnsi="Times New Roman" w:cs="Times New Roman"/>
                <w:sz w:val="20"/>
                <w:szCs w:val="20"/>
              </w:rPr>
              <w:t>По заданию на проектирование</w:t>
            </w:r>
          </w:p>
        </w:tc>
        <w:tc>
          <w:tcPr>
            <w:tcW w:w="1559" w:type="dxa"/>
          </w:tcPr>
          <w:p w14:paraId="6F1FCBDA" w14:textId="77777777" w:rsidR="002E6CFF" w:rsidRPr="00050EB0" w:rsidRDefault="002E6CFF" w:rsidP="002E6CFF">
            <w:pPr>
              <w:rPr>
                <w:rFonts w:ascii="Times New Roman" w:eastAsia="Calibri" w:hAnsi="Times New Roman" w:cs="Times New Roman"/>
                <w:sz w:val="20"/>
                <w:szCs w:val="20"/>
                <w:highlight w:val="yellow"/>
              </w:rPr>
            </w:pPr>
            <w:r w:rsidRPr="00050EB0">
              <w:rPr>
                <w:rFonts w:ascii="Times New Roman" w:eastAsia="Calibri" w:hAnsi="Times New Roman" w:cs="Times New Roman"/>
                <w:sz w:val="20"/>
                <w:szCs w:val="20"/>
              </w:rPr>
              <w:t>Не нормируется</w:t>
            </w:r>
          </w:p>
        </w:tc>
      </w:tr>
      <w:bookmarkEnd w:id="6"/>
    </w:tbl>
    <w:p w14:paraId="22CFC7BD" w14:textId="77777777" w:rsidR="00CE4839" w:rsidRDefault="00CE4839" w:rsidP="005638F1">
      <w:pPr>
        <w:spacing w:after="0" w:line="240" w:lineRule="auto"/>
        <w:ind w:firstLine="709"/>
        <w:jc w:val="both"/>
        <w:rPr>
          <w:rFonts w:ascii="Times New Roman" w:hAnsi="Times New Roman" w:cs="Times New Roman"/>
          <w:bCs/>
          <w:sz w:val="28"/>
          <w:szCs w:val="28"/>
          <w:lang w:bidi="ru-RU"/>
        </w:rPr>
      </w:pPr>
    </w:p>
    <w:p w14:paraId="2087E45A" w14:textId="77777777" w:rsidR="00005A69" w:rsidRDefault="00005A69" w:rsidP="00005A69">
      <w:pPr>
        <w:spacing w:after="0" w:line="240" w:lineRule="auto"/>
        <w:ind w:firstLine="709"/>
        <w:jc w:val="both"/>
        <w:rPr>
          <w:rFonts w:ascii="Times New Roman" w:hAnsi="Times New Roman" w:cs="Times New Roman"/>
          <w:b/>
          <w:sz w:val="28"/>
          <w:szCs w:val="28"/>
          <w:lang w:bidi="ru-RU"/>
        </w:rPr>
      </w:pPr>
    </w:p>
    <w:p w14:paraId="03EC6E4D" w14:textId="3B0D4E32" w:rsidR="00785D57" w:rsidRDefault="003A61D3" w:rsidP="00005A69">
      <w:pPr>
        <w:spacing w:after="0" w:line="240" w:lineRule="auto"/>
        <w:ind w:firstLine="709"/>
        <w:jc w:val="both"/>
        <w:rPr>
          <w:rFonts w:ascii="Times New Roman" w:hAnsi="Times New Roman" w:cs="Times New Roman"/>
          <w:b/>
          <w:sz w:val="28"/>
          <w:szCs w:val="28"/>
          <w:lang w:bidi="ru-RU"/>
        </w:rPr>
      </w:pPr>
      <w:r w:rsidRPr="00785D57">
        <w:rPr>
          <w:rFonts w:ascii="Times New Roman" w:hAnsi="Times New Roman" w:cs="Times New Roman"/>
          <w:b/>
          <w:sz w:val="28"/>
          <w:szCs w:val="28"/>
          <w:lang w:bidi="ru-RU"/>
        </w:rPr>
        <w:t>1.2.5 Объекты местного значения в области транспортной инфраструктуры</w:t>
      </w:r>
    </w:p>
    <w:p w14:paraId="087DB2F4" w14:textId="77777777" w:rsidR="00005A69" w:rsidRPr="00005A69" w:rsidRDefault="00005A69" w:rsidP="00005A69">
      <w:pPr>
        <w:spacing w:after="0" w:line="240" w:lineRule="auto"/>
        <w:ind w:firstLine="709"/>
        <w:jc w:val="both"/>
        <w:rPr>
          <w:rFonts w:ascii="Times New Roman" w:hAnsi="Times New Roman" w:cs="Times New Roman"/>
          <w:b/>
          <w:sz w:val="28"/>
          <w:szCs w:val="28"/>
          <w:lang w:bidi="ru-RU"/>
        </w:rPr>
      </w:pPr>
    </w:p>
    <w:p w14:paraId="58822A0F" w14:textId="55DED3EC" w:rsidR="003A61D3" w:rsidRPr="00005A69" w:rsidRDefault="003A61D3" w:rsidP="005638F1">
      <w:pPr>
        <w:spacing w:after="0" w:line="240" w:lineRule="auto"/>
        <w:ind w:firstLine="709"/>
        <w:jc w:val="both"/>
        <w:rPr>
          <w:rFonts w:ascii="Times New Roman" w:hAnsi="Times New Roman" w:cs="Times New Roman"/>
          <w:b/>
          <w:sz w:val="28"/>
          <w:szCs w:val="28"/>
          <w:lang w:bidi="ru-RU"/>
        </w:rPr>
      </w:pPr>
      <w:r w:rsidRPr="00005A69">
        <w:rPr>
          <w:rFonts w:ascii="Times New Roman" w:hAnsi="Times New Roman" w:cs="Times New Roman"/>
          <w:b/>
          <w:sz w:val="28"/>
          <w:szCs w:val="28"/>
          <w:lang w:bidi="ru-RU"/>
        </w:rPr>
        <w:t>1.2.5.1. В области улично-дорожной сети</w:t>
      </w:r>
    </w:p>
    <w:p w14:paraId="6074DC2D" w14:textId="73F7660E" w:rsidR="00005A69" w:rsidRDefault="00005A69" w:rsidP="005638F1">
      <w:pPr>
        <w:spacing w:after="0" w:line="240" w:lineRule="auto"/>
        <w:ind w:firstLine="709"/>
        <w:jc w:val="both"/>
        <w:rPr>
          <w:rFonts w:ascii="Times New Roman" w:hAnsi="Times New Roman" w:cs="Times New Roman"/>
          <w:bCs/>
          <w:sz w:val="28"/>
          <w:szCs w:val="28"/>
          <w:lang w:bidi="ru-RU"/>
        </w:rPr>
      </w:pPr>
    </w:p>
    <w:p w14:paraId="251C4FC4" w14:textId="636EEF36" w:rsidR="00005A69" w:rsidRPr="00005A69" w:rsidRDefault="00005A69" w:rsidP="00005A69">
      <w:pPr>
        <w:spacing w:after="0" w:line="240" w:lineRule="auto"/>
        <w:ind w:firstLine="709"/>
        <w:jc w:val="both"/>
        <w:rPr>
          <w:rFonts w:ascii="Times New Roman" w:hAnsi="Times New Roman" w:cs="Times New Roman"/>
          <w:bCs/>
          <w:sz w:val="28"/>
          <w:szCs w:val="28"/>
          <w:lang w:bidi="ru-RU"/>
        </w:rPr>
      </w:pPr>
      <w:r w:rsidRPr="00005A69">
        <w:rPr>
          <w:rFonts w:ascii="Times New Roman" w:hAnsi="Times New Roman" w:cs="Times New Roman"/>
          <w:bCs/>
          <w:sz w:val="28"/>
          <w:szCs w:val="28"/>
          <w:lang w:bidi="ru-RU"/>
        </w:rPr>
        <w:lastRenderedPageBreak/>
        <w:t>Расчетные показатели объектов улично-дорожной сети на территории населенных пунктов муниципальн</w:t>
      </w:r>
      <w:r>
        <w:rPr>
          <w:rFonts w:ascii="Times New Roman" w:hAnsi="Times New Roman" w:cs="Times New Roman"/>
          <w:bCs/>
          <w:sz w:val="28"/>
          <w:szCs w:val="28"/>
          <w:lang w:bidi="ru-RU"/>
        </w:rPr>
        <w:t>ого</w:t>
      </w:r>
      <w:r w:rsidRPr="00005A69">
        <w:rPr>
          <w:rFonts w:ascii="Times New Roman" w:hAnsi="Times New Roman" w:cs="Times New Roman"/>
          <w:bCs/>
          <w:sz w:val="28"/>
          <w:szCs w:val="28"/>
          <w:lang w:bidi="ru-RU"/>
        </w:rPr>
        <w:t xml:space="preserve"> образовани</w:t>
      </w:r>
      <w:r>
        <w:rPr>
          <w:rFonts w:ascii="Times New Roman" w:hAnsi="Times New Roman" w:cs="Times New Roman"/>
          <w:bCs/>
          <w:sz w:val="28"/>
          <w:szCs w:val="28"/>
          <w:lang w:bidi="ru-RU"/>
        </w:rPr>
        <w:t>я Темрюкский район</w:t>
      </w:r>
      <w:r w:rsidRPr="00005A69">
        <w:rPr>
          <w:rFonts w:ascii="Times New Roman" w:hAnsi="Times New Roman" w:cs="Times New Roman"/>
          <w:bCs/>
          <w:sz w:val="28"/>
          <w:szCs w:val="28"/>
          <w:lang w:bidi="ru-RU"/>
        </w:rPr>
        <w:t xml:space="preserve"> следует принимать в значениях, указанных в таблице пункта 5.5.45. РНГП, утвержденных Приказом Департамента по архитектуре и градостроительству Краснодарского края от 16</w:t>
      </w:r>
      <w:r>
        <w:rPr>
          <w:rFonts w:ascii="Times New Roman" w:hAnsi="Times New Roman" w:cs="Times New Roman"/>
          <w:bCs/>
          <w:sz w:val="28"/>
          <w:szCs w:val="28"/>
          <w:lang w:bidi="ru-RU"/>
        </w:rPr>
        <w:t xml:space="preserve"> апреля </w:t>
      </w:r>
      <w:r w:rsidRPr="00005A69">
        <w:rPr>
          <w:rFonts w:ascii="Times New Roman" w:hAnsi="Times New Roman" w:cs="Times New Roman"/>
          <w:bCs/>
          <w:sz w:val="28"/>
          <w:szCs w:val="28"/>
          <w:lang w:bidi="ru-RU"/>
        </w:rPr>
        <w:t>2015</w:t>
      </w:r>
      <w:r>
        <w:rPr>
          <w:rFonts w:ascii="Times New Roman" w:hAnsi="Times New Roman" w:cs="Times New Roman"/>
          <w:bCs/>
          <w:sz w:val="28"/>
          <w:szCs w:val="28"/>
          <w:lang w:bidi="ru-RU"/>
        </w:rPr>
        <w:t xml:space="preserve"> г. №</w:t>
      </w:r>
      <w:r w:rsidRPr="00005A69">
        <w:rPr>
          <w:rFonts w:ascii="Times New Roman" w:hAnsi="Times New Roman" w:cs="Times New Roman"/>
          <w:bCs/>
          <w:sz w:val="28"/>
          <w:szCs w:val="28"/>
          <w:lang w:bidi="ru-RU"/>
        </w:rPr>
        <w:t xml:space="preserve"> 78 (ред. </w:t>
      </w:r>
      <w:r w:rsidR="00E113D1">
        <w:rPr>
          <w:rFonts w:ascii="Times New Roman" w:hAnsi="Times New Roman" w:cs="Times New Roman"/>
          <w:bCs/>
          <w:sz w:val="28"/>
          <w:szCs w:val="28"/>
          <w:lang w:bidi="ru-RU"/>
        </w:rPr>
        <w:t xml:space="preserve"> </w:t>
      </w:r>
      <w:r w:rsidR="00E113D1" w:rsidRPr="00E113D1">
        <w:rPr>
          <w:rFonts w:ascii="Times New Roman" w:hAnsi="Times New Roman" w:cs="Times New Roman"/>
          <w:bCs/>
          <w:sz w:val="28"/>
          <w:szCs w:val="28"/>
          <w:lang w:bidi="ru-RU"/>
        </w:rPr>
        <w:t xml:space="preserve"> от 31 августа 2023 г</w:t>
      </w:r>
      <w:r>
        <w:rPr>
          <w:rFonts w:ascii="Times New Roman" w:hAnsi="Times New Roman" w:cs="Times New Roman"/>
          <w:bCs/>
          <w:sz w:val="28"/>
          <w:szCs w:val="28"/>
          <w:lang w:bidi="ru-RU"/>
        </w:rPr>
        <w:t>.</w:t>
      </w:r>
      <w:r w:rsidRPr="00005A69">
        <w:rPr>
          <w:rFonts w:ascii="Times New Roman" w:hAnsi="Times New Roman" w:cs="Times New Roman"/>
          <w:bCs/>
          <w:sz w:val="28"/>
          <w:szCs w:val="28"/>
          <w:lang w:bidi="ru-RU"/>
        </w:rPr>
        <w:t xml:space="preserve">) </w:t>
      </w:r>
      <w:r>
        <w:rPr>
          <w:rFonts w:ascii="Times New Roman" w:hAnsi="Times New Roman" w:cs="Times New Roman"/>
          <w:bCs/>
          <w:sz w:val="28"/>
          <w:szCs w:val="28"/>
          <w:lang w:bidi="ru-RU"/>
        </w:rPr>
        <w:t>«</w:t>
      </w:r>
      <w:r w:rsidRPr="00005A69">
        <w:rPr>
          <w:rFonts w:ascii="Times New Roman" w:hAnsi="Times New Roman" w:cs="Times New Roman"/>
          <w:bCs/>
          <w:sz w:val="28"/>
          <w:szCs w:val="28"/>
          <w:lang w:bidi="ru-RU"/>
        </w:rPr>
        <w:t>Об утверждении нормативов градостроительного проектирования Краснодарского края</w:t>
      </w:r>
      <w:r>
        <w:rPr>
          <w:rFonts w:ascii="Times New Roman" w:hAnsi="Times New Roman" w:cs="Times New Roman"/>
          <w:bCs/>
          <w:sz w:val="28"/>
          <w:szCs w:val="28"/>
          <w:lang w:bidi="ru-RU"/>
        </w:rPr>
        <w:t>».</w:t>
      </w:r>
    </w:p>
    <w:p w14:paraId="12DF11E9" w14:textId="5C332899" w:rsidR="00FF1C83" w:rsidRDefault="00005A69" w:rsidP="00345FC9">
      <w:pPr>
        <w:spacing w:after="0" w:line="240" w:lineRule="auto"/>
        <w:ind w:firstLine="709"/>
        <w:jc w:val="both"/>
        <w:rPr>
          <w:rFonts w:ascii="Times New Roman" w:hAnsi="Times New Roman" w:cs="Times New Roman"/>
          <w:bCs/>
          <w:sz w:val="28"/>
          <w:szCs w:val="28"/>
          <w:lang w:bidi="ru-RU"/>
        </w:rPr>
      </w:pPr>
      <w:r w:rsidRPr="00005A69">
        <w:rPr>
          <w:rFonts w:ascii="Times New Roman" w:hAnsi="Times New Roman" w:cs="Times New Roman"/>
          <w:bCs/>
          <w:sz w:val="28"/>
          <w:szCs w:val="28"/>
          <w:lang w:bidi="ru-RU"/>
        </w:rPr>
        <w:t>Сеть улиц и дорог следует проектировать в соответствии с разделом «Сеть улиц и дорог» п.п.5.5.42.</w:t>
      </w:r>
      <w:r>
        <w:rPr>
          <w:rFonts w:ascii="Times New Roman" w:hAnsi="Times New Roman" w:cs="Times New Roman"/>
          <w:bCs/>
          <w:sz w:val="28"/>
          <w:szCs w:val="28"/>
          <w:lang w:bidi="ru-RU"/>
        </w:rPr>
        <w:t xml:space="preserve"> </w:t>
      </w:r>
      <w:r w:rsidRPr="00005A69">
        <w:rPr>
          <w:rFonts w:ascii="Times New Roman" w:hAnsi="Times New Roman" w:cs="Times New Roman"/>
          <w:bCs/>
          <w:sz w:val="28"/>
          <w:szCs w:val="28"/>
          <w:lang w:bidi="ru-RU"/>
        </w:rPr>
        <w:t>- 5.5.114</w:t>
      </w:r>
      <w:r w:rsidR="004759E1">
        <w:rPr>
          <w:rFonts w:ascii="Times New Roman" w:hAnsi="Times New Roman" w:cs="Times New Roman"/>
          <w:bCs/>
          <w:sz w:val="28"/>
          <w:szCs w:val="28"/>
          <w:lang w:bidi="ru-RU"/>
        </w:rPr>
        <w:t>.</w:t>
      </w:r>
      <w:r w:rsidRPr="00005A69">
        <w:rPr>
          <w:rFonts w:ascii="Times New Roman" w:hAnsi="Times New Roman" w:cs="Times New Roman"/>
          <w:bCs/>
          <w:sz w:val="28"/>
          <w:szCs w:val="28"/>
          <w:lang w:bidi="ru-RU"/>
        </w:rPr>
        <w:t xml:space="preserve"> РНГП, утвержденных Приказом Департамента по архитектуре и градостроительству Краснодарского края от 16 апреля 2015 г. № 78 (ред. </w:t>
      </w:r>
      <w:r w:rsidR="00E113D1" w:rsidRPr="00E113D1">
        <w:rPr>
          <w:rFonts w:ascii="Times New Roman" w:hAnsi="Times New Roman" w:cs="Times New Roman"/>
          <w:bCs/>
          <w:sz w:val="28"/>
          <w:szCs w:val="28"/>
          <w:lang w:bidi="ru-RU"/>
        </w:rPr>
        <w:t xml:space="preserve"> от 31 августа 2023 г </w:t>
      </w:r>
      <w:r w:rsidRPr="00005A69">
        <w:rPr>
          <w:rFonts w:ascii="Times New Roman" w:hAnsi="Times New Roman" w:cs="Times New Roman"/>
          <w:bCs/>
          <w:sz w:val="28"/>
          <w:szCs w:val="28"/>
          <w:lang w:bidi="ru-RU"/>
        </w:rPr>
        <w:t>«Об утверждении нормативов градостроительного проектирования Краснодарского края».</w:t>
      </w:r>
    </w:p>
    <w:p w14:paraId="5713F6ED" w14:textId="77777777" w:rsidR="003A2392" w:rsidRDefault="003A2392" w:rsidP="00345FC9">
      <w:pPr>
        <w:spacing w:after="0" w:line="240" w:lineRule="auto"/>
        <w:ind w:firstLine="709"/>
        <w:jc w:val="both"/>
        <w:rPr>
          <w:rFonts w:ascii="Times New Roman" w:hAnsi="Times New Roman" w:cs="Times New Roman"/>
          <w:bCs/>
          <w:sz w:val="28"/>
          <w:szCs w:val="28"/>
          <w:lang w:bidi="ru-RU"/>
        </w:rPr>
      </w:pPr>
    </w:p>
    <w:p w14:paraId="3F3AD6A3" w14:textId="17125A40" w:rsidR="00FF1C83" w:rsidRPr="00CF6549" w:rsidRDefault="00FF1C83" w:rsidP="005638F1">
      <w:pPr>
        <w:spacing w:after="0" w:line="240" w:lineRule="auto"/>
        <w:ind w:firstLine="709"/>
        <w:jc w:val="both"/>
        <w:rPr>
          <w:rFonts w:ascii="Times New Roman" w:hAnsi="Times New Roman" w:cs="Times New Roman"/>
          <w:b/>
          <w:sz w:val="28"/>
          <w:szCs w:val="28"/>
          <w:lang w:bidi="ru-RU"/>
        </w:rPr>
      </w:pPr>
      <w:r w:rsidRPr="00CF6549">
        <w:rPr>
          <w:rFonts w:ascii="Times New Roman" w:hAnsi="Times New Roman" w:cs="Times New Roman"/>
          <w:b/>
          <w:sz w:val="28"/>
          <w:szCs w:val="28"/>
          <w:lang w:bidi="ru-RU"/>
        </w:rPr>
        <w:t>1.2.5.2. Сеть общественного пассажирского транспорта</w:t>
      </w:r>
    </w:p>
    <w:p w14:paraId="361CFA2E" w14:textId="4F94F321" w:rsidR="00FF1C83" w:rsidRDefault="00FF1C83" w:rsidP="005638F1">
      <w:pPr>
        <w:spacing w:after="0" w:line="240" w:lineRule="auto"/>
        <w:ind w:firstLine="709"/>
        <w:jc w:val="both"/>
        <w:rPr>
          <w:rFonts w:ascii="Times New Roman" w:hAnsi="Times New Roman" w:cs="Times New Roman"/>
          <w:bCs/>
          <w:sz w:val="28"/>
          <w:szCs w:val="28"/>
          <w:lang w:bidi="ru-RU"/>
        </w:rPr>
      </w:pPr>
    </w:p>
    <w:p w14:paraId="6BAAFC63" w14:textId="3A3D253B" w:rsidR="00CF6549" w:rsidRDefault="00CF6549" w:rsidP="00CF6549">
      <w:pPr>
        <w:spacing w:after="0" w:line="240" w:lineRule="auto"/>
        <w:ind w:firstLine="709"/>
        <w:jc w:val="both"/>
        <w:rPr>
          <w:rFonts w:ascii="Times New Roman" w:hAnsi="Times New Roman" w:cs="Times New Roman"/>
          <w:bCs/>
          <w:sz w:val="28"/>
          <w:szCs w:val="28"/>
          <w:lang w:bidi="ru-RU"/>
        </w:rPr>
      </w:pPr>
      <w:r w:rsidRPr="00CF6549">
        <w:rPr>
          <w:rFonts w:ascii="Times New Roman" w:hAnsi="Times New Roman" w:cs="Times New Roman"/>
          <w:bCs/>
          <w:sz w:val="28"/>
          <w:szCs w:val="28"/>
          <w:lang w:bidi="ru-RU"/>
        </w:rPr>
        <w:t>Сеть общественного пассажирского транспорта должна соответствовать разделу «Сеть общественного пассажирского транспорта» п. п. 5.5.115-5.5.133 (применительно к транспортному развитию Темрюкского района)</w:t>
      </w:r>
      <w:r>
        <w:rPr>
          <w:rFonts w:ascii="Times New Roman" w:hAnsi="Times New Roman" w:cs="Times New Roman"/>
          <w:bCs/>
          <w:sz w:val="28"/>
          <w:szCs w:val="28"/>
          <w:lang w:bidi="ru-RU"/>
        </w:rPr>
        <w:t>.</w:t>
      </w:r>
    </w:p>
    <w:p w14:paraId="4A6E9CC4" w14:textId="77777777" w:rsidR="00E87148" w:rsidRDefault="00E87148" w:rsidP="00CF6549">
      <w:pPr>
        <w:spacing w:after="0" w:line="240" w:lineRule="auto"/>
        <w:ind w:firstLine="709"/>
        <w:jc w:val="both"/>
        <w:rPr>
          <w:rFonts w:ascii="Times New Roman" w:hAnsi="Times New Roman" w:cs="Times New Roman"/>
          <w:b/>
          <w:bCs/>
          <w:color w:val="FF0000"/>
          <w:sz w:val="28"/>
          <w:szCs w:val="28"/>
          <w:lang w:bidi="ru-RU"/>
        </w:rPr>
      </w:pPr>
    </w:p>
    <w:p w14:paraId="5B77B52A" w14:textId="4C03D77C" w:rsidR="00E113D1" w:rsidRPr="00E87148" w:rsidRDefault="00E113D1" w:rsidP="00CF6549">
      <w:pPr>
        <w:spacing w:after="0" w:line="240" w:lineRule="auto"/>
        <w:ind w:firstLine="709"/>
        <w:jc w:val="both"/>
        <w:rPr>
          <w:rFonts w:ascii="Times New Roman" w:hAnsi="Times New Roman" w:cs="Times New Roman"/>
          <w:b/>
          <w:bCs/>
          <w:color w:val="FF0000"/>
          <w:sz w:val="28"/>
          <w:szCs w:val="28"/>
          <w:lang w:bidi="ru-RU"/>
        </w:rPr>
      </w:pPr>
      <w:r w:rsidRPr="00E87148">
        <w:rPr>
          <w:rFonts w:ascii="Times New Roman" w:hAnsi="Times New Roman" w:cs="Times New Roman"/>
          <w:b/>
          <w:bCs/>
          <w:color w:val="FF0000"/>
          <w:sz w:val="28"/>
          <w:szCs w:val="28"/>
          <w:lang w:bidi="ru-RU"/>
        </w:rPr>
        <w:t>1.2.5.3. Автостоянки</w:t>
      </w:r>
      <w:r w:rsidR="00E87148" w:rsidRPr="00E87148">
        <w:rPr>
          <w:rFonts w:ascii="Times New Roman" w:hAnsi="Times New Roman" w:cs="Times New Roman"/>
          <w:b/>
          <w:bCs/>
          <w:color w:val="FF0000"/>
          <w:sz w:val="28"/>
          <w:szCs w:val="28"/>
          <w:lang w:bidi="ru-RU"/>
        </w:rPr>
        <w:t>. Парковочные места.</w:t>
      </w:r>
    </w:p>
    <w:p w14:paraId="7557FFF9" w14:textId="77777777" w:rsidR="00E87148" w:rsidRDefault="00E87148" w:rsidP="00CF6549">
      <w:pPr>
        <w:spacing w:after="0" w:line="240" w:lineRule="auto"/>
        <w:ind w:firstLine="709"/>
        <w:jc w:val="both"/>
        <w:rPr>
          <w:rFonts w:ascii="Times New Roman" w:hAnsi="Times New Roman" w:cs="Times New Roman"/>
          <w:b/>
          <w:bCs/>
          <w:sz w:val="28"/>
          <w:szCs w:val="28"/>
          <w:lang w:bidi="ru-RU"/>
        </w:rPr>
      </w:pPr>
    </w:p>
    <w:p w14:paraId="1813037F" w14:textId="3D2C8E22" w:rsidR="00E113D1" w:rsidRDefault="00E87148" w:rsidP="00E113D1">
      <w:pPr>
        <w:spacing w:after="0" w:line="240" w:lineRule="auto"/>
        <w:ind w:firstLine="709"/>
        <w:jc w:val="both"/>
        <w:rPr>
          <w:rFonts w:ascii="Times New Roman" w:hAnsi="Times New Roman" w:cs="Times New Roman"/>
          <w:bCs/>
          <w:color w:val="FF0000"/>
          <w:sz w:val="28"/>
          <w:szCs w:val="28"/>
          <w:lang w:bidi="ru-RU"/>
        </w:rPr>
      </w:pPr>
      <w:r>
        <w:rPr>
          <w:rFonts w:ascii="Times New Roman" w:hAnsi="Times New Roman" w:cs="Times New Roman"/>
          <w:bCs/>
          <w:color w:val="FF0000"/>
          <w:sz w:val="28"/>
          <w:szCs w:val="28"/>
          <w:lang w:bidi="ru-RU"/>
        </w:rPr>
        <w:t xml:space="preserve">Нормирование автостоянок и парковочных мест следует принимать </w:t>
      </w:r>
      <w:r w:rsidRPr="00E87148">
        <w:rPr>
          <w:rFonts w:ascii="Times New Roman" w:hAnsi="Times New Roman" w:cs="Times New Roman"/>
          <w:bCs/>
          <w:color w:val="FF0000"/>
          <w:sz w:val="28"/>
          <w:szCs w:val="28"/>
          <w:lang w:bidi="ru-RU"/>
        </w:rPr>
        <w:t xml:space="preserve">в </w:t>
      </w:r>
      <w:r>
        <w:rPr>
          <w:rFonts w:ascii="Times New Roman" w:hAnsi="Times New Roman" w:cs="Times New Roman"/>
          <w:bCs/>
          <w:color w:val="FF0000"/>
          <w:sz w:val="28"/>
          <w:szCs w:val="28"/>
          <w:lang w:bidi="ru-RU"/>
        </w:rPr>
        <w:t xml:space="preserve">соответствии с п.п. 5.5.137- 5.5.164 в </w:t>
      </w:r>
      <w:r w:rsidRPr="00E87148">
        <w:rPr>
          <w:rFonts w:ascii="Times New Roman" w:hAnsi="Times New Roman" w:cs="Times New Roman"/>
          <w:bCs/>
          <w:color w:val="FF0000"/>
          <w:sz w:val="28"/>
          <w:szCs w:val="28"/>
          <w:lang w:bidi="ru-RU"/>
        </w:rPr>
        <w:t xml:space="preserve">значениях, указанных в </w:t>
      </w:r>
      <w:r>
        <w:rPr>
          <w:rFonts w:ascii="Times New Roman" w:hAnsi="Times New Roman" w:cs="Times New Roman"/>
          <w:bCs/>
          <w:color w:val="FF0000"/>
          <w:sz w:val="28"/>
          <w:szCs w:val="28"/>
          <w:lang w:bidi="ru-RU"/>
        </w:rPr>
        <w:t xml:space="preserve">  </w:t>
      </w:r>
      <w:r w:rsidRPr="00E87148">
        <w:rPr>
          <w:rFonts w:ascii="Times New Roman" w:hAnsi="Times New Roman" w:cs="Times New Roman"/>
          <w:bCs/>
          <w:color w:val="FF0000"/>
          <w:sz w:val="28"/>
          <w:szCs w:val="28"/>
          <w:lang w:bidi="ru-RU"/>
        </w:rPr>
        <w:t xml:space="preserve"> </w:t>
      </w:r>
      <w:r>
        <w:rPr>
          <w:rFonts w:ascii="Times New Roman" w:hAnsi="Times New Roman" w:cs="Times New Roman"/>
          <w:bCs/>
          <w:color w:val="FF0000"/>
          <w:sz w:val="28"/>
          <w:szCs w:val="28"/>
          <w:lang w:bidi="ru-RU"/>
        </w:rPr>
        <w:t xml:space="preserve"> </w:t>
      </w:r>
      <w:r w:rsidRPr="00E87148">
        <w:t xml:space="preserve"> </w:t>
      </w:r>
      <w:r w:rsidRPr="00E87148">
        <w:rPr>
          <w:rFonts w:ascii="Times New Roman" w:hAnsi="Times New Roman" w:cs="Times New Roman"/>
          <w:bCs/>
          <w:color w:val="FF0000"/>
          <w:sz w:val="28"/>
          <w:szCs w:val="28"/>
          <w:lang w:bidi="ru-RU"/>
        </w:rPr>
        <w:t>РНГП, утвержденных Приказом Департамента по архитектуре и градостроительству Краснодарского края от 16 апреля 2015 г. № 78 (ред.  от 31 августа 2023 г «Об утверждении нормативов градостроительного прое</w:t>
      </w:r>
      <w:r>
        <w:rPr>
          <w:rFonts w:ascii="Times New Roman" w:hAnsi="Times New Roman" w:cs="Times New Roman"/>
          <w:bCs/>
          <w:color w:val="FF0000"/>
          <w:sz w:val="28"/>
          <w:szCs w:val="28"/>
          <w:lang w:bidi="ru-RU"/>
        </w:rPr>
        <w:t>ктирования Краснодарского края»</w:t>
      </w:r>
    </w:p>
    <w:p w14:paraId="56CA24D2" w14:textId="77777777" w:rsidR="00CF6549" w:rsidRDefault="00CF6549" w:rsidP="00CF6549">
      <w:pPr>
        <w:spacing w:after="0" w:line="240" w:lineRule="auto"/>
        <w:ind w:firstLine="709"/>
        <w:jc w:val="both"/>
        <w:rPr>
          <w:rFonts w:ascii="Times New Roman" w:hAnsi="Times New Roman" w:cs="Times New Roman"/>
          <w:bCs/>
          <w:sz w:val="28"/>
          <w:szCs w:val="28"/>
          <w:lang w:bidi="ru-RU"/>
        </w:rPr>
      </w:pPr>
    </w:p>
    <w:p w14:paraId="44983CA1" w14:textId="06B87FEF" w:rsidR="00FF1C83" w:rsidRPr="00CF6549" w:rsidRDefault="00FF1C83" w:rsidP="005638F1">
      <w:pPr>
        <w:spacing w:after="0" w:line="240" w:lineRule="auto"/>
        <w:ind w:firstLine="709"/>
        <w:jc w:val="both"/>
        <w:rPr>
          <w:rFonts w:ascii="Times New Roman" w:hAnsi="Times New Roman" w:cs="Times New Roman"/>
          <w:b/>
          <w:sz w:val="28"/>
          <w:szCs w:val="28"/>
          <w:lang w:bidi="ru-RU"/>
        </w:rPr>
      </w:pPr>
      <w:r w:rsidRPr="00CF6549">
        <w:rPr>
          <w:rFonts w:ascii="Times New Roman" w:hAnsi="Times New Roman" w:cs="Times New Roman"/>
          <w:b/>
          <w:sz w:val="28"/>
          <w:szCs w:val="28"/>
          <w:lang w:bidi="ru-RU"/>
        </w:rPr>
        <w:t>1.2.6. Объекты местного значения в области коммунальной инфраструктуры (электро-, тепло-, газо- и водоснабжения населения, водоотведение, связь)</w:t>
      </w:r>
    </w:p>
    <w:p w14:paraId="6F109F21" w14:textId="77777777" w:rsidR="00FF1C83" w:rsidRPr="00CF6549" w:rsidRDefault="00FF1C83" w:rsidP="005638F1">
      <w:pPr>
        <w:spacing w:after="0" w:line="240" w:lineRule="auto"/>
        <w:ind w:firstLine="709"/>
        <w:jc w:val="both"/>
        <w:rPr>
          <w:rFonts w:ascii="Times New Roman" w:hAnsi="Times New Roman" w:cs="Times New Roman"/>
          <w:b/>
          <w:sz w:val="28"/>
          <w:szCs w:val="28"/>
          <w:lang w:bidi="ru-RU"/>
        </w:rPr>
      </w:pPr>
    </w:p>
    <w:p w14:paraId="743E02F1" w14:textId="3EC839C0" w:rsidR="00FF1C83" w:rsidRDefault="00FF1C83" w:rsidP="005638F1">
      <w:pPr>
        <w:spacing w:after="0" w:line="240" w:lineRule="auto"/>
        <w:ind w:firstLine="709"/>
        <w:jc w:val="both"/>
        <w:rPr>
          <w:rFonts w:ascii="Times New Roman" w:hAnsi="Times New Roman" w:cs="Times New Roman"/>
          <w:b/>
          <w:sz w:val="28"/>
          <w:szCs w:val="28"/>
          <w:lang w:bidi="ru-RU"/>
        </w:rPr>
      </w:pPr>
      <w:r w:rsidRPr="00CF6549">
        <w:rPr>
          <w:rFonts w:ascii="Times New Roman" w:hAnsi="Times New Roman" w:cs="Times New Roman"/>
          <w:b/>
          <w:sz w:val="28"/>
          <w:szCs w:val="28"/>
          <w:lang w:bidi="ru-RU"/>
        </w:rPr>
        <w:t>1.2.6.1. В области электроснабжения</w:t>
      </w:r>
    </w:p>
    <w:p w14:paraId="225C5BA2" w14:textId="77777777" w:rsidR="004921BC" w:rsidRPr="00CF6549" w:rsidRDefault="004921BC" w:rsidP="005638F1">
      <w:pPr>
        <w:spacing w:after="0" w:line="240" w:lineRule="auto"/>
        <w:ind w:firstLine="709"/>
        <w:jc w:val="both"/>
        <w:rPr>
          <w:rFonts w:ascii="Times New Roman" w:hAnsi="Times New Roman" w:cs="Times New Roman"/>
          <w:b/>
          <w:sz w:val="28"/>
          <w:szCs w:val="28"/>
          <w:lang w:bidi="ru-RU"/>
        </w:rPr>
      </w:pPr>
    </w:p>
    <w:p w14:paraId="630BDE5C" w14:textId="02623FCD" w:rsidR="000228EF" w:rsidRDefault="000228EF" w:rsidP="000228EF">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5</w:t>
      </w:r>
    </w:p>
    <w:p w14:paraId="595E661C" w14:textId="77777777" w:rsidR="000228EF" w:rsidRPr="004921BC" w:rsidRDefault="000228EF" w:rsidP="000228EF">
      <w:pPr>
        <w:spacing w:after="0" w:line="240" w:lineRule="auto"/>
        <w:jc w:val="right"/>
        <w:rPr>
          <w:rFonts w:ascii="Times New Roman" w:hAnsi="Times New Roman" w:cs="Times New Roman"/>
          <w:b/>
          <w:bCs/>
          <w:iCs/>
          <w:sz w:val="24"/>
          <w:szCs w:val="24"/>
          <w:lang w:bidi="ru-RU"/>
        </w:rPr>
      </w:pPr>
    </w:p>
    <w:p w14:paraId="0BCAC81A" w14:textId="77777777" w:rsidR="004921BC" w:rsidRPr="004921BC" w:rsidRDefault="004921BC" w:rsidP="004921BC">
      <w:pPr>
        <w:spacing w:after="0" w:line="240" w:lineRule="auto"/>
        <w:jc w:val="center"/>
        <w:rPr>
          <w:rFonts w:ascii="Times New Roman" w:hAnsi="Times New Roman" w:cs="Times New Roman"/>
          <w:b/>
          <w:bCs/>
          <w:iCs/>
          <w:sz w:val="24"/>
          <w:szCs w:val="24"/>
          <w:lang w:bidi="ru-RU"/>
        </w:rPr>
      </w:pPr>
      <w:r w:rsidRPr="004921BC">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электроснабжения</w:t>
      </w:r>
    </w:p>
    <w:p w14:paraId="642A761A" w14:textId="7D6B4CC2" w:rsidR="00FF1C83" w:rsidRPr="004921BC" w:rsidRDefault="00FF1C83" w:rsidP="004921BC">
      <w:pPr>
        <w:spacing w:after="0" w:line="240" w:lineRule="auto"/>
        <w:ind w:firstLine="709"/>
        <w:jc w:val="both"/>
        <w:rPr>
          <w:rFonts w:ascii="Times New Roman" w:hAnsi="Times New Roman" w:cs="Times New Roman"/>
          <w:b/>
          <w:bCs/>
          <w:sz w:val="28"/>
          <w:szCs w:val="28"/>
          <w:lang w:bidi="ru-RU"/>
        </w:rPr>
      </w:pPr>
    </w:p>
    <w:tbl>
      <w:tblPr>
        <w:tblStyle w:val="33"/>
        <w:tblW w:w="9639" w:type="dxa"/>
        <w:tblInd w:w="-5" w:type="dxa"/>
        <w:tblLayout w:type="fixed"/>
        <w:tblLook w:val="04A0" w:firstRow="1" w:lastRow="0" w:firstColumn="1" w:lastColumn="0" w:noHBand="0" w:noVBand="1"/>
      </w:tblPr>
      <w:tblGrid>
        <w:gridCol w:w="3226"/>
        <w:gridCol w:w="3133"/>
        <w:gridCol w:w="3280"/>
      </w:tblGrid>
      <w:tr w:rsidR="00CF6549" w:rsidRPr="00CF6549" w14:paraId="7FEFC643" w14:textId="77777777" w:rsidTr="00CF6549">
        <w:trPr>
          <w:trHeight w:val="456"/>
        </w:trPr>
        <w:tc>
          <w:tcPr>
            <w:tcW w:w="3226" w:type="dxa"/>
            <w:shd w:val="clear" w:color="auto" w:fill="D9D9D9" w:themeFill="background1" w:themeFillShade="D9"/>
          </w:tcPr>
          <w:p w14:paraId="1C803E97" w14:textId="77777777" w:rsidR="00CF6549" w:rsidRPr="00CF6549" w:rsidRDefault="00CF6549" w:rsidP="00CF6549">
            <w:pPr>
              <w:jc w:val="center"/>
              <w:rPr>
                <w:rFonts w:ascii="Times New Roman" w:eastAsia="Calibri" w:hAnsi="Times New Roman" w:cs="Times New Roman"/>
                <w:b/>
                <w:bCs/>
                <w:sz w:val="20"/>
                <w:szCs w:val="20"/>
              </w:rPr>
            </w:pPr>
            <w:bookmarkStart w:id="7" w:name="_Hlk109890438"/>
            <w:r w:rsidRPr="00CF6549">
              <w:rPr>
                <w:rFonts w:ascii="Times New Roman" w:eastAsia="Calibri" w:hAnsi="Times New Roman" w:cs="Times New Roman"/>
                <w:b/>
                <w:bCs/>
                <w:sz w:val="20"/>
                <w:szCs w:val="20"/>
              </w:rPr>
              <w:t>Степень благоустройства поселений</w:t>
            </w:r>
          </w:p>
        </w:tc>
        <w:tc>
          <w:tcPr>
            <w:tcW w:w="3133" w:type="dxa"/>
            <w:shd w:val="clear" w:color="auto" w:fill="D9D9D9" w:themeFill="background1" w:themeFillShade="D9"/>
          </w:tcPr>
          <w:p w14:paraId="7EEDD515" w14:textId="77777777" w:rsidR="00CF6549" w:rsidRPr="00CF6549" w:rsidRDefault="00CF6549" w:rsidP="00CF6549">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 xml:space="preserve">Электропотребление, кВт-ч/год на 1 чел. </w:t>
            </w:r>
          </w:p>
        </w:tc>
        <w:tc>
          <w:tcPr>
            <w:tcW w:w="3280" w:type="dxa"/>
            <w:shd w:val="clear" w:color="auto" w:fill="D9D9D9" w:themeFill="background1" w:themeFillShade="D9"/>
          </w:tcPr>
          <w:p w14:paraId="0514899C" w14:textId="77777777" w:rsidR="00CF6549" w:rsidRPr="00CF6549" w:rsidRDefault="00CF6549" w:rsidP="00CF6549">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 xml:space="preserve">Использование максимума электрической нагрузки, ч/год </w:t>
            </w:r>
          </w:p>
        </w:tc>
      </w:tr>
      <w:tr w:rsidR="00CF6549" w:rsidRPr="00CF6549" w14:paraId="317BB384" w14:textId="77777777" w:rsidTr="00CF6549">
        <w:trPr>
          <w:trHeight w:val="122"/>
        </w:trPr>
        <w:tc>
          <w:tcPr>
            <w:tcW w:w="3226" w:type="dxa"/>
            <w:shd w:val="clear" w:color="auto" w:fill="F2F2F2" w:themeFill="background1" w:themeFillShade="F2"/>
          </w:tcPr>
          <w:p w14:paraId="2C95F911" w14:textId="77777777" w:rsidR="00CF6549" w:rsidRPr="00CF6549" w:rsidRDefault="00CF6549" w:rsidP="00CF6549">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Города, не оборудованные стационарными электроплитами:</w:t>
            </w:r>
          </w:p>
        </w:tc>
        <w:tc>
          <w:tcPr>
            <w:tcW w:w="3133" w:type="dxa"/>
            <w:shd w:val="clear" w:color="auto" w:fill="auto"/>
          </w:tcPr>
          <w:p w14:paraId="1080DD6A" w14:textId="77777777" w:rsidR="00CF6549" w:rsidRPr="00CF6549" w:rsidRDefault="00CF6549" w:rsidP="00CF6549">
            <w:pPr>
              <w:autoSpaceDE w:val="0"/>
              <w:autoSpaceDN w:val="0"/>
              <w:adjustRightInd w:val="0"/>
              <w:outlineLvl w:val="0"/>
              <w:rPr>
                <w:rFonts w:ascii="Times New Roman" w:hAnsi="Times New Roman" w:cs="Times New Roman"/>
                <w:bCs/>
                <w:sz w:val="20"/>
                <w:szCs w:val="20"/>
              </w:rPr>
            </w:pPr>
          </w:p>
        </w:tc>
        <w:tc>
          <w:tcPr>
            <w:tcW w:w="3280" w:type="dxa"/>
            <w:shd w:val="clear" w:color="auto" w:fill="auto"/>
          </w:tcPr>
          <w:p w14:paraId="3ABAF5FD" w14:textId="77777777" w:rsidR="00CF6549" w:rsidRPr="00CF6549" w:rsidRDefault="00CF6549" w:rsidP="00CF6549">
            <w:pPr>
              <w:autoSpaceDE w:val="0"/>
              <w:autoSpaceDN w:val="0"/>
              <w:adjustRightInd w:val="0"/>
              <w:rPr>
                <w:rFonts w:ascii="Times New Roman" w:hAnsi="Times New Roman" w:cs="Times New Roman"/>
                <w:bCs/>
                <w:sz w:val="20"/>
                <w:szCs w:val="20"/>
              </w:rPr>
            </w:pPr>
          </w:p>
        </w:tc>
      </w:tr>
      <w:tr w:rsidR="00CF6549" w:rsidRPr="00CF6549" w14:paraId="560A9073" w14:textId="77777777" w:rsidTr="00CF6549">
        <w:trPr>
          <w:trHeight w:val="101"/>
        </w:trPr>
        <w:tc>
          <w:tcPr>
            <w:tcW w:w="3226" w:type="dxa"/>
            <w:shd w:val="clear" w:color="auto" w:fill="F2F2F2" w:themeFill="background1" w:themeFillShade="F2"/>
          </w:tcPr>
          <w:p w14:paraId="71A2A92A" w14:textId="77777777" w:rsidR="00CF6549" w:rsidRPr="00CF6549" w:rsidRDefault="00CF6549" w:rsidP="00CF6549">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без кондиционеров</w:t>
            </w:r>
          </w:p>
        </w:tc>
        <w:tc>
          <w:tcPr>
            <w:tcW w:w="3133" w:type="dxa"/>
          </w:tcPr>
          <w:p w14:paraId="0840A4C6"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1360</w:t>
            </w:r>
          </w:p>
        </w:tc>
        <w:tc>
          <w:tcPr>
            <w:tcW w:w="3280" w:type="dxa"/>
          </w:tcPr>
          <w:p w14:paraId="32FE04CA"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4160</w:t>
            </w:r>
          </w:p>
        </w:tc>
      </w:tr>
      <w:tr w:rsidR="00CF6549" w:rsidRPr="00CF6549" w14:paraId="06934E95" w14:textId="77777777" w:rsidTr="00CF6549">
        <w:trPr>
          <w:trHeight w:val="112"/>
        </w:trPr>
        <w:tc>
          <w:tcPr>
            <w:tcW w:w="3226" w:type="dxa"/>
            <w:shd w:val="clear" w:color="auto" w:fill="F2F2F2" w:themeFill="background1" w:themeFillShade="F2"/>
          </w:tcPr>
          <w:p w14:paraId="6E546829" w14:textId="77777777" w:rsidR="00CF6549" w:rsidRPr="00CF6549" w:rsidRDefault="00CF6549" w:rsidP="00CF6549">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 кондиционерами</w:t>
            </w:r>
          </w:p>
        </w:tc>
        <w:tc>
          <w:tcPr>
            <w:tcW w:w="3133" w:type="dxa"/>
          </w:tcPr>
          <w:p w14:paraId="372CEBAD"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1600</w:t>
            </w:r>
          </w:p>
        </w:tc>
        <w:tc>
          <w:tcPr>
            <w:tcW w:w="3280" w:type="dxa"/>
          </w:tcPr>
          <w:p w14:paraId="515A0C36"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4560</w:t>
            </w:r>
          </w:p>
        </w:tc>
      </w:tr>
      <w:tr w:rsidR="00CF6549" w:rsidRPr="00CF6549" w14:paraId="074D3CC2" w14:textId="77777777" w:rsidTr="00CF6549">
        <w:trPr>
          <w:trHeight w:val="112"/>
        </w:trPr>
        <w:tc>
          <w:tcPr>
            <w:tcW w:w="3226" w:type="dxa"/>
            <w:shd w:val="clear" w:color="auto" w:fill="F2F2F2" w:themeFill="background1" w:themeFillShade="F2"/>
          </w:tcPr>
          <w:p w14:paraId="5C3A713C" w14:textId="77777777" w:rsidR="00CF6549" w:rsidRPr="00CF6549" w:rsidRDefault="00CF6549" w:rsidP="00CF6549">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Сельские населенные пункты (без кондиционеров):</w:t>
            </w:r>
          </w:p>
        </w:tc>
        <w:tc>
          <w:tcPr>
            <w:tcW w:w="3133" w:type="dxa"/>
          </w:tcPr>
          <w:p w14:paraId="4916F319" w14:textId="77777777" w:rsidR="00CF6549" w:rsidRPr="00CF6549" w:rsidRDefault="00CF6549" w:rsidP="00CF6549">
            <w:pPr>
              <w:autoSpaceDE w:val="0"/>
              <w:autoSpaceDN w:val="0"/>
              <w:adjustRightInd w:val="0"/>
              <w:outlineLvl w:val="0"/>
              <w:rPr>
                <w:rFonts w:ascii="Times New Roman" w:hAnsi="Times New Roman" w:cs="Times New Roman"/>
                <w:bCs/>
                <w:sz w:val="20"/>
                <w:szCs w:val="20"/>
              </w:rPr>
            </w:pPr>
          </w:p>
        </w:tc>
        <w:tc>
          <w:tcPr>
            <w:tcW w:w="3280" w:type="dxa"/>
          </w:tcPr>
          <w:p w14:paraId="1078D9EE" w14:textId="77777777" w:rsidR="00CF6549" w:rsidRPr="00CF6549" w:rsidRDefault="00CF6549" w:rsidP="00CF6549">
            <w:pPr>
              <w:autoSpaceDE w:val="0"/>
              <w:autoSpaceDN w:val="0"/>
              <w:adjustRightInd w:val="0"/>
              <w:rPr>
                <w:rFonts w:ascii="Times New Roman" w:hAnsi="Times New Roman" w:cs="Times New Roman"/>
                <w:bCs/>
                <w:sz w:val="20"/>
                <w:szCs w:val="20"/>
              </w:rPr>
            </w:pPr>
          </w:p>
        </w:tc>
      </w:tr>
      <w:tr w:rsidR="00CF6549" w:rsidRPr="00CF6549" w14:paraId="6027A9F9" w14:textId="77777777" w:rsidTr="00CF6549">
        <w:trPr>
          <w:trHeight w:val="162"/>
        </w:trPr>
        <w:tc>
          <w:tcPr>
            <w:tcW w:w="3226" w:type="dxa"/>
            <w:shd w:val="clear" w:color="auto" w:fill="F2F2F2" w:themeFill="background1" w:themeFillShade="F2"/>
          </w:tcPr>
          <w:p w14:paraId="392081EB" w14:textId="77777777" w:rsidR="00CF6549" w:rsidRPr="00CF6549" w:rsidRDefault="00CF6549" w:rsidP="00CF6549">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lastRenderedPageBreak/>
              <w:t>не оборудованные стационарными электроплитами</w:t>
            </w:r>
          </w:p>
        </w:tc>
        <w:tc>
          <w:tcPr>
            <w:tcW w:w="3133" w:type="dxa"/>
          </w:tcPr>
          <w:p w14:paraId="2F24EAFD"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760</w:t>
            </w:r>
          </w:p>
        </w:tc>
        <w:tc>
          <w:tcPr>
            <w:tcW w:w="3280" w:type="dxa"/>
          </w:tcPr>
          <w:p w14:paraId="3657C4DA"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3280</w:t>
            </w:r>
          </w:p>
        </w:tc>
      </w:tr>
      <w:tr w:rsidR="00CF6549" w:rsidRPr="00CF6549" w14:paraId="658BE4E0" w14:textId="77777777" w:rsidTr="00CF6549">
        <w:trPr>
          <w:trHeight w:val="132"/>
        </w:trPr>
        <w:tc>
          <w:tcPr>
            <w:tcW w:w="3226" w:type="dxa"/>
            <w:shd w:val="clear" w:color="auto" w:fill="F2F2F2" w:themeFill="background1" w:themeFillShade="F2"/>
          </w:tcPr>
          <w:p w14:paraId="6CB099EF" w14:textId="77777777" w:rsidR="00CF6549" w:rsidRPr="00CF6549" w:rsidRDefault="00CF6549" w:rsidP="00CF6549">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оборудованные стационарными электроплитами (100% охвата)</w:t>
            </w:r>
          </w:p>
        </w:tc>
        <w:tc>
          <w:tcPr>
            <w:tcW w:w="3133" w:type="dxa"/>
          </w:tcPr>
          <w:p w14:paraId="4E0E55EB"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1080</w:t>
            </w:r>
          </w:p>
        </w:tc>
        <w:tc>
          <w:tcPr>
            <w:tcW w:w="3280" w:type="dxa"/>
          </w:tcPr>
          <w:p w14:paraId="1702E806" w14:textId="77777777" w:rsidR="00CF6549" w:rsidRPr="00CF6549" w:rsidRDefault="00CF6549" w:rsidP="00CF6549">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3520</w:t>
            </w:r>
          </w:p>
        </w:tc>
      </w:tr>
      <w:tr w:rsidR="00CF6549" w:rsidRPr="00CF6549" w14:paraId="35564DB9" w14:textId="77777777" w:rsidTr="001E1FCF">
        <w:trPr>
          <w:trHeight w:val="289"/>
        </w:trPr>
        <w:tc>
          <w:tcPr>
            <w:tcW w:w="9639" w:type="dxa"/>
            <w:gridSpan w:val="3"/>
            <w:tcBorders>
              <w:top w:val="nil"/>
              <w:bottom w:val="single" w:sz="4" w:space="0" w:color="auto"/>
            </w:tcBorders>
            <w:shd w:val="clear" w:color="auto" w:fill="F2F2F2" w:themeFill="background1" w:themeFillShade="F2"/>
          </w:tcPr>
          <w:p w14:paraId="69ACB83F" w14:textId="77777777" w:rsidR="00CF6549" w:rsidRPr="00CF6549" w:rsidRDefault="00CF6549" w:rsidP="00CF6549">
            <w:pPr>
              <w:jc w:val="both"/>
              <w:rPr>
                <w:rFonts w:ascii="Times New Roman" w:eastAsia="Calibri" w:hAnsi="Times New Roman" w:cs="Times New Roman"/>
                <w:sz w:val="20"/>
                <w:szCs w:val="20"/>
              </w:rPr>
            </w:pPr>
            <w:r w:rsidRPr="00CF6549">
              <w:rPr>
                <w:rFonts w:ascii="Times New Roman" w:eastAsia="Calibri" w:hAnsi="Times New Roman" w:cs="Times New Roman"/>
                <w:sz w:val="20"/>
                <w:szCs w:val="20"/>
              </w:rPr>
              <w:t>Примечания:</w:t>
            </w:r>
          </w:p>
          <w:p w14:paraId="057D5C9B" w14:textId="5B11550F" w:rsidR="00CF6549" w:rsidRPr="00CF6549" w:rsidRDefault="00CF6549" w:rsidP="00CF6549">
            <w:pPr>
              <w:jc w:val="both"/>
              <w:rPr>
                <w:rFonts w:ascii="Times New Roman" w:eastAsia="Calibri" w:hAnsi="Times New Roman" w:cs="Times New Roman"/>
                <w:b/>
                <w:bCs/>
                <w:sz w:val="20"/>
                <w:szCs w:val="20"/>
              </w:rPr>
            </w:pPr>
            <w:r w:rsidRPr="00CF6549">
              <w:rPr>
                <w:rFonts w:ascii="Times New Roman" w:eastAsia="Calibri" w:hAnsi="Times New Roman" w:cs="Times New Roman"/>
                <w:sz w:val="20"/>
                <w:szCs w:val="20"/>
              </w:rPr>
              <w:t xml:space="preserve">Систему </w:t>
            </w:r>
            <w:r w:rsidRPr="00CF6549">
              <w:rPr>
                <w:rFonts w:ascii="Times New Roman" w:eastAsia="Calibri" w:hAnsi="Times New Roman" w:cs="Times New Roman"/>
                <w:sz w:val="20"/>
                <w:szCs w:val="20"/>
                <w:shd w:val="clear" w:color="auto" w:fill="F2F2F2" w:themeFill="background1" w:themeFillShade="F2"/>
              </w:rPr>
              <w:t xml:space="preserve">электроснабжения поселений следует проектировать в соответствии с требованиями Инструкции по проектированию городских электрических сетей, утвержденной Министерством топлива и энергетики Российской Федерации 7 июля 1994 г, Российским акционерным обществом энергетики и электрификации </w:t>
            </w:r>
            <w:r w:rsidRPr="001E1FCF">
              <w:rPr>
                <w:rFonts w:ascii="Times New Roman" w:eastAsia="Calibri" w:hAnsi="Times New Roman" w:cs="Times New Roman"/>
                <w:sz w:val="20"/>
                <w:szCs w:val="20"/>
                <w:shd w:val="clear" w:color="auto" w:fill="F2F2F2" w:themeFill="background1" w:themeFillShade="F2"/>
              </w:rPr>
              <w:t>«</w:t>
            </w:r>
            <w:r w:rsidRPr="00CF6549">
              <w:rPr>
                <w:rFonts w:ascii="Times New Roman" w:eastAsia="Calibri" w:hAnsi="Times New Roman" w:cs="Times New Roman"/>
                <w:sz w:val="20"/>
                <w:szCs w:val="20"/>
                <w:shd w:val="clear" w:color="auto" w:fill="F2F2F2" w:themeFill="background1" w:themeFillShade="F2"/>
              </w:rPr>
              <w:t>ЕЭС России</w:t>
            </w:r>
            <w:r w:rsidRPr="001E1FCF">
              <w:rPr>
                <w:rFonts w:ascii="Times New Roman" w:eastAsia="Calibri" w:hAnsi="Times New Roman" w:cs="Times New Roman"/>
                <w:sz w:val="20"/>
                <w:szCs w:val="20"/>
                <w:shd w:val="clear" w:color="auto" w:fill="F2F2F2" w:themeFill="background1" w:themeFillShade="F2"/>
              </w:rPr>
              <w:t>»</w:t>
            </w:r>
            <w:r w:rsidRPr="00CF6549">
              <w:rPr>
                <w:rFonts w:ascii="Times New Roman" w:eastAsia="Calibri" w:hAnsi="Times New Roman" w:cs="Times New Roman"/>
                <w:sz w:val="20"/>
                <w:szCs w:val="20"/>
                <w:shd w:val="clear" w:color="auto" w:fill="F2F2F2" w:themeFill="background1" w:themeFillShade="F2"/>
              </w:rPr>
              <w:t xml:space="preserve"> 31 мая 1994 года (с изменениями, внесенными Нормативами, утвержденными Приказом Минтопэнерго Российской Федерации от 29 июня 1999 г</w:t>
            </w:r>
            <w:r w:rsidRPr="001E1FCF">
              <w:rPr>
                <w:rFonts w:ascii="Times New Roman" w:eastAsia="Calibri" w:hAnsi="Times New Roman" w:cs="Times New Roman"/>
                <w:sz w:val="20"/>
                <w:szCs w:val="20"/>
                <w:shd w:val="clear" w:color="auto" w:fill="F2F2F2" w:themeFill="background1" w:themeFillShade="F2"/>
              </w:rPr>
              <w:t>. №</w:t>
            </w:r>
            <w:r w:rsidRPr="00CF6549">
              <w:rPr>
                <w:rFonts w:ascii="Times New Roman" w:eastAsia="Calibri" w:hAnsi="Times New Roman" w:cs="Times New Roman"/>
                <w:sz w:val="20"/>
                <w:szCs w:val="20"/>
                <w:shd w:val="clear" w:color="auto" w:fill="F2F2F2" w:themeFill="background1" w:themeFillShade="F2"/>
              </w:rPr>
              <w:t xml:space="preserve"> 213) с учетом раздела 5.4.7. «Электроснабжение» п.п. 5.4.7.1.- 5.4.7.19</w:t>
            </w:r>
            <w:r w:rsidR="004759E1">
              <w:rPr>
                <w:rFonts w:ascii="Times New Roman" w:eastAsia="Calibri" w:hAnsi="Times New Roman" w:cs="Times New Roman"/>
                <w:sz w:val="20"/>
                <w:szCs w:val="20"/>
                <w:shd w:val="clear" w:color="auto" w:fill="F2F2F2" w:themeFill="background1" w:themeFillShade="F2"/>
              </w:rPr>
              <w:t>.</w:t>
            </w:r>
            <w:r w:rsidRPr="00CF6549">
              <w:rPr>
                <w:rFonts w:ascii="Times New Roman" w:eastAsia="Calibri" w:hAnsi="Times New Roman" w:cs="Times New Roman"/>
                <w:sz w:val="20"/>
                <w:szCs w:val="20"/>
                <w:shd w:val="clear" w:color="auto" w:fill="F2F2F2" w:themeFill="background1" w:themeFillShade="F2"/>
              </w:rPr>
              <w:t xml:space="preserve"> РНГП, утвержденных Приказом Департамента по архитектуре и градостроительству Краснодарского края от 16</w:t>
            </w:r>
            <w:r w:rsidR="001E1FCF" w:rsidRPr="001E1FCF">
              <w:rPr>
                <w:rFonts w:ascii="Times New Roman" w:eastAsia="Calibri" w:hAnsi="Times New Roman" w:cs="Times New Roman"/>
                <w:sz w:val="20"/>
                <w:szCs w:val="20"/>
                <w:shd w:val="clear" w:color="auto" w:fill="F2F2F2" w:themeFill="background1" w:themeFillShade="F2"/>
              </w:rPr>
              <w:t xml:space="preserve"> апреля </w:t>
            </w:r>
            <w:r w:rsidRPr="00CF6549">
              <w:rPr>
                <w:rFonts w:ascii="Times New Roman" w:eastAsia="Calibri" w:hAnsi="Times New Roman" w:cs="Times New Roman"/>
                <w:sz w:val="20"/>
                <w:szCs w:val="20"/>
                <w:shd w:val="clear" w:color="auto" w:fill="F2F2F2" w:themeFill="background1" w:themeFillShade="F2"/>
              </w:rPr>
              <w:t xml:space="preserve">2015 </w:t>
            </w:r>
            <w:r w:rsidR="001E1FCF" w:rsidRPr="001E1FCF">
              <w:rPr>
                <w:rFonts w:ascii="Times New Roman" w:eastAsia="Calibri" w:hAnsi="Times New Roman" w:cs="Times New Roman"/>
                <w:sz w:val="20"/>
                <w:szCs w:val="20"/>
                <w:shd w:val="clear" w:color="auto" w:fill="F2F2F2" w:themeFill="background1" w:themeFillShade="F2"/>
              </w:rPr>
              <w:t>г. №</w:t>
            </w:r>
            <w:r w:rsidRPr="00CF6549">
              <w:rPr>
                <w:rFonts w:ascii="Times New Roman" w:eastAsia="Calibri" w:hAnsi="Times New Roman" w:cs="Times New Roman"/>
                <w:sz w:val="20"/>
                <w:szCs w:val="20"/>
                <w:shd w:val="clear" w:color="auto" w:fill="F2F2F2" w:themeFill="background1" w:themeFillShade="F2"/>
              </w:rPr>
              <w:t xml:space="preserve"> 78 (</w:t>
            </w:r>
            <w:r w:rsidR="00E113D1" w:rsidRPr="00E113D1">
              <w:rPr>
                <w:rFonts w:ascii="Times New Roman" w:eastAsia="Calibri" w:hAnsi="Times New Roman" w:cs="Times New Roman"/>
                <w:sz w:val="20"/>
                <w:szCs w:val="20"/>
                <w:shd w:val="clear" w:color="auto" w:fill="F2F2F2" w:themeFill="background1" w:themeFillShade="F2"/>
              </w:rPr>
              <w:t>ред. от 31 августа 2023 г</w:t>
            </w:r>
            <w:r w:rsidR="001E1FCF" w:rsidRPr="001E1FCF">
              <w:rPr>
                <w:rFonts w:ascii="Times New Roman" w:eastAsia="Calibri" w:hAnsi="Times New Roman" w:cs="Times New Roman"/>
                <w:sz w:val="20"/>
                <w:szCs w:val="20"/>
                <w:shd w:val="clear" w:color="auto" w:fill="F2F2F2" w:themeFill="background1" w:themeFillShade="F2"/>
              </w:rPr>
              <w:t>.</w:t>
            </w:r>
            <w:r w:rsidRPr="00CF6549">
              <w:rPr>
                <w:rFonts w:ascii="Times New Roman" w:eastAsia="Calibri" w:hAnsi="Times New Roman" w:cs="Times New Roman"/>
                <w:sz w:val="20"/>
                <w:szCs w:val="20"/>
                <w:shd w:val="clear" w:color="auto" w:fill="F2F2F2" w:themeFill="background1" w:themeFillShade="F2"/>
              </w:rPr>
              <w:t xml:space="preserve">) </w:t>
            </w:r>
            <w:r w:rsidR="001E1FCF" w:rsidRPr="001E1FCF">
              <w:rPr>
                <w:rFonts w:ascii="Times New Roman" w:eastAsia="Calibri" w:hAnsi="Times New Roman" w:cs="Times New Roman"/>
                <w:sz w:val="20"/>
                <w:szCs w:val="20"/>
                <w:shd w:val="clear" w:color="auto" w:fill="F2F2F2" w:themeFill="background1" w:themeFillShade="F2"/>
              </w:rPr>
              <w:t>«</w:t>
            </w:r>
            <w:r w:rsidRPr="00CF6549">
              <w:rPr>
                <w:rFonts w:ascii="Times New Roman" w:eastAsia="Calibri" w:hAnsi="Times New Roman" w:cs="Times New Roman"/>
                <w:sz w:val="20"/>
                <w:szCs w:val="20"/>
                <w:shd w:val="clear" w:color="auto" w:fill="F2F2F2" w:themeFill="background1" w:themeFillShade="F2"/>
              </w:rPr>
              <w:t>Об утверждении нормативов градостроительного проектирования Краснодарского края</w:t>
            </w:r>
            <w:r w:rsidR="001E1FCF" w:rsidRPr="001E1FCF">
              <w:rPr>
                <w:rFonts w:ascii="Times New Roman" w:eastAsia="Calibri" w:hAnsi="Times New Roman" w:cs="Times New Roman"/>
                <w:sz w:val="20"/>
                <w:szCs w:val="20"/>
                <w:shd w:val="clear" w:color="auto" w:fill="F2F2F2" w:themeFill="background1" w:themeFillShade="F2"/>
              </w:rPr>
              <w:t>»</w:t>
            </w:r>
          </w:p>
        </w:tc>
      </w:tr>
      <w:bookmarkEnd w:id="7"/>
    </w:tbl>
    <w:p w14:paraId="58F56119" w14:textId="77777777" w:rsidR="00CF6549" w:rsidRDefault="00CF6549" w:rsidP="005638F1">
      <w:pPr>
        <w:spacing w:after="0" w:line="240" w:lineRule="auto"/>
        <w:ind w:firstLine="709"/>
        <w:jc w:val="both"/>
        <w:rPr>
          <w:rFonts w:ascii="Times New Roman" w:hAnsi="Times New Roman" w:cs="Times New Roman"/>
          <w:bCs/>
          <w:sz w:val="28"/>
          <w:szCs w:val="28"/>
          <w:lang w:bidi="ru-RU"/>
        </w:rPr>
      </w:pPr>
    </w:p>
    <w:p w14:paraId="757A4580" w14:textId="2A6A970E" w:rsidR="00FF1C83" w:rsidRPr="008D3E83" w:rsidRDefault="00FF1C83" w:rsidP="005638F1">
      <w:pPr>
        <w:spacing w:after="0" w:line="240" w:lineRule="auto"/>
        <w:ind w:firstLine="709"/>
        <w:jc w:val="both"/>
        <w:rPr>
          <w:rFonts w:ascii="Times New Roman" w:hAnsi="Times New Roman" w:cs="Times New Roman"/>
          <w:b/>
          <w:sz w:val="28"/>
          <w:szCs w:val="28"/>
          <w:lang w:bidi="ru-RU"/>
        </w:rPr>
      </w:pPr>
      <w:r w:rsidRPr="008D3E83">
        <w:rPr>
          <w:rFonts w:ascii="Times New Roman" w:hAnsi="Times New Roman" w:cs="Times New Roman"/>
          <w:b/>
          <w:sz w:val="28"/>
          <w:szCs w:val="28"/>
          <w:lang w:bidi="ru-RU"/>
        </w:rPr>
        <w:t>1.2.6.2. В области теплоснабжения</w:t>
      </w:r>
    </w:p>
    <w:p w14:paraId="5631AF47" w14:textId="12291369" w:rsidR="00FF1C83" w:rsidRDefault="00FF1C83" w:rsidP="005638F1">
      <w:pPr>
        <w:spacing w:after="0" w:line="240" w:lineRule="auto"/>
        <w:ind w:firstLine="709"/>
        <w:jc w:val="both"/>
        <w:rPr>
          <w:rFonts w:ascii="Times New Roman" w:hAnsi="Times New Roman" w:cs="Times New Roman"/>
          <w:bCs/>
          <w:sz w:val="28"/>
          <w:szCs w:val="28"/>
          <w:lang w:bidi="ru-RU"/>
        </w:rPr>
      </w:pPr>
    </w:p>
    <w:p w14:paraId="4CDA5A84" w14:textId="06FA13EF" w:rsidR="008D3E83" w:rsidRDefault="008D3E83" w:rsidP="008D3E83">
      <w:pPr>
        <w:spacing w:after="0" w:line="240" w:lineRule="auto"/>
        <w:ind w:firstLine="709"/>
        <w:jc w:val="both"/>
        <w:rPr>
          <w:rFonts w:ascii="Times New Roman" w:hAnsi="Times New Roman" w:cs="Times New Roman"/>
          <w:bCs/>
          <w:sz w:val="28"/>
          <w:szCs w:val="28"/>
          <w:lang w:bidi="ru-RU"/>
        </w:rPr>
      </w:pPr>
      <w:r w:rsidRPr="008D3E83">
        <w:rPr>
          <w:rFonts w:ascii="Times New Roman" w:hAnsi="Times New Roman" w:cs="Times New Roman"/>
          <w:bCs/>
          <w:sz w:val="28"/>
          <w:szCs w:val="28"/>
          <w:lang w:bidi="ru-RU"/>
        </w:rPr>
        <w:t>Нормируемая (базовая) удельная характеристика расхода тепловой энергии на отопление и вентиляцию зданий</w:t>
      </w:r>
      <w:r>
        <w:rPr>
          <w:rFonts w:ascii="Times New Roman" w:hAnsi="Times New Roman" w:cs="Times New Roman"/>
          <w:bCs/>
          <w:sz w:val="28"/>
          <w:szCs w:val="28"/>
          <w:lang w:bidi="ru-RU"/>
        </w:rPr>
        <w:t xml:space="preserve"> </w:t>
      </w:r>
      <w:r w:rsidRPr="00CF6549">
        <w:rPr>
          <w:rFonts w:ascii="Times New Roman" w:hAnsi="Times New Roman" w:cs="Times New Roman"/>
          <w:bCs/>
          <w:sz w:val="28"/>
          <w:szCs w:val="28"/>
          <w:lang w:bidi="ru-RU"/>
        </w:rPr>
        <w:t xml:space="preserve">принимается в соответствии с Таблицей18 РНГП, утвержденных Приказом Департамента по архитектуре и градостроительству Краснодарского края от </w:t>
      </w:r>
      <w:r w:rsidR="004759E1" w:rsidRPr="00CF6549">
        <w:rPr>
          <w:rFonts w:ascii="Times New Roman" w:hAnsi="Times New Roman" w:cs="Times New Roman"/>
          <w:bCs/>
          <w:sz w:val="28"/>
          <w:szCs w:val="28"/>
          <w:lang w:bidi="ru-RU"/>
        </w:rPr>
        <w:t>16</w:t>
      </w:r>
      <w:r w:rsidR="004759E1" w:rsidRPr="004759E1">
        <w:rPr>
          <w:rFonts w:ascii="Times New Roman" w:hAnsi="Times New Roman" w:cs="Times New Roman"/>
          <w:bCs/>
          <w:sz w:val="28"/>
          <w:szCs w:val="28"/>
          <w:lang w:bidi="ru-RU"/>
        </w:rPr>
        <w:t xml:space="preserve"> апреля </w:t>
      </w:r>
      <w:r w:rsidR="004759E1" w:rsidRPr="00CF6549">
        <w:rPr>
          <w:rFonts w:ascii="Times New Roman" w:hAnsi="Times New Roman" w:cs="Times New Roman"/>
          <w:bCs/>
          <w:sz w:val="28"/>
          <w:szCs w:val="28"/>
          <w:lang w:bidi="ru-RU"/>
        </w:rPr>
        <w:t xml:space="preserve">2015 </w:t>
      </w:r>
      <w:r w:rsidR="004759E1" w:rsidRPr="004759E1">
        <w:rPr>
          <w:rFonts w:ascii="Times New Roman" w:hAnsi="Times New Roman" w:cs="Times New Roman"/>
          <w:bCs/>
          <w:sz w:val="28"/>
          <w:szCs w:val="28"/>
          <w:lang w:bidi="ru-RU"/>
        </w:rPr>
        <w:t>г. №</w:t>
      </w:r>
      <w:r w:rsidR="004759E1" w:rsidRPr="00CF6549">
        <w:rPr>
          <w:rFonts w:ascii="Times New Roman" w:hAnsi="Times New Roman" w:cs="Times New Roman"/>
          <w:bCs/>
          <w:sz w:val="28"/>
          <w:szCs w:val="28"/>
          <w:lang w:bidi="ru-RU"/>
        </w:rPr>
        <w:t xml:space="preserve"> 78 (</w:t>
      </w:r>
      <w:r w:rsidR="00E113D1" w:rsidRPr="00E113D1">
        <w:rPr>
          <w:rFonts w:ascii="Times New Roman" w:hAnsi="Times New Roman" w:cs="Times New Roman"/>
          <w:bCs/>
          <w:sz w:val="28"/>
          <w:szCs w:val="28"/>
          <w:lang w:bidi="ru-RU"/>
        </w:rPr>
        <w:t>ред. от 31 августа 2023 г</w:t>
      </w:r>
      <w:r w:rsidR="004759E1" w:rsidRPr="00CF6549">
        <w:rPr>
          <w:rFonts w:ascii="Times New Roman" w:hAnsi="Times New Roman" w:cs="Times New Roman"/>
          <w:bCs/>
          <w:sz w:val="28"/>
          <w:szCs w:val="28"/>
          <w:lang w:bidi="ru-RU"/>
        </w:rPr>
        <w:t xml:space="preserve">) </w:t>
      </w:r>
      <w:r w:rsidR="004759E1" w:rsidRPr="004759E1">
        <w:rPr>
          <w:rFonts w:ascii="Times New Roman" w:hAnsi="Times New Roman" w:cs="Times New Roman"/>
          <w:bCs/>
          <w:sz w:val="28"/>
          <w:szCs w:val="28"/>
          <w:lang w:bidi="ru-RU"/>
        </w:rPr>
        <w:t>«</w:t>
      </w:r>
      <w:r w:rsidR="004759E1" w:rsidRPr="00CF6549">
        <w:rPr>
          <w:rFonts w:ascii="Times New Roman" w:hAnsi="Times New Roman" w:cs="Times New Roman"/>
          <w:bCs/>
          <w:sz w:val="28"/>
          <w:szCs w:val="28"/>
          <w:lang w:bidi="ru-RU"/>
        </w:rPr>
        <w:t>Об утверждении нормативов градостроительного проектирования Краснодарского края</w:t>
      </w:r>
      <w:r w:rsidR="004759E1" w:rsidRPr="004759E1">
        <w:rPr>
          <w:rFonts w:ascii="Times New Roman" w:hAnsi="Times New Roman" w:cs="Times New Roman"/>
          <w:bCs/>
          <w:sz w:val="28"/>
          <w:szCs w:val="28"/>
          <w:lang w:bidi="ru-RU"/>
        </w:rPr>
        <w:t>»</w:t>
      </w:r>
      <w:r w:rsidR="004759E1">
        <w:rPr>
          <w:rFonts w:ascii="Times New Roman" w:hAnsi="Times New Roman" w:cs="Times New Roman"/>
          <w:bCs/>
          <w:sz w:val="28"/>
          <w:szCs w:val="28"/>
          <w:lang w:bidi="ru-RU"/>
        </w:rPr>
        <w:t>.</w:t>
      </w:r>
    </w:p>
    <w:p w14:paraId="13EA7D4C" w14:textId="778E3BCE" w:rsidR="004759E1" w:rsidRPr="004759E1" w:rsidRDefault="004759E1" w:rsidP="004759E1">
      <w:pPr>
        <w:spacing w:after="0" w:line="240" w:lineRule="auto"/>
        <w:ind w:firstLine="709"/>
        <w:jc w:val="both"/>
        <w:rPr>
          <w:rFonts w:ascii="Times New Roman" w:hAnsi="Times New Roman" w:cs="Times New Roman"/>
          <w:bCs/>
          <w:sz w:val="28"/>
          <w:szCs w:val="28"/>
          <w:lang w:bidi="ru-RU"/>
        </w:rPr>
      </w:pPr>
      <w:r w:rsidRPr="00CF6549">
        <w:rPr>
          <w:rFonts w:ascii="Times New Roman" w:hAnsi="Times New Roman" w:cs="Times New Roman"/>
          <w:bCs/>
          <w:sz w:val="28"/>
          <w:szCs w:val="28"/>
          <w:lang w:bidi="ru-RU"/>
        </w:rPr>
        <w:t>Теплоснабжение населенных пунктов следует предусматривать в соответствии с утвержденными схемами теплоснабжения, с учетом раздела 5.4.5. «Теплоснабжение» п.п. 5.4.5.1.</w:t>
      </w:r>
      <w:r>
        <w:rPr>
          <w:rFonts w:ascii="Times New Roman" w:hAnsi="Times New Roman" w:cs="Times New Roman"/>
          <w:bCs/>
          <w:sz w:val="28"/>
          <w:szCs w:val="28"/>
          <w:lang w:bidi="ru-RU"/>
        </w:rPr>
        <w:t xml:space="preserve"> </w:t>
      </w:r>
      <w:r w:rsidRPr="00CF6549">
        <w:rPr>
          <w:rFonts w:ascii="Times New Roman" w:hAnsi="Times New Roman" w:cs="Times New Roman"/>
          <w:bCs/>
          <w:sz w:val="28"/>
          <w:szCs w:val="28"/>
          <w:lang w:bidi="ru-RU"/>
        </w:rPr>
        <w:t>- 5.4.5.7</w:t>
      </w:r>
      <w:r>
        <w:rPr>
          <w:rFonts w:ascii="Times New Roman" w:hAnsi="Times New Roman" w:cs="Times New Roman"/>
          <w:bCs/>
          <w:sz w:val="28"/>
          <w:szCs w:val="28"/>
          <w:lang w:bidi="ru-RU"/>
        </w:rPr>
        <w:t>.</w:t>
      </w:r>
      <w:r w:rsidRPr="00CF6549">
        <w:rPr>
          <w:rFonts w:ascii="Times New Roman" w:hAnsi="Times New Roman" w:cs="Times New Roman"/>
          <w:bCs/>
          <w:sz w:val="28"/>
          <w:szCs w:val="28"/>
          <w:lang w:bidi="ru-RU"/>
        </w:rPr>
        <w:t xml:space="preserve"> РНГП, утвержденных Приказом Департамента по архитектуре и градостроительству Краснодарского края от 16</w:t>
      </w:r>
      <w:r w:rsidRPr="004759E1">
        <w:rPr>
          <w:rFonts w:ascii="Times New Roman" w:hAnsi="Times New Roman" w:cs="Times New Roman"/>
          <w:bCs/>
          <w:sz w:val="28"/>
          <w:szCs w:val="28"/>
          <w:lang w:bidi="ru-RU"/>
        </w:rPr>
        <w:t xml:space="preserve"> апреля </w:t>
      </w:r>
      <w:r w:rsidRPr="00CF6549">
        <w:rPr>
          <w:rFonts w:ascii="Times New Roman" w:hAnsi="Times New Roman" w:cs="Times New Roman"/>
          <w:bCs/>
          <w:sz w:val="28"/>
          <w:szCs w:val="28"/>
          <w:lang w:bidi="ru-RU"/>
        </w:rPr>
        <w:t xml:space="preserve">2015 </w:t>
      </w:r>
      <w:r w:rsidRPr="004759E1">
        <w:rPr>
          <w:rFonts w:ascii="Times New Roman" w:hAnsi="Times New Roman" w:cs="Times New Roman"/>
          <w:bCs/>
          <w:sz w:val="28"/>
          <w:szCs w:val="28"/>
          <w:lang w:bidi="ru-RU"/>
        </w:rPr>
        <w:t>г. №</w:t>
      </w:r>
      <w:r w:rsidRPr="00CF6549">
        <w:rPr>
          <w:rFonts w:ascii="Times New Roman" w:hAnsi="Times New Roman" w:cs="Times New Roman"/>
          <w:bCs/>
          <w:sz w:val="28"/>
          <w:szCs w:val="28"/>
          <w:lang w:bidi="ru-RU"/>
        </w:rPr>
        <w:t xml:space="preserve"> 78 (</w:t>
      </w:r>
      <w:r w:rsidR="00E113D1" w:rsidRPr="00E113D1">
        <w:rPr>
          <w:rFonts w:ascii="Times New Roman" w:hAnsi="Times New Roman" w:cs="Times New Roman"/>
          <w:bCs/>
          <w:sz w:val="28"/>
          <w:szCs w:val="28"/>
          <w:lang w:bidi="ru-RU"/>
        </w:rPr>
        <w:t>ред. от 31 августа 2023 г</w:t>
      </w:r>
      <w:r w:rsidRPr="004759E1">
        <w:rPr>
          <w:rFonts w:ascii="Times New Roman" w:hAnsi="Times New Roman" w:cs="Times New Roman"/>
          <w:bCs/>
          <w:sz w:val="28"/>
          <w:szCs w:val="28"/>
          <w:lang w:bidi="ru-RU"/>
        </w:rPr>
        <w:t>.</w:t>
      </w:r>
      <w:r w:rsidRPr="00CF6549">
        <w:rPr>
          <w:rFonts w:ascii="Times New Roman" w:hAnsi="Times New Roman" w:cs="Times New Roman"/>
          <w:bCs/>
          <w:sz w:val="28"/>
          <w:szCs w:val="28"/>
          <w:lang w:bidi="ru-RU"/>
        </w:rPr>
        <w:t xml:space="preserve">) </w:t>
      </w:r>
      <w:r w:rsidRPr="004759E1">
        <w:rPr>
          <w:rFonts w:ascii="Times New Roman" w:hAnsi="Times New Roman" w:cs="Times New Roman"/>
          <w:bCs/>
          <w:sz w:val="28"/>
          <w:szCs w:val="28"/>
          <w:lang w:bidi="ru-RU"/>
        </w:rPr>
        <w:t>«</w:t>
      </w:r>
      <w:r w:rsidRPr="00CF6549">
        <w:rPr>
          <w:rFonts w:ascii="Times New Roman" w:hAnsi="Times New Roman" w:cs="Times New Roman"/>
          <w:bCs/>
          <w:sz w:val="28"/>
          <w:szCs w:val="28"/>
          <w:lang w:bidi="ru-RU"/>
        </w:rPr>
        <w:t>Об утверждении нормативов градостроительного проектирования Краснодарского края</w:t>
      </w:r>
      <w:r w:rsidRPr="004759E1">
        <w:rPr>
          <w:rFonts w:ascii="Times New Roman" w:hAnsi="Times New Roman" w:cs="Times New Roman"/>
          <w:bCs/>
          <w:sz w:val="28"/>
          <w:szCs w:val="28"/>
          <w:lang w:bidi="ru-RU"/>
        </w:rPr>
        <w:t>».</w:t>
      </w:r>
    </w:p>
    <w:p w14:paraId="75B0B0AE" w14:textId="77777777" w:rsidR="001E1FCF" w:rsidRDefault="001E1FCF" w:rsidP="005638F1">
      <w:pPr>
        <w:spacing w:after="0" w:line="240" w:lineRule="auto"/>
        <w:ind w:firstLine="709"/>
        <w:jc w:val="both"/>
        <w:rPr>
          <w:rFonts w:ascii="Times New Roman" w:hAnsi="Times New Roman" w:cs="Times New Roman"/>
          <w:bCs/>
          <w:sz w:val="28"/>
          <w:szCs w:val="28"/>
          <w:lang w:bidi="ru-RU"/>
        </w:rPr>
      </w:pPr>
    </w:p>
    <w:p w14:paraId="5E4B07AC" w14:textId="32DDCB64" w:rsidR="00FF1C83" w:rsidRPr="004759E1" w:rsidRDefault="00FF1C83" w:rsidP="005638F1">
      <w:pPr>
        <w:spacing w:after="0" w:line="240" w:lineRule="auto"/>
        <w:ind w:firstLine="709"/>
        <w:jc w:val="both"/>
        <w:rPr>
          <w:rFonts w:ascii="Times New Roman" w:hAnsi="Times New Roman" w:cs="Times New Roman"/>
          <w:b/>
          <w:sz w:val="28"/>
          <w:szCs w:val="28"/>
          <w:lang w:bidi="ru-RU"/>
        </w:rPr>
      </w:pPr>
      <w:r w:rsidRPr="004759E1">
        <w:rPr>
          <w:rFonts w:ascii="Times New Roman" w:hAnsi="Times New Roman" w:cs="Times New Roman"/>
          <w:b/>
          <w:sz w:val="28"/>
          <w:szCs w:val="28"/>
          <w:lang w:bidi="ru-RU"/>
        </w:rPr>
        <w:t>1.2.6.3. В области газоснабжения</w:t>
      </w:r>
    </w:p>
    <w:p w14:paraId="01D07B79" w14:textId="674F34F1" w:rsidR="00FF1C83" w:rsidRDefault="00FF1C83" w:rsidP="005638F1">
      <w:pPr>
        <w:spacing w:after="0" w:line="240" w:lineRule="auto"/>
        <w:ind w:firstLine="709"/>
        <w:jc w:val="both"/>
        <w:rPr>
          <w:rFonts w:ascii="Times New Roman" w:hAnsi="Times New Roman" w:cs="Times New Roman"/>
          <w:bCs/>
          <w:sz w:val="28"/>
          <w:szCs w:val="28"/>
          <w:lang w:bidi="ru-RU"/>
        </w:rPr>
      </w:pPr>
    </w:p>
    <w:p w14:paraId="5A22C847" w14:textId="65F7AC0B" w:rsidR="004759E1" w:rsidRPr="004759E1" w:rsidRDefault="004759E1" w:rsidP="004759E1">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 с учетом раздела 5.4.6. «Газоснабжение» п.п. 5.4.6.1. - 5.4.6.19. РНГП, утвержденных Приказом Департамента по архитектуре и градостроительству Краснодарского края от 16 апреля 2015 г. № 78 (</w:t>
      </w:r>
      <w:r w:rsidR="00E113D1" w:rsidRPr="001036B8">
        <w:rPr>
          <w:rFonts w:ascii="Times New Roman" w:hAnsi="Times New Roman" w:cs="Times New Roman"/>
          <w:bCs/>
          <w:sz w:val="28"/>
          <w:szCs w:val="28"/>
          <w:lang w:bidi="ru-RU"/>
        </w:rPr>
        <w:t>ред. от 31 августа 2023 г</w:t>
      </w:r>
      <w:r w:rsidRPr="001036B8">
        <w:rPr>
          <w:rFonts w:ascii="Times New Roman" w:hAnsi="Times New Roman" w:cs="Times New Roman"/>
          <w:bCs/>
          <w:sz w:val="28"/>
          <w:szCs w:val="28"/>
          <w:lang w:bidi="ru-RU"/>
        </w:rPr>
        <w:t>.) «Об утверждении нормативов градостроительного проектирования Краснодарского края».</w:t>
      </w:r>
    </w:p>
    <w:p w14:paraId="2BC14CBF" w14:textId="77777777" w:rsidR="004759E1" w:rsidRDefault="004759E1" w:rsidP="005638F1">
      <w:pPr>
        <w:spacing w:after="0" w:line="240" w:lineRule="auto"/>
        <w:ind w:firstLine="709"/>
        <w:jc w:val="both"/>
        <w:rPr>
          <w:rFonts w:ascii="Times New Roman" w:hAnsi="Times New Roman" w:cs="Times New Roman"/>
          <w:bCs/>
          <w:sz w:val="28"/>
          <w:szCs w:val="28"/>
          <w:lang w:bidi="ru-RU"/>
        </w:rPr>
      </w:pPr>
    </w:p>
    <w:p w14:paraId="22778A24" w14:textId="7557F985" w:rsidR="00FF1C83" w:rsidRDefault="00FF1C83" w:rsidP="005638F1">
      <w:pPr>
        <w:spacing w:after="0" w:line="240" w:lineRule="auto"/>
        <w:ind w:firstLine="709"/>
        <w:jc w:val="both"/>
        <w:rPr>
          <w:rFonts w:ascii="Times New Roman" w:hAnsi="Times New Roman" w:cs="Times New Roman"/>
          <w:b/>
          <w:sz w:val="28"/>
          <w:szCs w:val="28"/>
          <w:lang w:bidi="ru-RU"/>
        </w:rPr>
      </w:pPr>
      <w:r w:rsidRPr="006F5831">
        <w:rPr>
          <w:rFonts w:ascii="Times New Roman" w:hAnsi="Times New Roman" w:cs="Times New Roman"/>
          <w:b/>
          <w:sz w:val="28"/>
          <w:szCs w:val="28"/>
          <w:lang w:bidi="ru-RU"/>
        </w:rPr>
        <w:t>1.2.6.4. В области водоснабжения</w:t>
      </w:r>
    </w:p>
    <w:p w14:paraId="4B0C5EB9" w14:textId="77777777" w:rsidR="00A27331" w:rsidRPr="006F5831" w:rsidRDefault="00A27331" w:rsidP="005638F1">
      <w:pPr>
        <w:spacing w:after="0" w:line="240" w:lineRule="auto"/>
        <w:ind w:firstLine="709"/>
        <w:jc w:val="both"/>
        <w:rPr>
          <w:rFonts w:ascii="Times New Roman" w:hAnsi="Times New Roman" w:cs="Times New Roman"/>
          <w:b/>
          <w:sz w:val="28"/>
          <w:szCs w:val="28"/>
          <w:lang w:bidi="ru-RU"/>
        </w:rPr>
      </w:pPr>
    </w:p>
    <w:p w14:paraId="6E8C9598" w14:textId="23274762" w:rsidR="000228EF" w:rsidRDefault="000228EF" w:rsidP="00A27331">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6</w:t>
      </w:r>
    </w:p>
    <w:p w14:paraId="3436E2C7" w14:textId="77777777" w:rsidR="00A27331" w:rsidRPr="00A27331" w:rsidRDefault="00A27331" w:rsidP="00A27331">
      <w:pPr>
        <w:spacing w:after="0" w:line="240" w:lineRule="auto"/>
        <w:jc w:val="right"/>
        <w:rPr>
          <w:rFonts w:ascii="Times New Roman" w:hAnsi="Times New Roman" w:cs="Times New Roman"/>
          <w:b/>
          <w:bCs/>
          <w:iCs/>
          <w:sz w:val="24"/>
          <w:szCs w:val="24"/>
          <w:lang w:bidi="ru-RU"/>
        </w:rPr>
      </w:pPr>
    </w:p>
    <w:p w14:paraId="792E7D50" w14:textId="38A6C7A2" w:rsidR="00A336EB" w:rsidRDefault="00A27331" w:rsidP="00A27331">
      <w:pPr>
        <w:spacing w:after="0" w:line="240" w:lineRule="auto"/>
        <w:jc w:val="center"/>
        <w:rPr>
          <w:rFonts w:ascii="Times New Roman" w:hAnsi="Times New Roman" w:cs="Times New Roman"/>
          <w:b/>
          <w:bCs/>
          <w:iCs/>
          <w:sz w:val="24"/>
          <w:szCs w:val="24"/>
          <w:lang w:bidi="ru-RU"/>
        </w:rPr>
      </w:pPr>
      <w:r w:rsidRPr="00A27331">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водоснабжения</w:t>
      </w:r>
    </w:p>
    <w:p w14:paraId="7145556F" w14:textId="77777777" w:rsidR="00A27331" w:rsidRPr="00A27331" w:rsidRDefault="00A27331" w:rsidP="00A27331">
      <w:pPr>
        <w:spacing w:after="0" w:line="240" w:lineRule="auto"/>
        <w:jc w:val="center"/>
        <w:rPr>
          <w:rFonts w:ascii="Times New Roman" w:hAnsi="Times New Roman" w:cs="Times New Roman"/>
          <w:bCs/>
          <w:iCs/>
          <w:sz w:val="24"/>
          <w:szCs w:val="24"/>
          <w:lang w:bidi="ru-RU"/>
        </w:rPr>
      </w:pPr>
    </w:p>
    <w:tbl>
      <w:tblPr>
        <w:tblStyle w:val="33"/>
        <w:tblW w:w="9639" w:type="dxa"/>
        <w:tblInd w:w="-5" w:type="dxa"/>
        <w:tblLayout w:type="fixed"/>
        <w:tblLook w:val="04A0" w:firstRow="1" w:lastRow="0" w:firstColumn="1" w:lastColumn="0" w:noHBand="0" w:noVBand="1"/>
      </w:tblPr>
      <w:tblGrid>
        <w:gridCol w:w="2871"/>
        <w:gridCol w:w="1524"/>
        <w:gridCol w:w="1559"/>
        <w:gridCol w:w="1559"/>
        <w:gridCol w:w="2126"/>
      </w:tblGrid>
      <w:tr w:rsidR="00A336EB" w:rsidRPr="00CF6549" w14:paraId="49BC241A" w14:textId="77777777" w:rsidTr="00A336EB">
        <w:trPr>
          <w:trHeight w:val="244"/>
        </w:trPr>
        <w:tc>
          <w:tcPr>
            <w:tcW w:w="2871" w:type="dxa"/>
            <w:vMerge w:val="restart"/>
            <w:shd w:val="clear" w:color="auto" w:fill="D9D9D9" w:themeFill="background1" w:themeFillShade="D9"/>
          </w:tcPr>
          <w:p w14:paraId="508AAD94" w14:textId="77B912A1" w:rsidR="00A336EB" w:rsidRPr="00CF6549" w:rsidRDefault="00A336EB" w:rsidP="00A336E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Водопотребители</w:t>
            </w:r>
          </w:p>
        </w:tc>
        <w:tc>
          <w:tcPr>
            <w:tcW w:w="1524" w:type="dxa"/>
            <w:vMerge w:val="restart"/>
            <w:shd w:val="clear" w:color="auto" w:fill="D9D9D9" w:themeFill="background1" w:themeFillShade="D9"/>
          </w:tcPr>
          <w:p w14:paraId="5F11A2FC" w14:textId="137B2EA4" w:rsidR="00A336EB" w:rsidRPr="00CF6549" w:rsidRDefault="00A336EB" w:rsidP="00A336E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Единица измерения</w:t>
            </w:r>
          </w:p>
        </w:tc>
        <w:tc>
          <w:tcPr>
            <w:tcW w:w="3118" w:type="dxa"/>
            <w:gridSpan w:val="2"/>
            <w:shd w:val="clear" w:color="auto" w:fill="D9D9D9" w:themeFill="background1" w:themeFillShade="D9"/>
          </w:tcPr>
          <w:p w14:paraId="42A674FD" w14:textId="77777777" w:rsidR="00A336EB" w:rsidRPr="00CF6549" w:rsidRDefault="00A336EB" w:rsidP="00A336E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Расчетные (удельные) средние за год суточные расходы воды, л/сут, на единицу измерения</w:t>
            </w:r>
          </w:p>
        </w:tc>
        <w:tc>
          <w:tcPr>
            <w:tcW w:w="2126" w:type="dxa"/>
            <w:vMerge w:val="restart"/>
            <w:shd w:val="clear" w:color="auto" w:fill="D9D9D9" w:themeFill="background1" w:themeFillShade="D9"/>
          </w:tcPr>
          <w:p w14:paraId="06E2E6C7" w14:textId="77777777" w:rsidR="00A336EB" w:rsidRPr="00CF6549" w:rsidRDefault="00A336EB" w:rsidP="00A336E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Продолжительность водоразбора, ч</w:t>
            </w:r>
          </w:p>
        </w:tc>
      </w:tr>
      <w:tr w:rsidR="00A336EB" w:rsidRPr="00CF6549" w14:paraId="4045A828" w14:textId="77777777" w:rsidTr="00A336EB">
        <w:trPr>
          <w:trHeight w:val="213"/>
        </w:trPr>
        <w:tc>
          <w:tcPr>
            <w:tcW w:w="2871" w:type="dxa"/>
            <w:vMerge/>
          </w:tcPr>
          <w:p w14:paraId="51C1E20B" w14:textId="77777777" w:rsidR="00A336EB" w:rsidRPr="00CF6549" w:rsidRDefault="00A336EB" w:rsidP="00891098">
            <w:pPr>
              <w:rPr>
                <w:rFonts w:ascii="Times New Roman" w:eastAsia="Calibri" w:hAnsi="Times New Roman" w:cs="Times New Roman"/>
                <w:b/>
                <w:sz w:val="20"/>
                <w:szCs w:val="20"/>
              </w:rPr>
            </w:pPr>
          </w:p>
        </w:tc>
        <w:tc>
          <w:tcPr>
            <w:tcW w:w="1524" w:type="dxa"/>
            <w:vMerge/>
          </w:tcPr>
          <w:p w14:paraId="1609AFB8" w14:textId="77777777" w:rsidR="00A336EB" w:rsidRPr="00CF6549" w:rsidRDefault="00A336EB" w:rsidP="00A336EB">
            <w:pPr>
              <w:jc w:val="center"/>
              <w:rPr>
                <w:rFonts w:ascii="Times New Roman" w:eastAsia="Calibri" w:hAnsi="Times New Roman" w:cs="Times New Roman"/>
                <w:b/>
                <w:sz w:val="20"/>
                <w:szCs w:val="20"/>
              </w:rPr>
            </w:pPr>
          </w:p>
        </w:tc>
        <w:tc>
          <w:tcPr>
            <w:tcW w:w="1559" w:type="dxa"/>
            <w:shd w:val="clear" w:color="auto" w:fill="D9D9D9" w:themeFill="background1" w:themeFillShade="D9"/>
          </w:tcPr>
          <w:p w14:paraId="0CA6D2A8" w14:textId="77777777" w:rsidR="00A336EB" w:rsidRPr="00CF6549" w:rsidRDefault="00A336EB" w:rsidP="00A336E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общий</w:t>
            </w:r>
          </w:p>
        </w:tc>
        <w:tc>
          <w:tcPr>
            <w:tcW w:w="1559" w:type="dxa"/>
            <w:shd w:val="clear" w:color="auto" w:fill="D9D9D9" w:themeFill="background1" w:themeFillShade="D9"/>
          </w:tcPr>
          <w:p w14:paraId="76EC1BF8" w14:textId="77777777" w:rsidR="00A336EB" w:rsidRPr="00CF6549" w:rsidRDefault="00A336EB" w:rsidP="00A336E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в том числе горячей</w:t>
            </w:r>
          </w:p>
        </w:tc>
        <w:tc>
          <w:tcPr>
            <w:tcW w:w="2126" w:type="dxa"/>
            <w:vMerge/>
          </w:tcPr>
          <w:p w14:paraId="5AF9E7FC" w14:textId="77777777" w:rsidR="00A336EB" w:rsidRPr="00CF6549" w:rsidRDefault="00A336EB" w:rsidP="00A336EB">
            <w:pPr>
              <w:jc w:val="center"/>
              <w:rPr>
                <w:rFonts w:ascii="Times New Roman" w:eastAsia="Calibri" w:hAnsi="Times New Roman" w:cs="Times New Roman"/>
                <w:b/>
                <w:sz w:val="20"/>
                <w:szCs w:val="20"/>
              </w:rPr>
            </w:pPr>
          </w:p>
        </w:tc>
      </w:tr>
      <w:tr w:rsidR="00A336EB" w:rsidRPr="00CF6549" w14:paraId="32A208C8" w14:textId="77777777" w:rsidTr="00A336EB">
        <w:tc>
          <w:tcPr>
            <w:tcW w:w="2871" w:type="dxa"/>
            <w:shd w:val="clear" w:color="auto" w:fill="F2F2F2" w:themeFill="background1" w:themeFillShade="F2"/>
          </w:tcPr>
          <w:p w14:paraId="496CFD2B" w14:textId="77777777" w:rsidR="00A336EB" w:rsidRPr="00CF6549" w:rsidRDefault="00A336EB"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 xml:space="preserve"> Общежития:</w:t>
            </w:r>
          </w:p>
        </w:tc>
        <w:tc>
          <w:tcPr>
            <w:tcW w:w="1524" w:type="dxa"/>
            <w:vMerge w:val="restart"/>
          </w:tcPr>
          <w:p w14:paraId="469F578F"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 житель</w:t>
            </w:r>
          </w:p>
          <w:p w14:paraId="753935F5" w14:textId="69EEF212"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 </w:t>
            </w:r>
          </w:p>
        </w:tc>
        <w:tc>
          <w:tcPr>
            <w:tcW w:w="5244" w:type="dxa"/>
            <w:gridSpan w:val="3"/>
          </w:tcPr>
          <w:p w14:paraId="13014433" w14:textId="77777777" w:rsidR="00A336EB" w:rsidRPr="00CF6549" w:rsidRDefault="00A336EB" w:rsidP="00891098">
            <w:pPr>
              <w:autoSpaceDE w:val="0"/>
              <w:autoSpaceDN w:val="0"/>
              <w:adjustRightInd w:val="0"/>
              <w:rPr>
                <w:rFonts w:ascii="Times New Roman" w:hAnsi="Times New Roman" w:cs="Times New Roman"/>
                <w:bCs/>
                <w:sz w:val="20"/>
                <w:szCs w:val="20"/>
              </w:rPr>
            </w:pPr>
          </w:p>
        </w:tc>
      </w:tr>
      <w:tr w:rsidR="00A336EB" w:rsidRPr="00CF6549" w14:paraId="10CD6CF3" w14:textId="77777777" w:rsidTr="00A336EB">
        <w:tc>
          <w:tcPr>
            <w:tcW w:w="2871" w:type="dxa"/>
            <w:shd w:val="clear" w:color="auto" w:fill="F2F2F2" w:themeFill="background1" w:themeFillShade="F2"/>
          </w:tcPr>
          <w:p w14:paraId="0D37B999" w14:textId="77777777" w:rsidR="00A336EB" w:rsidRPr="00CF6549" w:rsidRDefault="00A336EB"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 общими душевыми</w:t>
            </w:r>
          </w:p>
        </w:tc>
        <w:tc>
          <w:tcPr>
            <w:tcW w:w="1524" w:type="dxa"/>
            <w:vMerge/>
          </w:tcPr>
          <w:p w14:paraId="4FB9C6E6" w14:textId="4AA8BE74" w:rsidR="00A336EB" w:rsidRPr="00CF6549" w:rsidRDefault="00A336EB" w:rsidP="00891098">
            <w:pPr>
              <w:autoSpaceDE w:val="0"/>
              <w:autoSpaceDN w:val="0"/>
              <w:adjustRightInd w:val="0"/>
              <w:jc w:val="center"/>
              <w:rPr>
                <w:rFonts w:ascii="Times New Roman" w:hAnsi="Times New Roman" w:cs="Times New Roman"/>
                <w:bCs/>
                <w:sz w:val="20"/>
                <w:szCs w:val="20"/>
              </w:rPr>
            </w:pPr>
          </w:p>
        </w:tc>
        <w:tc>
          <w:tcPr>
            <w:tcW w:w="1559" w:type="dxa"/>
          </w:tcPr>
          <w:p w14:paraId="251055A6"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90</w:t>
            </w:r>
          </w:p>
        </w:tc>
        <w:tc>
          <w:tcPr>
            <w:tcW w:w="1559" w:type="dxa"/>
          </w:tcPr>
          <w:p w14:paraId="7EB290F3"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50</w:t>
            </w:r>
          </w:p>
        </w:tc>
        <w:tc>
          <w:tcPr>
            <w:tcW w:w="2126" w:type="dxa"/>
          </w:tcPr>
          <w:p w14:paraId="236FBDB4"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24</w:t>
            </w:r>
          </w:p>
        </w:tc>
      </w:tr>
      <w:tr w:rsidR="00A336EB" w:rsidRPr="00CF6549" w14:paraId="3EF1FA80" w14:textId="77777777" w:rsidTr="00A336EB">
        <w:tc>
          <w:tcPr>
            <w:tcW w:w="2871" w:type="dxa"/>
            <w:shd w:val="clear" w:color="auto" w:fill="F2F2F2" w:themeFill="background1" w:themeFillShade="F2"/>
          </w:tcPr>
          <w:p w14:paraId="33D94F7D" w14:textId="77777777" w:rsidR="00A336EB" w:rsidRPr="00CF6549" w:rsidRDefault="00A336EB"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 душами при всех жилых комнатах</w:t>
            </w:r>
          </w:p>
        </w:tc>
        <w:tc>
          <w:tcPr>
            <w:tcW w:w="1524" w:type="dxa"/>
            <w:vMerge/>
          </w:tcPr>
          <w:p w14:paraId="32CB4481"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p>
        </w:tc>
        <w:tc>
          <w:tcPr>
            <w:tcW w:w="1559" w:type="dxa"/>
          </w:tcPr>
          <w:p w14:paraId="3B0FD764"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140</w:t>
            </w:r>
          </w:p>
        </w:tc>
        <w:tc>
          <w:tcPr>
            <w:tcW w:w="1559" w:type="dxa"/>
          </w:tcPr>
          <w:p w14:paraId="69C6D897"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80</w:t>
            </w:r>
          </w:p>
        </w:tc>
        <w:tc>
          <w:tcPr>
            <w:tcW w:w="2126" w:type="dxa"/>
          </w:tcPr>
          <w:p w14:paraId="0C6FFAB7"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24</w:t>
            </w:r>
          </w:p>
        </w:tc>
      </w:tr>
      <w:tr w:rsidR="004759E1" w:rsidRPr="00CF6549" w14:paraId="3818AC3B" w14:textId="77777777" w:rsidTr="00A336EB">
        <w:trPr>
          <w:trHeight w:val="467"/>
        </w:trPr>
        <w:tc>
          <w:tcPr>
            <w:tcW w:w="2871" w:type="dxa"/>
            <w:shd w:val="clear" w:color="auto" w:fill="F2F2F2" w:themeFill="background1" w:themeFillShade="F2"/>
          </w:tcPr>
          <w:p w14:paraId="6423C6EE" w14:textId="77777777" w:rsidR="004759E1" w:rsidRPr="00CF6549" w:rsidRDefault="004759E1"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Гостиницы, пансионаты и мотели:</w:t>
            </w:r>
          </w:p>
        </w:tc>
        <w:tc>
          <w:tcPr>
            <w:tcW w:w="1524" w:type="dxa"/>
            <w:vMerge w:val="restart"/>
          </w:tcPr>
          <w:p w14:paraId="4B938EC6"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 житель</w:t>
            </w:r>
          </w:p>
        </w:tc>
        <w:tc>
          <w:tcPr>
            <w:tcW w:w="5244" w:type="dxa"/>
            <w:gridSpan w:val="3"/>
          </w:tcPr>
          <w:p w14:paraId="76D9147F"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p w14:paraId="00F452C9"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tc>
      </w:tr>
      <w:tr w:rsidR="004759E1" w:rsidRPr="00CF6549" w14:paraId="4E52B179" w14:textId="77777777" w:rsidTr="00A336EB">
        <w:trPr>
          <w:trHeight w:val="325"/>
        </w:trPr>
        <w:tc>
          <w:tcPr>
            <w:tcW w:w="2871" w:type="dxa"/>
            <w:shd w:val="clear" w:color="auto" w:fill="F2F2F2" w:themeFill="background1" w:themeFillShade="F2"/>
          </w:tcPr>
          <w:p w14:paraId="25942AA7" w14:textId="77777777" w:rsidR="004759E1" w:rsidRPr="00CF6549" w:rsidRDefault="004759E1"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 общими ваннами и душами</w:t>
            </w:r>
          </w:p>
          <w:p w14:paraId="40351818" w14:textId="77777777" w:rsidR="004759E1" w:rsidRPr="00CF6549" w:rsidRDefault="004759E1" w:rsidP="00891098">
            <w:pPr>
              <w:autoSpaceDE w:val="0"/>
              <w:autoSpaceDN w:val="0"/>
              <w:adjustRightInd w:val="0"/>
              <w:rPr>
                <w:rFonts w:ascii="Times New Roman" w:hAnsi="Times New Roman" w:cs="Times New Roman"/>
                <w:bCs/>
                <w:sz w:val="20"/>
                <w:szCs w:val="20"/>
              </w:rPr>
            </w:pPr>
          </w:p>
        </w:tc>
        <w:tc>
          <w:tcPr>
            <w:tcW w:w="1524" w:type="dxa"/>
            <w:vMerge/>
          </w:tcPr>
          <w:p w14:paraId="4FEA18E0"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tc>
        <w:tc>
          <w:tcPr>
            <w:tcW w:w="1559" w:type="dxa"/>
          </w:tcPr>
          <w:p w14:paraId="62C92024"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120</w:t>
            </w:r>
          </w:p>
          <w:p w14:paraId="58E2EBF4"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tc>
        <w:tc>
          <w:tcPr>
            <w:tcW w:w="1559" w:type="dxa"/>
          </w:tcPr>
          <w:p w14:paraId="1482D88B"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70</w:t>
            </w:r>
          </w:p>
        </w:tc>
        <w:tc>
          <w:tcPr>
            <w:tcW w:w="2126" w:type="dxa"/>
          </w:tcPr>
          <w:p w14:paraId="7ABA0B5C"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4759E1" w:rsidRPr="00CF6549" w14:paraId="56FFEB5E" w14:textId="77777777" w:rsidTr="00A336EB">
        <w:trPr>
          <w:trHeight w:val="315"/>
        </w:trPr>
        <w:tc>
          <w:tcPr>
            <w:tcW w:w="2871" w:type="dxa"/>
            <w:shd w:val="clear" w:color="auto" w:fill="F2F2F2" w:themeFill="background1" w:themeFillShade="F2"/>
          </w:tcPr>
          <w:p w14:paraId="556F3BE8" w14:textId="77777777" w:rsidR="004759E1" w:rsidRPr="00CF6549" w:rsidRDefault="004759E1"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 душами во всех номерах</w:t>
            </w:r>
          </w:p>
          <w:p w14:paraId="275A2207" w14:textId="77777777" w:rsidR="004759E1" w:rsidRPr="00CF6549" w:rsidRDefault="004759E1" w:rsidP="00891098">
            <w:pPr>
              <w:autoSpaceDE w:val="0"/>
              <w:autoSpaceDN w:val="0"/>
              <w:adjustRightInd w:val="0"/>
              <w:rPr>
                <w:rFonts w:ascii="Times New Roman" w:hAnsi="Times New Roman" w:cs="Times New Roman"/>
                <w:bCs/>
                <w:sz w:val="20"/>
                <w:szCs w:val="20"/>
              </w:rPr>
            </w:pPr>
          </w:p>
        </w:tc>
        <w:tc>
          <w:tcPr>
            <w:tcW w:w="1524" w:type="dxa"/>
            <w:vMerge/>
          </w:tcPr>
          <w:p w14:paraId="47D82BDA"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tc>
        <w:tc>
          <w:tcPr>
            <w:tcW w:w="1559" w:type="dxa"/>
          </w:tcPr>
          <w:p w14:paraId="4B1724B5"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230</w:t>
            </w:r>
          </w:p>
          <w:p w14:paraId="51E81DC7"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tc>
        <w:tc>
          <w:tcPr>
            <w:tcW w:w="1559" w:type="dxa"/>
          </w:tcPr>
          <w:p w14:paraId="50CB35F5"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140</w:t>
            </w:r>
          </w:p>
        </w:tc>
        <w:tc>
          <w:tcPr>
            <w:tcW w:w="2126" w:type="dxa"/>
          </w:tcPr>
          <w:p w14:paraId="1EE1C99A"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4759E1" w:rsidRPr="00CF6549" w14:paraId="557BBE95" w14:textId="77777777" w:rsidTr="00A336EB">
        <w:trPr>
          <w:trHeight w:val="264"/>
        </w:trPr>
        <w:tc>
          <w:tcPr>
            <w:tcW w:w="2871" w:type="dxa"/>
            <w:shd w:val="clear" w:color="auto" w:fill="F2F2F2" w:themeFill="background1" w:themeFillShade="F2"/>
          </w:tcPr>
          <w:p w14:paraId="32F5477F" w14:textId="77777777" w:rsidR="004759E1" w:rsidRPr="00CF6549" w:rsidRDefault="004759E1"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с ванными во всех номерах</w:t>
            </w:r>
          </w:p>
        </w:tc>
        <w:tc>
          <w:tcPr>
            <w:tcW w:w="1524" w:type="dxa"/>
            <w:vMerge/>
          </w:tcPr>
          <w:p w14:paraId="06C49E85"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p>
        </w:tc>
        <w:tc>
          <w:tcPr>
            <w:tcW w:w="1559" w:type="dxa"/>
          </w:tcPr>
          <w:p w14:paraId="4001FD74" w14:textId="77777777" w:rsidR="004759E1" w:rsidRPr="00CF6549" w:rsidRDefault="004759E1"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300</w:t>
            </w:r>
          </w:p>
        </w:tc>
        <w:tc>
          <w:tcPr>
            <w:tcW w:w="1559" w:type="dxa"/>
          </w:tcPr>
          <w:p w14:paraId="27651A44"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180</w:t>
            </w:r>
          </w:p>
        </w:tc>
        <w:tc>
          <w:tcPr>
            <w:tcW w:w="2126" w:type="dxa"/>
          </w:tcPr>
          <w:p w14:paraId="6CAD7559"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A336EB" w:rsidRPr="00CF6549" w14:paraId="202E03C4" w14:textId="77777777" w:rsidTr="00A336EB">
        <w:trPr>
          <w:trHeight w:val="223"/>
        </w:trPr>
        <w:tc>
          <w:tcPr>
            <w:tcW w:w="2871" w:type="dxa"/>
            <w:shd w:val="clear" w:color="auto" w:fill="F2F2F2" w:themeFill="background1" w:themeFillShade="F2"/>
          </w:tcPr>
          <w:p w14:paraId="074B3FA9" w14:textId="77777777" w:rsidR="00A336EB" w:rsidRPr="00CF6549" w:rsidRDefault="00A336EB" w:rsidP="00891098">
            <w:pPr>
              <w:autoSpaceDE w:val="0"/>
              <w:autoSpaceDN w:val="0"/>
              <w:adjustRightInd w:val="0"/>
              <w:rPr>
                <w:rFonts w:ascii="Times New Roman" w:hAnsi="Times New Roman" w:cs="Times New Roman"/>
                <w:bCs/>
                <w:sz w:val="20"/>
                <w:szCs w:val="20"/>
              </w:rPr>
            </w:pPr>
            <w:r w:rsidRPr="00CF6549">
              <w:rPr>
                <w:rFonts w:ascii="Times New Roman" w:hAnsi="Times New Roman" w:cs="Times New Roman"/>
                <w:bCs/>
                <w:sz w:val="20"/>
                <w:szCs w:val="20"/>
              </w:rPr>
              <w:t>Больницы:</w:t>
            </w:r>
          </w:p>
        </w:tc>
        <w:tc>
          <w:tcPr>
            <w:tcW w:w="1524" w:type="dxa"/>
            <w:vMerge w:val="restart"/>
          </w:tcPr>
          <w:p w14:paraId="6CD5EE97" w14:textId="77777777" w:rsidR="00A336EB" w:rsidRPr="00CF6549" w:rsidRDefault="00A336EB"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 xml:space="preserve">1 житель </w:t>
            </w:r>
          </w:p>
          <w:p w14:paraId="662EF989"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p>
        </w:tc>
        <w:tc>
          <w:tcPr>
            <w:tcW w:w="5244" w:type="dxa"/>
            <w:gridSpan w:val="3"/>
          </w:tcPr>
          <w:p w14:paraId="2F4C60E5" w14:textId="77777777" w:rsidR="00A336EB" w:rsidRPr="00CF6549" w:rsidRDefault="00A336EB" w:rsidP="00891098">
            <w:pPr>
              <w:autoSpaceDE w:val="0"/>
              <w:autoSpaceDN w:val="0"/>
              <w:adjustRightInd w:val="0"/>
              <w:jc w:val="center"/>
              <w:rPr>
                <w:rFonts w:ascii="Times New Roman" w:hAnsi="Times New Roman" w:cs="Times New Roman"/>
                <w:bCs/>
                <w:sz w:val="20"/>
                <w:szCs w:val="20"/>
              </w:rPr>
            </w:pPr>
          </w:p>
        </w:tc>
      </w:tr>
      <w:tr w:rsidR="004759E1" w:rsidRPr="00CF6549" w14:paraId="3193CD0C" w14:textId="77777777" w:rsidTr="00A336EB">
        <w:trPr>
          <w:trHeight w:val="112"/>
        </w:trPr>
        <w:tc>
          <w:tcPr>
            <w:tcW w:w="2871" w:type="dxa"/>
            <w:shd w:val="clear" w:color="auto" w:fill="F2F2F2" w:themeFill="background1" w:themeFillShade="F2"/>
          </w:tcPr>
          <w:p w14:paraId="20533020" w14:textId="77777777" w:rsidR="004759E1" w:rsidRPr="00CF6549" w:rsidRDefault="004759E1" w:rsidP="00891098">
            <w:pPr>
              <w:autoSpaceDE w:val="0"/>
              <w:autoSpaceDN w:val="0"/>
              <w:adjustRightInd w:val="0"/>
              <w:rPr>
                <w:rFonts w:ascii="Times New Roman" w:hAnsi="Times New Roman" w:cs="Times New Roman"/>
                <w:sz w:val="20"/>
                <w:szCs w:val="20"/>
              </w:rPr>
            </w:pPr>
            <w:r w:rsidRPr="00CF6549">
              <w:rPr>
                <w:rFonts w:ascii="Times New Roman" w:hAnsi="Times New Roman" w:cs="Times New Roman"/>
                <w:sz w:val="20"/>
                <w:szCs w:val="20"/>
              </w:rPr>
              <w:t>с общими ваннами и душами</w:t>
            </w:r>
          </w:p>
        </w:tc>
        <w:tc>
          <w:tcPr>
            <w:tcW w:w="1524" w:type="dxa"/>
            <w:vMerge/>
          </w:tcPr>
          <w:p w14:paraId="3269FEC3" w14:textId="77777777" w:rsidR="004759E1" w:rsidRPr="00CF6549" w:rsidRDefault="004759E1" w:rsidP="00891098">
            <w:pPr>
              <w:autoSpaceDE w:val="0"/>
              <w:autoSpaceDN w:val="0"/>
              <w:adjustRightInd w:val="0"/>
              <w:jc w:val="center"/>
              <w:rPr>
                <w:rFonts w:ascii="Times New Roman" w:hAnsi="Times New Roman" w:cs="Times New Roman"/>
                <w:sz w:val="20"/>
                <w:szCs w:val="20"/>
              </w:rPr>
            </w:pPr>
          </w:p>
        </w:tc>
        <w:tc>
          <w:tcPr>
            <w:tcW w:w="1559" w:type="dxa"/>
          </w:tcPr>
          <w:p w14:paraId="275F4F17"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120</w:t>
            </w:r>
          </w:p>
        </w:tc>
        <w:tc>
          <w:tcPr>
            <w:tcW w:w="1559" w:type="dxa"/>
          </w:tcPr>
          <w:p w14:paraId="0E69ED71"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75</w:t>
            </w:r>
          </w:p>
        </w:tc>
        <w:tc>
          <w:tcPr>
            <w:tcW w:w="2126" w:type="dxa"/>
          </w:tcPr>
          <w:p w14:paraId="10C6B17D"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24</w:t>
            </w:r>
          </w:p>
        </w:tc>
      </w:tr>
      <w:tr w:rsidR="004759E1" w:rsidRPr="00CF6549" w14:paraId="2667B4C9" w14:textId="77777777" w:rsidTr="00A336EB">
        <w:trPr>
          <w:trHeight w:val="122"/>
        </w:trPr>
        <w:tc>
          <w:tcPr>
            <w:tcW w:w="2871" w:type="dxa"/>
            <w:shd w:val="clear" w:color="auto" w:fill="F2F2F2" w:themeFill="background1" w:themeFillShade="F2"/>
          </w:tcPr>
          <w:p w14:paraId="0E2E0786" w14:textId="77777777" w:rsidR="004759E1" w:rsidRPr="00CF6549" w:rsidRDefault="004759E1" w:rsidP="00891098">
            <w:pPr>
              <w:autoSpaceDE w:val="0"/>
              <w:autoSpaceDN w:val="0"/>
              <w:adjustRightInd w:val="0"/>
              <w:rPr>
                <w:rFonts w:ascii="Times New Roman" w:hAnsi="Times New Roman" w:cs="Times New Roman"/>
                <w:sz w:val="20"/>
                <w:szCs w:val="20"/>
              </w:rPr>
            </w:pPr>
            <w:r w:rsidRPr="00CF6549">
              <w:rPr>
                <w:rFonts w:ascii="Times New Roman" w:hAnsi="Times New Roman" w:cs="Times New Roman"/>
                <w:sz w:val="20"/>
                <w:szCs w:val="20"/>
              </w:rPr>
              <w:t>с санитарными узлами, приближенными к палатам</w:t>
            </w:r>
          </w:p>
        </w:tc>
        <w:tc>
          <w:tcPr>
            <w:tcW w:w="1524" w:type="dxa"/>
            <w:vMerge/>
          </w:tcPr>
          <w:p w14:paraId="16E36212" w14:textId="77777777" w:rsidR="004759E1" w:rsidRPr="00CF6549" w:rsidRDefault="004759E1" w:rsidP="00891098">
            <w:pPr>
              <w:autoSpaceDE w:val="0"/>
              <w:autoSpaceDN w:val="0"/>
              <w:adjustRightInd w:val="0"/>
              <w:jc w:val="center"/>
              <w:rPr>
                <w:rFonts w:ascii="Times New Roman" w:hAnsi="Times New Roman" w:cs="Times New Roman"/>
                <w:sz w:val="20"/>
                <w:szCs w:val="20"/>
              </w:rPr>
            </w:pPr>
          </w:p>
        </w:tc>
        <w:tc>
          <w:tcPr>
            <w:tcW w:w="1559" w:type="dxa"/>
          </w:tcPr>
          <w:p w14:paraId="2C35FD78"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200</w:t>
            </w:r>
          </w:p>
        </w:tc>
        <w:tc>
          <w:tcPr>
            <w:tcW w:w="1559" w:type="dxa"/>
          </w:tcPr>
          <w:p w14:paraId="2E49AF86"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90</w:t>
            </w:r>
          </w:p>
        </w:tc>
        <w:tc>
          <w:tcPr>
            <w:tcW w:w="2126" w:type="dxa"/>
          </w:tcPr>
          <w:p w14:paraId="5BDF73BB"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24</w:t>
            </w:r>
          </w:p>
        </w:tc>
      </w:tr>
      <w:tr w:rsidR="004759E1" w:rsidRPr="00CF6549" w14:paraId="78798E76" w14:textId="77777777" w:rsidTr="00A336EB">
        <w:trPr>
          <w:trHeight w:val="244"/>
        </w:trPr>
        <w:tc>
          <w:tcPr>
            <w:tcW w:w="2871" w:type="dxa"/>
            <w:shd w:val="clear" w:color="auto" w:fill="F2F2F2" w:themeFill="background1" w:themeFillShade="F2"/>
          </w:tcPr>
          <w:p w14:paraId="738F536A" w14:textId="77777777" w:rsidR="004759E1" w:rsidRPr="00CF6549" w:rsidRDefault="004759E1" w:rsidP="00891098">
            <w:pPr>
              <w:autoSpaceDE w:val="0"/>
              <w:autoSpaceDN w:val="0"/>
              <w:adjustRightInd w:val="0"/>
              <w:rPr>
                <w:rFonts w:ascii="Times New Roman" w:hAnsi="Times New Roman" w:cs="Times New Roman"/>
                <w:sz w:val="20"/>
                <w:szCs w:val="20"/>
              </w:rPr>
            </w:pPr>
            <w:r w:rsidRPr="00CF6549">
              <w:rPr>
                <w:rFonts w:ascii="Times New Roman" w:hAnsi="Times New Roman" w:cs="Times New Roman"/>
                <w:sz w:val="20"/>
                <w:szCs w:val="20"/>
              </w:rPr>
              <w:t>Инфекционные</w:t>
            </w:r>
          </w:p>
        </w:tc>
        <w:tc>
          <w:tcPr>
            <w:tcW w:w="1524" w:type="dxa"/>
            <w:vMerge/>
          </w:tcPr>
          <w:p w14:paraId="5C8005E3" w14:textId="77777777" w:rsidR="004759E1" w:rsidRPr="00CF6549" w:rsidRDefault="004759E1" w:rsidP="00891098">
            <w:pPr>
              <w:autoSpaceDE w:val="0"/>
              <w:autoSpaceDN w:val="0"/>
              <w:adjustRightInd w:val="0"/>
              <w:jc w:val="center"/>
              <w:rPr>
                <w:rFonts w:ascii="Times New Roman" w:hAnsi="Times New Roman" w:cs="Times New Roman"/>
                <w:sz w:val="20"/>
                <w:szCs w:val="20"/>
              </w:rPr>
            </w:pPr>
          </w:p>
        </w:tc>
        <w:tc>
          <w:tcPr>
            <w:tcW w:w="1559" w:type="dxa"/>
          </w:tcPr>
          <w:p w14:paraId="366EC363"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240</w:t>
            </w:r>
          </w:p>
        </w:tc>
        <w:tc>
          <w:tcPr>
            <w:tcW w:w="1559" w:type="dxa"/>
          </w:tcPr>
          <w:p w14:paraId="524A7259"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110</w:t>
            </w:r>
          </w:p>
        </w:tc>
        <w:tc>
          <w:tcPr>
            <w:tcW w:w="2126" w:type="dxa"/>
          </w:tcPr>
          <w:p w14:paraId="0D11A1D1" w14:textId="77777777" w:rsidR="004759E1" w:rsidRPr="00CF6549" w:rsidRDefault="004759E1" w:rsidP="00891098">
            <w:pPr>
              <w:autoSpaceDE w:val="0"/>
              <w:autoSpaceDN w:val="0"/>
              <w:adjustRightInd w:val="0"/>
              <w:jc w:val="center"/>
              <w:rPr>
                <w:rFonts w:ascii="Times New Roman" w:hAnsi="Times New Roman" w:cs="Times New Roman"/>
                <w:sz w:val="20"/>
                <w:szCs w:val="20"/>
              </w:rPr>
            </w:pPr>
            <w:r w:rsidRPr="00CF6549">
              <w:rPr>
                <w:rFonts w:ascii="Times New Roman" w:hAnsi="Times New Roman" w:cs="Times New Roman"/>
                <w:sz w:val="20"/>
                <w:szCs w:val="20"/>
              </w:rPr>
              <w:t>24</w:t>
            </w:r>
          </w:p>
        </w:tc>
      </w:tr>
      <w:tr w:rsidR="00A336EB" w:rsidRPr="00CF6549" w14:paraId="6BD532ED" w14:textId="77777777" w:rsidTr="00A336EB">
        <w:trPr>
          <w:trHeight w:val="132"/>
        </w:trPr>
        <w:tc>
          <w:tcPr>
            <w:tcW w:w="2871" w:type="dxa"/>
            <w:shd w:val="clear" w:color="auto" w:fill="F2F2F2" w:themeFill="background1" w:themeFillShade="F2"/>
          </w:tcPr>
          <w:p w14:paraId="6A5B4644" w14:textId="77777777" w:rsidR="00A336EB" w:rsidRPr="00CF6549" w:rsidRDefault="00A336EB" w:rsidP="00891098">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Санатории и дома отдыха:</w:t>
            </w:r>
          </w:p>
        </w:tc>
        <w:tc>
          <w:tcPr>
            <w:tcW w:w="1524" w:type="dxa"/>
          </w:tcPr>
          <w:p w14:paraId="4AA39337" w14:textId="77777777" w:rsidR="00A336EB" w:rsidRPr="00CF6549" w:rsidRDefault="00A336EB" w:rsidP="00891098">
            <w:pPr>
              <w:autoSpaceDE w:val="0"/>
              <w:autoSpaceDN w:val="0"/>
              <w:rPr>
                <w:rFonts w:ascii="Times New Roman" w:eastAsia="Times New Roman" w:hAnsi="Times New Roman" w:cs="Times New Roman"/>
                <w:sz w:val="20"/>
                <w:szCs w:val="20"/>
              </w:rPr>
            </w:pPr>
          </w:p>
        </w:tc>
        <w:tc>
          <w:tcPr>
            <w:tcW w:w="5244" w:type="dxa"/>
            <w:gridSpan w:val="3"/>
          </w:tcPr>
          <w:p w14:paraId="763BB680" w14:textId="77777777" w:rsidR="00A336EB" w:rsidRPr="00CF6549" w:rsidRDefault="00A336EB" w:rsidP="00891098">
            <w:pPr>
              <w:autoSpaceDE w:val="0"/>
              <w:autoSpaceDN w:val="0"/>
              <w:rPr>
                <w:rFonts w:ascii="Times New Roman" w:eastAsia="Times New Roman" w:hAnsi="Times New Roman" w:cs="Times New Roman"/>
                <w:sz w:val="20"/>
                <w:szCs w:val="20"/>
              </w:rPr>
            </w:pPr>
          </w:p>
        </w:tc>
      </w:tr>
      <w:tr w:rsidR="002E6CFF" w:rsidRPr="00CF6549" w14:paraId="39EEFB2B" w14:textId="77777777" w:rsidTr="002E6CFF">
        <w:trPr>
          <w:trHeight w:val="91"/>
        </w:trPr>
        <w:tc>
          <w:tcPr>
            <w:tcW w:w="2871" w:type="dxa"/>
            <w:shd w:val="clear" w:color="auto" w:fill="F2F2F2" w:themeFill="background1" w:themeFillShade="F2"/>
          </w:tcPr>
          <w:p w14:paraId="6D0F93A0"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 общими душами</w:t>
            </w:r>
          </w:p>
        </w:tc>
        <w:tc>
          <w:tcPr>
            <w:tcW w:w="1524" w:type="dxa"/>
            <w:shd w:val="clear" w:color="auto" w:fill="auto"/>
          </w:tcPr>
          <w:p w14:paraId="099F3FC3" w14:textId="0E454081"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место</w:t>
            </w:r>
          </w:p>
        </w:tc>
        <w:tc>
          <w:tcPr>
            <w:tcW w:w="1559" w:type="dxa"/>
          </w:tcPr>
          <w:p w14:paraId="3D5DDF33"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130</w:t>
            </w:r>
          </w:p>
        </w:tc>
        <w:tc>
          <w:tcPr>
            <w:tcW w:w="1559" w:type="dxa"/>
          </w:tcPr>
          <w:p w14:paraId="55488CAE"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65</w:t>
            </w:r>
          </w:p>
        </w:tc>
        <w:tc>
          <w:tcPr>
            <w:tcW w:w="2126" w:type="dxa"/>
          </w:tcPr>
          <w:p w14:paraId="5B49D14A"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2E6CFF" w:rsidRPr="00CF6549" w14:paraId="7A6C2B3B" w14:textId="77777777" w:rsidTr="002E6CFF">
        <w:trPr>
          <w:trHeight w:val="91"/>
        </w:trPr>
        <w:tc>
          <w:tcPr>
            <w:tcW w:w="2871" w:type="dxa"/>
            <w:shd w:val="clear" w:color="auto" w:fill="F2F2F2" w:themeFill="background1" w:themeFillShade="F2"/>
          </w:tcPr>
          <w:p w14:paraId="2026810E"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 душами при всех жилых комнатах</w:t>
            </w:r>
          </w:p>
        </w:tc>
        <w:tc>
          <w:tcPr>
            <w:tcW w:w="1524" w:type="dxa"/>
            <w:shd w:val="clear" w:color="auto" w:fill="auto"/>
          </w:tcPr>
          <w:p w14:paraId="0031C72A" w14:textId="4BC2A0D2"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место</w:t>
            </w:r>
          </w:p>
        </w:tc>
        <w:tc>
          <w:tcPr>
            <w:tcW w:w="1559" w:type="dxa"/>
          </w:tcPr>
          <w:p w14:paraId="10B237E7"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150</w:t>
            </w:r>
          </w:p>
        </w:tc>
        <w:tc>
          <w:tcPr>
            <w:tcW w:w="1559" w:type="dxa"/>
          </w:tcPr>
          <w:p w14:paraId="201761C1"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75</w:t>
            </w:r>
          </w:p>
        </w:tc>
        <w:tc>
          <w:tcPr>
            <w:tcW w:w="2126" w:type="dxa"/>
          </w:tcPr>
          <w:p w14:paraId="3C0DD9E0"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2E6CFF" w:rsidRPr="00CF6549" w14:paraId="33B4811C" w14:textId="77777777" w:rsidTr="002E6CFF">
        <w:trPr>
          <w:trHeight w:val="91"/>
        </w:trPr>
        <w:tc>
          <w:tcPr>
            <w:tcW w:w="2871" w:type="dxa"/>
            <w:shd w:val="clear" w:color="auto" w:fill="F2F2F2" w:themeFill="background1" w:themeFillShade="F2"/>
          </w:tcPr>
          <w:p w14:paraId="22C373DE"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 ваннами при всех жилых комнатах</w:t>
            </w:r>
          </w:p>
        </w:tc>
        <w:tc>
          <w:tcPr>
            <w:tcW w:w="1524" w:type="dxa"/>
            <w:shd w:val="clear" w:color="auto" w:fill="auto"/>
          </w:tcPr>
          <w:p w14:paraId="3F40C1D2" w14:textId="19F99128"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место</w:t>
            </w:r>
          </w:p>
        </w:tc>
        <w:tc>
          <w:tcPr>
            <w:tcW w:w="1559" w:type="dxa"/>
          </w:tcPr>
          <w:p w14:paraId="32587BA4"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200</w:t>
            </w:r>
          </w:p>
        </w:tc>
        <w:tc>
          <w:tcPr>
            <w:tcW w:w="1559" w:type="dxa"/>
          </w:tcPr>
          <w:p w14:paraId="078C2111"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100</w:t>
            </w:r>
          </w:p>
        </w:tc>
        <w:tc>
          <w:tcPr>
            <w:tcW w:w="2126" w:type="dxa"/>
          </w:tcPr>
          <w:p w14:paraId="25DD3E87"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A336EB" w:rsidRPr="00CF6549" w14:paraId="21D5932F" w14:textId="77777777" w:rsidTr="00A336EB">
        <w:trPr>
          <w:trHeight w:val="127"/>
        </w:trPr>
        <w:tc>
          <w:tcPr>
            <w:tcW w:w="2871" w:type="dxa"/>
            <w:shd w:val="clear" w:color="auto" w:fill="F2F2F2" w:themeFill="background1" w:themeFillShade="F2"/>
          </w:tcPr>
          <w:p w14:paraId="2EC9CE43" w14:textId="77777777" w:rsidR="00A336EB" w:rsidRPr="00CF6549" w:rsidRDefault="00A336EB" w:rsidP="00891098">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Физкультурно-оздоровительные учреждения:</w:t>
            </w:r>
          </w:p>
        </w:tc>
        <w:tc>
          <w:tcPr>
            <w:tcW w:w="1524" w:type="dxa"/>
          </w:tcPr>
          <w:p w14:paraId="0EFAB7EF" w14:textId="77777777" w:rsidR="00A336EB" w:rsidRPr="00CF6549" w:rsidRDefault="00A336EB" w:rsidP="00891098">
            <w:pPr>
              <w:autoSpaceDE w:val="0"/>
              <w:autoSpaceDN w:val="0"/>
              <w:rPr>
                <w:rFonts w:ascii="Times New Roman" w:eastAsia="Times New Roman" w:hAnsi="Times New Roman" w:cs="Times New Roman"/>
                <w:sz w:val="20"/>
                <w:szCs w:val="20"/>
              </w:rPr>
            </w:pPr>
          </w:p>
        </w:tc>
        <w:tc>
          <w:tcPr>
            <w:tcW w:w="5244" w:type="dxa"/>
            <w:gridSpan w:val="3"/>
          </w:tcPr>
          <w:p w14:paraId="3B7F686B" w14:textId="77777777" w:rsidR="00A336EB" w:rsidRPr="00CF6549" w:rsidRDefault="00A336EB" w:rsidP="00891098">
            <w:pPr>
              <w:autoSpaceDE w:val="0"/>
              <w:autoSpaceDN w:val="0"/>
              <w:rPr>
                <w:rFonts w:ascii="Times New Roman" w:eastAsia="Times New Roman" w:hAnsi="Times New Roman" w:cs="Times New Roman"/>
                <w:sz w:val="20"/>
                <w:szCs w:val="20"/>
              </w:rPr>
            </w:pPr>
          </w:p>
        </w:tc>
      </w:tr>
      <w:tr w:rsidR="004759E1" w:rsidRPr="00CF6549" w14:paraId="557EE385" w14:textId="77777777" w:rsidTr="00A336EB">
        <w:trPr>
          <w:trHeight w:val="132"/>
        </w:trPr>
        <w:tc>
          <w:tcPr>
            <w:tcW w:w="2871" w:type="dxa"/>
            <w:shd w:val="clear" w:color="auto" w:fill="F2F2F2" w:themeFill="background1" w:themeFillShade="F2"/>
          </w:tcPr>
          <w:p w14:paraId="197C4266" w14:textId="77777777" w:rsidR="004759E1" w:rsidRPr="00CF6549" w:rsidRDefault="004759E1" w:rsidP="00891098">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 столовыми на полуфабрикатах, без стирки белья</w:t>
            </w:r>
          </w:p>
        </w:tc>
        <w:tc>
          <w:tcPr>
            <w:tcW w:w="1524" w:type="dxa"/>
          </w:tcPr>
          <w:p w14:paraId="4F0C121A"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место</w:t>
            </w:r>
          </w:p>
        </w:tc>
        <w:tc>
          <w:tcPr>
            <w:tcW w:w="1559" w:type="dxa"/>
          </w:tcPr>
          <w:p w14:paraId="1D1F617D"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60</w:t>
            </w:r>
          </w:p>
        </w:tc>
        <w:tc>
          <w:tcPr>
            <w:tcW w:w="1559" w:type="dxa"/>
          </w:tcPr>
          <w:p w14:paraId="57EBBD6B"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30</w:t>
            </w:r>
          </w:p>
        </w:tc>
        <w:tc>
          <w:tcPr>
            <w:tcW w:w="2126" w:type="dxa"/>
          </w:tcPr>
          <w:p w14:paraId="09CE96E1" w14:textId="77777777" w:rsidR="004759E1" w:rsidRPr="00CF6549" w:rsidRDefault="004759E1" w:rsidP="00891098">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2E6CFF" w:rsidRPr="00CF6549" w14:paraId="07B40CEC" w14:textId="77777777" w:rsidTr="002E6CFF">
        <w:trPr>
          <w:trHeight w:val="152"/>
        </w:trPr>
        <w:tc>
          <w:tcPr>
            <w:tcW w:w="2871" w:type="dxa"/>
            <w:shd w:val="clear" w:color="auto" w:fill="F2F2F2" w:themeFill="background1" w:themeFillShade="F2"/>
          </w:tcPr>
          <w:p w14:paraId="7FEB3E7A"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 столовыми, работающими на сырье, и прачечными</w:t>
            </w:r>
          </w:p>
        </w:tc>
        <w:tc>
          <w:tcPr>
            <w:tcW w:w="1524" w:type="dxa"/>
            <w:shd w:val="clear" w:color="auto" w:fill="auto"/>
          </w:tcPr>
          <w:p w14:paraId="7EC8D45D" w14:textId="46F50A35"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место</w:t>
            </w:r>
          </w:p>
        </w:tc>
        <w:tc>
          <w:tcPr>
            <w:tcW w:w="1559" w:type="dxa"/>
          </w:tcPr>
          <w:p w14:paraId="7987F256"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200</w:t>
            </w:r>
          </w:p>
        </w:tc>
        <w:tc>
          <w:tcPr>
            <w:tcW w:w="1559" w:type="dxa"/>
          </w:tcPr>
          <w:p w14:paraId="6F68C580"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100</w:t>
            </w:r>
          </w:p>
        </w:tc>
        <w:tc>
          <w:tcPr>
            <w:tcW w:w="2126" w:type="dxa"/>
          </w:tcPr>
          <w:p w14:paraId="216DADD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2E6CFF" w:rsidRPr="00CF6549" w14:paraId="569B6FA0" w14:textId="77777777" w:rsidTr="00A336EB">
        <w:trPr>
          <w:trHeight w:val="117"/>
        </w:trPr>
        <w:tc>
          <w:tcPr>
            <w:tcW w:w="2871" w:type="dxa"/>
            <w:shd w:val="clear" w:color="auto" w:fill="F2F2F2" w:themeFill="background1" w:themeFillShade="F2"/>
          </w:tcPr>
          <w:p w14:paraId="21606319"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Дошкольные образовательные учреждения и школы-интернаты:</w:t>
            </w:r>
          </w:p>
        </w:tc>
        <w:tc>
          <w:tcPr>
            <w:tcW w:w="1524" w:type="dxa"/>
          </w:tcPr>
          <w:p w14:paraId="09C673C0" w14:textId="77777777" w:rsidR="002E6CFF" w:rsidRPr="00CF6549" w:rsidRDefault="002E6CFF" w:rsidP="002E6CFF">
            <w:pPr>
              <w:autoSpaceDE w:val="0"/>
              <w:autoSpaceDN w:val="0"/>
              <w:rPr>
                <w:rFonts w:ascii="Times New Roman" w:eastAsia="Times New Roman" w:hAnsi="Times New Roman" w:cs="Times New Roman"/>
                <w:sz w:val="20"/>
                <w:szCs w:val="20"/>
              </w:rPr>
            </w:pPr>
          </w:p>
        </w:tc>
        <w:tc>
          <w:tcPr>
            <w:tcW w:w="5244" w:type="dxa"/>
            <w:gridSpan w:val="3"/>
          </w:tcPr>
          <w:p w14:paraId="7EEC9EF7" w14:textId="77777777" w:rsidR="002E6CFF" w:rsidRPr="00CF6549" w:rsidRDefault="002E6CFF" w:rsidP="002E6CFF">
            <w:pPr>
              <w:autoSpaceDE w:val="0"/>
              <w:autoSpaceDN w:val="0"/>
              <w:rPr>
                <w:rFonts w:ascii="Times New Roman" w:eastAsia="Times New Roman" w:hAnsi="Times New Roman" w:cs="Times New Roman"/>
                <w:sz w:val="20"/>
                <w:szCs w:val="20"/>
              </w:rPr>
            </w:pPr>
          </w:p>
        </w:tc>
      </w:tr>
      <w:tr w:rsidR="002E6CFF" w:rsidRPr="00CF6549" w14:paraId="36CCDF4E" w14:textId="77777777" w:rsidTr="00A336EB">
        <w:trPr>
          <w:trHeight w:val="127"/>
        </w:trPr>
        <w:tc>
          <w:tcPr>
            <w:tcW w:w="2871" w:type="dxa"/>
            <w:shd w:val="clear" w:color="auto" w:fill="F2F2F2" w:themeFill="background1" w:themeFillShade="F2"/>
          </w:tcPr>
          <w:p w14:paraId="24163DBF"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 дневным пребыванием детей:</w:t>
            </w:r>
          </w:p>
        </w:tc>
        <w:tc>
          <w:tcPr>
            <w:tcW w:w="1524" w:type="dxa"/>
          </w:tcPr>
          <w:p w14:paraId="044B7C17" w14:textId="77777777" w:rsidR="002E6CFF" w:rsidRPr="00CF6549" w:rsidRDefault="002E6CFF" w:rsidP="002E6CFF">
            <w:pPr>
              <w:autoSpaceDE w:val="0"/>
              <w:autoSpaceDN w:val="0"/>
              <w:rPr>
                <w:rFonts w:ascii="Times New Roman" w:eastAsia="Times New Roman" w:hAnsi="Times New Roman" w:cs="Times New Roman"/>
                <w:sz w:val="20"/>
                <w:szCs w:val="20"/>
              </w:rPr>
            </w:pPr>
          </w:p>
        </w:tc>
        <w:tc>
          <w:tcPr>
            <w:tcW w:w="5244" w:type="dxa"/>
            <w:gridSpan w:val="3"/>
          </w:tcPr>
          <w:p w14:paraId="61773F86" w14:textId="77777777" w:rsidR="002E6CFF" w:rsidRPr="00CF6549" w:rsidRDefault="002E6CFF" w:rsidP="002E6CFF">
            <w:pPr>
              <w:autoSpaceDE w:val="0"/>
              <w:autoSpaceDN w:val="0"/>
              <w:rPr>
                <w:rFonts w:ascii="Times New Roman" w:eastAsia="Times New Roman" w:hAnsi="Times New Roman" w:cs="Times New Roman"/>
                <w:sz w:val="20"/>
                <w:szCs w:val="20"/>
              </w:rPr>
            </w:pPr>
          </w:p>
        </w:tc>
      </w:tr>
      <w:tr w:rsidR="002E6CFF" w:rsidRPr="00CF6549" w14:paraId="405EFAEF" w14:textId="77777777" w:rsidTr="00A336EB">
        <w:trPr>
          <w:trHeight w:val="117"/>
        </w:trPr>
        <w:tc>
          <w:tcPr>
            <w:tcW w:w="2871" w:type="dxa"/>
            <w:shd w:val="clear" w:color="auto" w:fill="F2F2F2" w:themeFill="background1" w:themeFillShade="F2"/>
          </w:tcPr>
          <w:p w14:paraId="6C9F9531"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 столовыми на полуфабрикатах</w:t>
            </w:r>
          </w:p>
        </w:tc>
        <w:tc>
          <w:tcPr>
            <w:tcW w:w="1524" w:type="dxa"/>
          </w:tcPr>
          <w:p w14:paraId="412B5B2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ребенок</w:t>
            </w:r>
          </w:p>
        </w:tc>
        <w:tc>
          <w:tcPr>
            <w:tcW w:w="1559" w:type="dxa"/>
          </w:tcPr>
          <w:p w14:paraId="3755E095"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40</w:t>
            </w:r>
          </w:p>
        </w:tc>
        <w:tc>
          <w:tcPr>
            <w:tcW w:w="1559" w:type="dxa"/>
          </w:tcPr>
          <w:p w14:paraId="74958B0B"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20</w:t>
            </w:r>
          </w:p>
        </w:tc>
        <w:tc>
          <w:tcPr>
            <w:tcW w:w="2126" w:type="dxa"/>
          </w:tcPr>
          <w:p w14:paraId="280419D0"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w:t>
            </w:r>
          </w:p>
        </w:tc>
      </w:tr>
      <w:tr w:rsidR="002E6CFF" w:rsidRPr="00CF6549" w14:paraId="18080B6F" w14:textId="77777777" w:rsidTr="002E6CFF">
        <w:trPr>
          <w:trHeight w:val="152"/>
        </w:trPr>
        <w:tc>
          <w:tcPr>
            <w:tcW w:w="2871" w:type="dxa"/>
            <w:shd w:val="clear" w:color="auto" w:fill="F2F2F2" w:themeFill="background1" w:themeFillShade="F2"/>
          </w:tcPr>
          <w:p w14:paraId="16CD6969"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 столовыми, работающими на сырье, и прачечными</w:t>
            </w:r>
          </w:p>
        </w:tc>
        <w:tc>
          <w:tcPr>
            <w:tcW w:w="1524" w:type="dxa"/>
            <w:shd w:val="clear" w:color="auto" w:fill="auto"/>
          </w:tcPr>
          <w:p w14:paraId="615198AA" w14:textId="1993F307"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ребенок</w:t>
            </w:r>
          </w:p>
        </w:tc>
        <w:tc>
          <w:tcPr>
            <w:tcW w:w="1559" w:type="dxa"/>
          </w:tcPr>
          <w:p w14:paraId="125AA274"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80</w:t>
            </w:r>
          </w:p>
        </w:tc>
        <w:tc>
          <w:tcPr>
            <w:tcW w:w="1559" w:type="dxa"/>
          </w:tcPr>
          <w:p w14:paraId="3A16F6C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30</w:t>
            </w:r>
          </w:p>
        </w:tc>
        <w:tc>
          <w:tcPr>
            <w:tcW w:w="2126" w:type="dxa"/>
          </w:tcPr>
          <w:p w14:paraId="1E0745A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w:t>
            </w:r>
          </w:p>
        </w:tc>
      </w:tr>
      <w:tr w:rsidR="002E6CFF" w:rsidRPr="00CF6549" w14:paraId="6368F362" w14:textId="77777777" w:rsidTr="002E6CFF">
        <w:trPr>
          <w:trHeight w:val="97"/>
        </w:trPr>
        <w:tc>
          <w:tcPr>
            <w:tcW w:w="2871" w:type="dxa"/>
            <w:shd w:val="clear" w:color="auto" w:fill="F2F2F2" w:themeFill="background1" w:themeFillShade="F2"/>
          </w:tcPr>
          <w:p w14:paraId="07AB6D28"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 круглосуточным пребыванием детей:</w:t>
            </w:r>
          </w:p>
        </w:tc>
        <w:tc>
          <w:tcPr>
            <w:tcW w:w="1524" w:type="dxa"/>
            <w:shd w:val="clear" w:color="auto" w:fill="auto"/>
          </w:tcPr>
          <w:p w14:paraId="5687441D" w14:textId="1622DC3C"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 xml:space="preserve">1 ребенок </w:t>
            </w:r>
          </w:p>
        </w:tc>
        <w:tc>
          <w:tcPr>
            <w:tcW w:w="5244" w:type="dxa"/>
            <w:gridSpan w:val="3"/>
          </w:tcPr>
          <w:p w14:paraId="74A46FFB" w14:textId="77777777" w:rsidR="002E6CFF" w:rsidRPr="00CF6549" w:rsidRDefault="002E6CFF" w:rsidP="002E6CFF">
            <w:pPr>
              <w:autoSpaceDE w:val="0"/>
              <w:autoSpaceDN w:val="0"/>
              <w:rPr>
                <w:rFonts w:ascii="Times New Roman" w:eastAsia="Times New Roman" w:hAnsi="Times New Roman" w:cs="Times New Roman"/>
                <w:sz w:val="20"/>
                <w:szCs w:val="20"/>
              </w:rPr>
            </w:pPr>
          </w:p>
        </w:tc>
      </w:tr>
      <w:tr w:rsidR="002E6CFF" w:rsidRPr="00CF6549" w14:paraId="6F763AFF" w14:textId="77777777" w:rsidTr="002E6CFF">
        <w:trPr>
          <w:trHeight w:val="132"/>
        </w:trPr>
        <w:tc>
          <w:tcPr>
            <w:tcW w:w="2871" w:type="dxa"/>
            <w:shd w:val="clear" w:color="auto" w:fill="F2F2F2" w:themeFill="background1" w:themeFillShade="F2"/>
          </w:tcPr>
          <w:p w14:paraId="4C4DD28A"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 столовыми на полуфабрикатах</w:t>
            </w:r>
          </w:p>
        </w:tc>
        <w:tc>
          <w:tcPr>
            <w:tcW w:w="1524" w:type="dxa"/>
            <w:shd w:val="clear" w:color="auto" w:fill="auto"/>
          </w:tcPr>
          <w:p w14:paraId="6092CD1A" w14:textId="6ABBE71A"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 xml:space="preserve">1 ребенок </w:t>
            </w:r>
          </w:p>
        </w:tc>
        <w:tc>
          <w:tcPr>
            <w:tcW w:w="1559" w:type="dxa"/>
          </w:tcPr>
          <w:p w14:paraId="7AD3378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69</w:t>
            </w:r>
          </w:p>
        </w:tc>
        <w:tc>
          <w:tcPr>
            <w:tcW w:w="1559" w:type="dxa"/>
          </w:tcPr>
          <w:p w14:paraId="14065B7D"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35</w:t>
            </w:r>
          </w:p>
        </w:tc>
        <w:tc>
          <w:tcPr>
            <w:tcW w:w="2126" w:type="dxa"/>
          </w:tcPr>
          <w:p w14:paraId="52F0804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2E6CFF" w:rsidRPr="00CF6549" w14:paraId="139A0317" w14:textId="77777777" w:rsidTr="002E6CFF">
        <w:trPr>
          <w:trHeight w:val="117"/>
        </w:trPr>
        <w:tc>
          <w:tcPr>
            <w:tcW w:w="2871" w:type="dxa"/>
            <w:shd w:val="clear" w:color="auto" w:fill="F2F2F2" w:themeFill="background1" w:themeFillShade="F2"/>
          </w:tcPr>
          <w:p w14:paraId="25C2379C"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 столовыми, работающими на сырье, и прачечными</w:t>
            </w:r>
          </w:p>
        </w:tc>
        <w:tc>
          <w:tcPr>
            <w:tcW w:w="1524" w:type="dxa"/>
            <w:shd w:val="clear" w:color="auto" w:fill="auto"/>
          </w:tcPr>
          <w:p w14:paraId="26DC0F99" w14:textId="4F2FA672" w:rsidR="002E6CFF" w:rsidRPr="00CF6549" w:rsidRDefault="002E6CFF" w:rsidP="002E6CF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ребенок</w:t>
            </w:r>
          </w:p>
        </w:tc>
        <w:tc>
          <w:tcPr>
            <w:tcW w:w="1559" w:type="dxa"/>
          </w:tcPr>
          <w:p w14:paraId="634F35B3"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138</w:t>
            </w:r>
          </w:p>
        </w:tc>
        <w:tc>
          <w:tcPr>
            <w:tcW w:w="1559" w:type="dxa"/>
          </w:tcPr>
          <w:p w14:paraId="70CBFB0D"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46</w:t>
            </w:r>
          </w:p>
        </w:tc>
        <w:tc>
          <w:tcPr>
            <w:tcW w:w="2126" w:type="dxa"/>
          </w:tcPr>
          <w:p w14:paraId="5C6B188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r>
      <w:tr w:rsidR="002E6CFF" w:rsidRPr="00CF6549" w14:paraId="393429C5" w14:textId="77777777" w:rsidTr="00A336EB">
        <w:trPr>
          <w:trHeight w:val="127"/>
        </w:trPr>
        <w:tc>
          <w:tcPr>
            <w:tcW w:w="2871" w:type="dxa"/>
            <w:shd w:val="clear" w:color="auto" w:fill="F2F2F2" w:themeFill="background1" w:themeFillShade="F2"/>
          </w:tcPr>
          <w:p w14:paraId="1675345E"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Учебные заведения с душевыми при гимнастических залах и столовыми, работающими на полуфабрикатах</w:t>
            </w:r>
          </w:p>
        </w:tc>
        <w:tc>
          <w:tcPr>
            <w:tcW w:w="1524" w:type="dxa"/>
          </w:tcPr>
          <w:p w14:paraId="2966B7AB"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учащийся и 1 преподаватель</w:t>
            </w:r>
          </w:p>
        </w:tc>
        <w:tc>
          <w:tcPr>
            <w:tcW w:w="1559" w:type="dxa"/>
          </w:tcPr>
          <w:p w14:paraId="64A0D377"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22</w:t>
            </w:r>
          </w:p>
        </w:tc>
        <w:tc>
          <w:tcPr>
            <w:tcW w:w="1559" w:type="dxa"/>
          </w:tcPr>
          <w:p w14:paraId="08DD6CDA"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9</w:t>
            </w:r>
          </w:p>
        </w:tc>
        <w:tc>
          <w:tcPr>
            <w:tcW w:w="2126" w:type="dxa"/>
          </w:tcPr>
          <w:p w14:paraId="31A59AE6"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2E6CFF" w:rsidRPr="00CF6549" w14:paraId="4A6FF849" w14:textId="77777777" w:rsidTr="00A336EB">
        <w:trPr>
          <w:trHeight w:val="127"/>
        </w:trPr>
        <w:tc>
          <w:tcPr>
            <w:tcW w:w="2871" w:type="dxa"/>
            <w:shd w:val="clear" w:color="auto" w:fill="F2F2F2" w:themeFill="background1" w:themeFillShade="F2"/>
          </w:tcPr>
          <w:p w14:paraId="21333798"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 Административные здания</w:t>
            </w:r>
          </w:p>
        </w:tc>
        <w:tc>
          <w:tcPr>
            <w:tcW w:w="1524" w:type="dxa"/>
          </w:tcPr>
          <w:p w14:paraId="44E89191"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работающий</w:t>
            </w:r>
          </w:p>
        </w:tc>
        <w:tc>
          <w:tcPr>
            <w:tcW w:w="1559" w:type="dxa"/>
          </w:tcPr>
          <w:p w14:paraId="29254F3A"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18</w:t>
            </w:r>
          </w:p>
        </w:tc>
        <w:tc>
          <w:tcPr>
            <w:tcW w:w="1559" w:type="dxa"/>
          </w:tcPr>
          <w:p w14:paraId="175D3EF6"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7</w:t>
            </w:r>
          </w:p>
        </w:tc>
        <w:tc>
          <w:tcPr>
            <w:tcW w:w="2126" w:type="dxa"/>
          </w:tcPr>
          <w:p w14:paraId="6F452381"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2E6CFF" w:rsidRPr="00CF6549" w14:paraId="2667200A" w14:textId="77777777" w:rsidTr="00A336EB">
        <w:trPr>
          <w:trHeight w:val="132"/>
        </w:trPr>
        <w:tc>
          <w:tcPr>
            <w:tcW w:w="2871" w:type="dxa"/>
            <w:shd w:val="clear" w:color="auto" w:fill="F2F2F2" w:themeFill="background1" w:themeFillShade="F2"/>
          </w:tcPr>
          <w:p w14:paraId="4494DC11"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Предприятия общественного питания с приготовлением пищи, реализуемой в обеденном зале</w:t>
            </w:r>
          </w:p>
        </w:tc>
        <w:tc>
          <w:tcPr>
            <w:tcW w:w="1524" w:type="dxa"/>
          </w:tcPr>
          <w:p w14:paraId="1DCB3FF6"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блюдо</w:t>
            </w:r>
          </w:p>
        </w:tc>
        <w:tc>
          <w:tcPr>
            <w:tcW w:w="1559" w:type="dxa"/>
          </w:tcPr>
          <w:p w14:paraId="1961744C"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w:t>
            </w:r>
          </w:p>
        </w:tc>
        <w:tc>
          <w:tcPr>
            <w:tcW w:w="1559" w:type="dxa"/>
          </w:tcPr>
          <w:p w14:paraId="4AB7365D"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w:t>
            </w:r>
          </w:p>
        </w:tc>
        <w:tc>
          <w:tcPr>
            <w:tcW w:w="2126" w:type="dxa"/>
          </w:tcPr>
          <w:p w14:paraId="71AD74C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w:t>
            </w:r>
          </w:p>
        </w:tc>
      </w:tr>
      <w:tr w:rsidR="002E6CFF" w:rsidRPr="00CF6549" w14:paraId="4BB775CF" w14:textId="77777777" w:rsidTr="00891098">
        <w:trPr>
          <w:trHeight w:val="152"/>
        </w:trPr>
        <w:tc>
          <w:tcPr>
            <w:tcW w:w="2871" w:type="dxa"/>
            <w:shd w:val="clear" w:color="auto" w:fill="F2F2F2" w:themeFill="background1" w:themeFillShade="F2"/>
          </w:tcPr>
          <w:p w14:paraId="5D44D667"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 Магазины:</w:t>
            </w:r>
          </w:p>
        </w:tc>
        <w:tc>
          <w:tcPr>
            <w:tcW w:w="1524" w:type="dxa"/>
          </w:tcPr>
          <w:p w14:paraId="34E22528" w14:textId="77777777" w:rsidR="002E6CFF" w:rsidRPr="00CF6549" w:rsidRDefault="002E6CFF" w:rsidP="002E6CFF">
            <w:pPr>
              <w:autoSpaceDE w:val="0"/>
              <w:autoSpaceDN w:val="0"/>
              <w:rPr>
                <w:rFonts w:ascii="Times New Roman" w:eastAsia="Times New Roman" w:hAnsi="Times New Roman" w:cs="Times New Roman"/>
                <w:sz w:val="20"/>
                <w:szCs w:val="20"/>
              </w:rPr>
            </w:pPr>
          </w:p>
        </w:tc>
        <w:tc>
          <w:tcPr>
            <w:tcW w:w="5244" w:type="dxa"/>
            <w:gridSpan w:val="3"/>
          </w:tcPr>
          <w:p w14:paraId="2B99F0CB" w14:textId="77777777" w:rsidR="002E6CFF" w:rsidRPr="00CF6549" w:rsidRDefault="002E6CFF" w:rsidP="002E6CFF">
            <w:pPr>
              <w:autoSpaceDE w:val="0"/>
              <w:autoSpaceDN w:val="0"/>
              <w:rPr>
                <w:rFonts w:ascii="Times New Roman" w:eastAsia="Times New Roman" w:hAnsi="Times New Roman" w:cs="Times New Roman"/>
                <w:sz w:val="20"/>
                <w:szCs w:val="20"/>
              </w:rPr>
            </w:pPr>
          </w:p>
        </w:tc>
      </w:tr>
      <w:tr w:rsidR="002E6CFF" w:rsidRPr="00CF6549" w14:paraId="3073A45C" w14:textId="77777777" w:rsidTr="00A336EB">
        <w:trPr>
          <w:trHeight w:val="107"/>
        </w:trPr>
        <w:tc>
          <w:tcPr>
            <w:tcW w:w="2871" w:type="dxa"/>
            <w:shd w:val="clear" w:color="auto" w:fill="F2F2F2" w:themeFill="background1" w:themeFillShade="F2"/>
          </w:tcPr>
          <w:p w14:paraId="582F6CC6"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lastRenderedPageBreak/>
              <w:t>продовольственные (без холодильных установок)</w:t>
            </w:r>
          </w:p>
        </w:tc>
        <w:tc>
          <w:tcPr>
            <w:tcW w:w="1524" w:type="dxa"/>
          </w:tcPr>
          <w:p w14:paraId="2E6CDB52"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работник в смену или 20 м торгового зала</w:t>
            </w:r>
          </w:p>
        </w:tc>
        <w:tc>
          <w:tcPr>
            <w:tcW w:w="1559" w:type="dxa"/>
          </w:tcPr>
          <w:p w14:paraId="2126A824"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33</w:t>
            </w:r>
          </w:p>
        </w:tc>
        <w:tc>
          <w:tcPr>
            <w:tcW w:w="1559" w:type="dxa"/>
          </w:tcPr>
          <w:p w14:paraId="630D2E44"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13</w:t>
            </w:r>
          </w:p>
        </w:tc>
        <w:tc>
          <w:tcPr>
            <w:tcW w:w="2126" w:type="dxa"/>
          </w:tcPr>
          <w:p w14:paraId="0BB4C19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2E6CFF" w:rsidRPr="00CF6549" w14:paraId="3A8A52BB" w14:textId="77777777" w:rsidTr="00A336EB">
        <w:trPr>
          <w:trHeight w:val="152"/>
        </w:trPr>
        <w:tc>
          <w:tcPr>
            <w:tcW w:w="2871" w:type="dxa"/>
            <w:shd w:val="clear" w:color="auto" w:fill="F2F2F2" w:themeFill="background1" w:themeFillShade="F2"/>
          </w:tcPr>
          <w:p w14:paraId="5F75237A"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промтоварные</w:t>
            </w:r>
          </w:p>
        </w:tc>
        <w:tc>
          <w:tcPr>
            <w:tcW w:w="1524" w:type="dxa"/>
          </w:tcPr>
          <w:p w14:paraId="2BDEF92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работник в смену</w:t>
            </w:r>
          </w:p>
        </w:tc>
        <w:tc>
          <w:tcPr>
            <w:tcW w:w="1559" w:type="dxa"/>
          </w:tcPr>
          <w:p w14:paraId="24093459"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22</w:t>
            </w:r>
          </w:p>
        </w:tc>
        <w:tc>
          <w:tcPr>
            <w:tcW w:w="1559" w:type="dxa"/>
          </w:tcPr>
          <w:p w14:paraId="1029F262"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9</w:t>
            </w:r>
          </w:p>
        </w:tc>
        <w:tc>
          <w:tcPr>
            <w:tcW w:w="2126" w:type="dxa"/>
          </w:tcPr>
          <w:p w14:paraId="344447FC"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2E6CFF" w:rsidRPr="00CF6549" w14:paraId="0529BD48" w14:textId="77777777" w:rsidTr="00A336EB">
        <w:trPr>
          <w:trHeight w:val="132"/>
        </w:trPr>
        <w:tc>
          <w:tcPr>
            <w:tcW w:w="2871" w:type="dxa"/>
            <w:vMerge w:val="restart"/>
            <w:shd w:val="clear" w:color="auto" w:fill="F2F2F2" w:themeFill="background1" w:themeFillShade="F2"/>
          </w:tcPr>
          <w:p w14:paraId="6794B503"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 Поликлиники и амбулатории</w:t>
            </w:r>
          </w:p>
        </w:tc>
        <w:tc>
          <w:tcPr>
            <w:tcW w:w="1524" w:type="dxa"/>
          </w:tcPr>
          <w:p w14:paraId="4EF10F34"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больной</w:t>
            </w:r>
          </w:p>
        </w:tc>
        <w:tc>
          <w:tcPr>
            <w:tcW w:w="1559" w:type="dxa"/>
          </w:tcPr>
          <w:p w14:paraId="10E112F0"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11</w:t>
            </w:r>
          </w:p>
        </w:tc>
        <w:tc>
          <w:tcPr>
            <w:tcW w:w="1559" w:type="dxa"/>
          </w:tcPr>
          <w:p w14:paraId="25A03AE2"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5</w:t>
            </w:r>
          </w:p>
        </w:tc>
        <w:tc>
          <w:tcPr>
            <w:tcW w:w="2126" w:type="dxa"/>
          </w:tcPr>
          <w:p w14:paraId="0EFFC4B3"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w:t>
            </w:r>
          </w:p>
        </w:tc>
      </w:tr>
      <w:tr w:rsidR="002E6CFF" w:rsidRPr="00CF6549" w14:paraId="0F73D490" w14:textId="77777777" w:rsidTr="00A336EB">
        <w:trPr>
          <w:trHeight w:val="132"/>
        </w:trPr>
        <w:tc>
          <w:tcPr>
            <w:tcW w:w="2871" w:type="dxa"/>
            <w:vMerge/>
            <w:shd w:val="clear" w:color="auto" w:fill="FFFF00"/>
          </w:tcPr>
          <w:p w14:paraId="2D4F13C0" w14:textId="77777777" w:rsidR="002E6CFF" w:rsidRPr="00CF6549" w:rsidRDefault="002E6CFF" w:rsidP="002E6CFF">
            <w:pPr>
              <w:autoSpaceDE w:val="0"/>
              <w:autoSpaceDN w:val="0"/>
              <w:rPr>
                <w:rFonts w:ascii="Times New Roman" w:eastAsia="Times New Roman" w:hAnsi="Times New Roman" w:cs="Times New Roman"/>
                <w:sz w:val="20"/>
                <w:szCs w:val="20"/>
              </w:rPr>
            </w:pPr>
          </w:p>
        </w:tc>
        <w:tc>
          <w:tcPr>
            <w:tcW w:w="1524" w:type="dxa"/>
          </w:tcPr>
          <w:p w14:paraId="4DB5871D"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работающий в смену</w:t>
            </w:r>
          </w:p>
        </w:tc>
        <w:tc>
          <w:tcPr>
            <w:tcW w:w="1559" w:type="dxa"/>
          </w:tcPr>
          <w:p w14:paraId="480D3F9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30</w:t>
            </w:r>
          </w:p>
        </w:tc>
        <w:tc>
          <w:tcPr>
            <w:tcW w:w="1559" w:type="dxa"/>
          </w:tcPr>
          <w:p w14:paraId="3F4E99AB"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w:t>
            </w:r>
          </w:p>
        </w:tc>
        <w:tc>
          <w:tcPr>
            <w:tcW w:w="2126" w:type="dxa"/>
          </w:tcPr>
          <w:p w14:paraId="456A05F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w:t>
            </w:r>
          </w:p>
        </w:tc>
      </w:tr>
      <w:tr w:rsidR="002E6CFF" w:rsidRPr="00CF6549" w14:paraId="77E842CF" w14:textId="77777777" w:rsidTr="00891098">
        <w:trPr>
          <w:trHeight w:val="101"/>
        </w:trPr>
        <w:tc>
          <w:tcPr>
            <w:tcW w:w="2871" w:type="dxa"/>
            <w:shd w:val="clear" w:color="auto" w:fill="F2F2F2" w:themeFill="background1" w:themeFillShade="F2"/>
          </w:tcPr>
          <w:p w14:paraId="69AE4724"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Аптеки:</w:t>
            </w:r>
          </w:p>
        </w:tc>
        <w:tc>
          <w:tcPr>
            <w:tcW w:w="1524" w:type="dxa"/>
          </w:tcPr>
          <w:p w14:paraId="5DEC1E12" w14:textId="77777777" w:rsidR="002E6CFF" w:rsidRPr="00CF6549" w:rsidRDefault="002E6CFF" w:rsidP="002E6CFF">
            <w:pPr>
              <w:autoSpaceDE w:val="0"/>
              <w:autoSpaceDN w:val="0"/>
              <w:rPr>
                <w:rFonts w:ascii="Times New Roman" w:eastAsia="Times New Roman" w:hAnsi="Times New Roman" w:cs="Times New Roman"/>
                <w:sz w:val="20"/>
                <w:szCs w:val="20"/>
              </w:rPr>
            </w:pPr>
          </w:p>
        </w:tc>
        <w:tc>
          <w:tcPr>
            <w:tcW w:w="5244" w:type="dxa"/>
            <w:gridSpan w:val="3"/>
          </w:tcPr>
          <w:p w14:paraId="3B6A4BBC" w14:textId="77777777" w:rsidR="002E6CFF" w:rsidRPr="00CF6549" w:rsidRDefault="002E6CFF" w:rsidP="002E6CFF">
            <w:pPr>
              <w:autoSpaceDE w:val="0"/>
              <w:autoSpaceDN w:val="0"/>
              <w:rPr>
                <w:rFonts w:ascii="Times New Roman" w:eastAsia="Times New Roman" w:hAnsi="Times New Roman" w:cs="Times New Roman"/>
                <w:sz w:val="20"/>
                <w:szCs w:val="20"/>
              </w:rPr>
            </w:pPr>
          </w:p>
        </w:tc>
      </w:tr>
      <w:tr w:rsidR="002E6CFF" w:rsidRPr="00CF6549" w14:paraId="07FACB40" w14:textId="77777777" w:rsidTr="00A336EB">
        <w:trPr>
          <w:trHeight w:val="112"/>
        </w:trPr>
        <w:tc>
          <w:tcPr>
            <w:tcW w:w="2871" w:type="dxa"/>
            <w:shd w:val="clear" w:color="auto" w:fill="F2F2F2" w:themeFill="background1" w:themeFillShade="F2"/>
          </w:tcPr>
          <w:p w14:paraId="24580566"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торговый зал и подсобные помещения</w:t>
            </w:r>
          </w:p>
        </w:tc>
        <w:tc>
          <w:tcPr>
            <w:tcW w:w="1524" w:type="dxa"/>
          </w:tcPr>
          <w:p w14:paraId="5FD3D9D1"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работающий</w:t>
            </w:r>
          </w:p>
        </w:tc>
        <w:tc>
          <w:tcPr>
            <w:tcW w:w="1559" w:type="dxa"/>
          </w:tcPr>
          <w:p w14:paraId="5D5816DE"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30</w:t>
            </w:r>
          </w:p>
        </w:tc>
        <w:tc>
          <w:tcPr>
            <w:tcW w:w="1559" w:type="dxa"/>
          </w:tcPr>
          <w:p w14:paraId="17722ABA"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w:t>
            </w:r>
          </w:p>
        </w:tc>
        <w:tc>
          <w:tcPr>
            <w:tcW w:w="2126" w:type="dxa"/>
          </w:tcPr>
          <w:p w14:paraId="11DDE083"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w:t>
            </w:r>
          </w:p>
        </w:tc>
      </w:tr>
      <w:tr w:rsidR="002E6CFF" w:rsidRPr="00CF6549" w14:paraId="143FB4C7" w14:textId="77777777" w:rsidTr="002E6CFF">
        <w:trPr>
          <w:trHeight w:val="132"/>
        </w:trPr>
        <w:tc>
          <w:tcPr>
            <w:tcW w:w="2871" w:type="dxa"/>
            <w:shd w:val="clear" w:color="auto" w:fill="F2F2F2" w:themeFill="background1" w:themeFillShade="F2"/>
          </w:tcPr>
          <w:p w14:paraId="3B53F891"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лаборатория приготовления лекарств</w:t>
            </w:r>
          </w:p>
        </w:tc>
        <w:tc>
          <w:tcPr>
            <w:tcW w:w="1524" w:type="dxa"/>
            <w:shd w:val="clear" w:color="auto" w:fill="auto"/>
          </w:tcPr>
          <w:p w14:paraId="1F73B3DC" w14:textId="26753A46" w:rsidR="002E6CFF" w:rsidRPr="00CF6549" w:rsidRDefault="002E6CFF" w:rsidP="002E6CFF">
            <w:pPr>
              <w:autoSpaceDE w:val="0"/>
              <w:autoSpaceDN w:val="0"/>
              <w:jc w:val="center"/>
              <w:rPr>
                <w:rFonts w:ascii="Times New Roman" w:eastAsia="Times New Roman" w:hAnsi="Times New Roman" w:cs="Times New Roman"/>
                <w:sz w:val="20"/>
                <w:szCs w:val="20"/>
              </w:rPr>
            </w:pPr>
            <w:r w:rsidRPr="002E6CFF">
              <w:rPr>
                <w:rFonts w:ascii="Times New Roman" w:eastAsia="Times New Roman" w:hAnsi="Times New Roman" w:cs="Times New Roman"/>
                <w:sz w:val="20"/>
                <w:szCs w:val="20"/>
              </w:rPr>
              <w:t>1 работающий</w:t>
            </w:r>
          </w:p>
        </w:tc>
        <w:tc>
          <w:tcPr>
            <w:tcW w:w="1559" w:type="dxa"/>
          </w:tcPr>
          <w:p w14:paraId="34C7C8F4"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310</w:t>
            </w:r>
          </w:p>
        </w:tc>
        <w:tc>
          <w:tcPr>
            <w:tcW w:w="1559" w:type="dxa"/>
          </w:tcPr>
          <w:p w14:paraId="6F74FDCC"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55</w:t>
            </w:r>
          </w:p>
        </w:tc>
        <w:tc>
          <w:tcPr>
            <w:tcW w:w="2126" w:type="dxa"/>
          </w:tcPr>
          <w:p w14:paraId="76396E0C"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w:t>
            </w:r>
          </w:p>
        </w:tc>
      </w:tr>
      <w:tr w:rsidR="002E6CFF" w:rsidRPr="00CF6549" w14:paraId="2106CF34" w14:textId="77777777" w:rsidTr="00A336EB">
        <w:trPr>
          <w:trHeight w:val="142"/>
        </w:trPr>
        <w:tc>
          <w:tcPr>
            <w:tcW w:w="2871" w:type="dxa"/>
            <w:shd w:val="clear" w:color="auto" w:fill="F2F2F2" w:themeFill="background1" w:themeFillShade="F2"/>
          </w:tcPr>
          <w:p w14:paraId="6B06F7DA"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Парикмахерские</w:t>
            </w:r>
          </w:p>
        </w:tc>
        <w:tc>
          <w:tcPr>
            <w:tcW w:w="1524" w:type="dxa"/>
          </w:tcPr>
          <w:p w14:paraId="055F63EE"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рабочее место в смену</w:t>
            </w:r>
          </w:p>
        </w:tc>
        <w:tc>
          <w:tcPr>
            <w:tcW w:w="1559" w:type="dxa"/>
          </w:tcPr>
          <w:p w14:paraId="37894D25"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61</w:t>
            </w:r>
          </w:p>
        </w:tc>
        <w:tc>
          <w:tcPr>
            <w:tcW w:w="1559" w:type="dxa"/>
          </w:tcPr>
          <w:p w14:paraId="29615A50"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36</w:t>
            </w:r>
          </w:p>
        </w:tc>
        <w:tc>
          <w:tcPr>
            <w:tcW w:w="2126" w:type="dxa"/>
          </w:tcPr>
          <w:p w14:paraId="16D268A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w:t>
            </w:r>
          </w:p>
        </w:tc>
      </w:tr>
      <w:tr w:rsidR="002E6CFF" w:rsidRPr="00CF6549" w14:paraId="0FA03C6D" w14:textId="77777777" w:rsidTr="00891098">
        <w:trPr>
          <w:trHeight w:val="122"/>
        </w:trPr>
        <w:tc>
          <w:tcPr>
            <w:tcW w:w="2871" w:type="dxa"/>
            <w:shd w:val="clear" w:color="auto" w:fill="F2F2F2" w:themeFill="background1" w:themeFillShade="F2"/>
          </w:tcPr>
          <w:p w14:paraId="1D47B843"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 Кинотеатры, театры, клубы и досугово-развлекательные учреждения:</w:t>
            </w:r>
          </w:p>
        </w:tc>
        <w:tc>
          <w:tcPr>
            <w:tcW w:w="1524" w:type="dxa"/>
          </w:tcPr>
          <w:p w14:paraId="6374A8EC" w14:textId="77777777" w:rsidR="002E6CFF" w:rsidRPr="00CF6549" w:rsidRDefault="002E6CFF" w:rsidP="002E6CFF">
            <w:pPr>
              <w:autoSpaceDE w:val="0"/>
              <w:autoSpaceDN w:val="0"/>
              <w:rPr>
                <w:rFonts w:ascii="Times New Roman" w:eastAsia="Times New Roman" w:hAnsi="Times New Roman" w:cs="Times New Roman"/>
                <w:sz w:val="20"/>
                <w:szCs w:val="20"/>
              </w:rPr>
            </w:pPr>
          </w:p>
        </w:tc>
        <w:tc>
          <w:tcPr>
            <w:tcW w:w="5244" w:type="dxa"/>
            <w:gridSpan w:val="3"/>
          </w:tcPr>
          <w:p w14:paraId="6CC65463" w14:textId="77777777" w:rsidR="002E6CFF" w:rsidRPr="00CF6549" w:rsidRDefault="002E6CFF" w:rsidP="002E6CFF">
            <w:pPr>
              <w:autoSpaceDE w:val="0"/>
              <w:autoSpaceDN w:val="0"/>
              <w:rPr>
                <w:rFonts w:ascii="Times New Roman" w:eastAsia="Times New Roman" w:hAnsi="Times New Roman" w:cs="Times New Roman"/>
                <w:sz w:val="20"/>
                <w:szCs w:val="20"/>
              </w:rPr>
            </w:pPr>
          </w:p>
        </w:tc>
      </w:tr>
      <w:tr w:rsidR="002E6CFF" w:rsidRPr="00CF6549" w14:paraId="49B44EF0" w14:textId="77777777" w:rsidTr="00A336EB">
        <w:trPr>
          <w:trHeight w:val="142"/>
        </w:trPr>
        <w:tc>
          <w:tcPr>
            <w:tcW w:w="2871" w:type="dxa"/>
            <w:shd w:val="clear" w:color="auto" w:fill="F2F2F2" w:themeFill="background1" w:themeFillShade="F2"/>
          </w:tcPr>
          <w:p w14:paraId="113AC8CA"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зрителей</w:t>
            </w:r>
          </w:p>
        </w:tc>
        <w:tc>
          <w:tcPr>
            <w:tcW w:w="1524" w:type="dxa"/>
          </w:tcPr>
          <w:p w14:paraId="1735A0C9"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человек</w:t>
            </w:r>
          </w:p>
        </w:tc>
        <w:tc>
          <w:tcPr>
            <w:tcW w:w="1559" w:type="dxa"/>
          </w:tcPr>
          <w:p w14:paraId="7F6609B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c>
          <w:tcPr>
            <w:tcW w:w="1559" w:type="dxa"/>
          </w:tcPr>
          <w:p w14:paraId="088FDBB9"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c>
          <w:tcPr>
            <w:tcW w:w="2126" w:type="dxa"/>
          </w:tcPr>
          <w:p w14:paraId="11ECEFB3"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w:t>
            </w:r>
          </w:p>
        </w:tc>
      </w:tr>
      <w:tr w:rsidR="002E6CFF" w:rsidRPr="00CF6549" w14:paraId="68BFC010" w14:textId="77777777" w:rsidTr="002E6CFF">
        <w:trPr>
          <w:trHeight w:val="132"/>
        </w:trPr>
        <w:tc>
          <w:tcPr>
            <w:tcW w:w="2871" w:type="dxa"/>
            <w:shd w:val="clear" w:color="auto" w:fill="F2F2F2" w:themeFill="background1" w:themeFillShade="F2"/>
          </w:tcPr>
          <w:p w14:paraId="25452DC6" w14:textId="77777777" w:rsidR="002E6CFF" w:rsidRPr="00CF6549" w:rsidRDefault="002E6CF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артистов</w:t>
            </w:r>
          </w:p>
        </w:tc>
        <w:tc>
          <w:tcPr>
            <w:tcW w:w="1524" w:type="dxa"/>
            <w:shd w:val="clear" w:color="auto" w:fill="auto"/>
          </w:tcPr>
          <w:p w14:paraId="69F9BD93" w14:textId="6A166518" w:rsidR="002E6CFF" w:rsidRPr="00CF6549" w:rsidRDefault="002E6CFF" w:rsidP="002E6CFF">
            <w:pPr>
              <w:autoSpaceDE w:val="0"/>
              <w:autoSpaceDN w:val="0"/>
              <w:jc w:val="center"/>
              <w:rPr>
                <w:rFonts w:ascii="Times New Roman" w:eastAsia="Times New Roman" w:hAnsi="Times New Roman" w:cs="Times New Roman"/>
                <w:sz w:val="20"/>
                <w:szCs w:val="20"/>
              </w:rPr>
            </w:pPr>
            <w:r w:rsidRPr="002E6CFF">
              <w:rPr>
                <w:rFonts w:ascii="Times New Roman" w:eastAsia="Times New Roman" w:hAnsi="Times New Roman" w:cs="Times New Roman"/>
                <w:sz w:val="20"/>
                <w:szCs w:val="20"/>
              </w:rPr>
              <w:t>1 человек</w:t>
            </w:r>
          </w:p>
        </w:tc>
        <w:tc>
          <w:tcPr>
            <w:tcW w:w="1559" w:type="dxa"/>
          </w:tcPr>
          <w:p w14:paraId="2CEA9688"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40</w:t>
            </w:r>
          </w:p>
        </w:tc>
        <w:tc>
          <w:tcPr>
            <w:tcW w:w="1559" w:type="dxa"/>
          </w:tcPr>
          <w:p w14:paraId="3E9DA8FC"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25</w:t>
            </w:r>
          </w:p>
        </w:tc>
        <w:tc>
          <w:tcPr>
            <w:tcW w:w="2126" w:type="dxa"/>
          </w:tcPr>
          <w:p w14:paraId="4168B39F" w14:textId="77777777" w:rsidR="002E6CFF" w:rsidRPr="00CF6549" w:rsidRDefault="002E6CFF" w:rsidP="002E6CF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15646F" w:rsidRPr="00CF6549" w14:paraId="44B1A2EB" w14:textId="77777777" w:rsidTr="00891098">
        <w:trPr>
          <w:trHeight w:val="132"/>
        </w:trPr>
        <w:tc>
          <w:tcPr>
            <w:tcW w:w="2871" w:type="dxa"/>
            <w:shd w:val="clear" w:color="auto" w:fill="F2F2F2" w:themeFill="background1" w:themeFillShade="F2"/>
          </w:tcPr>
          <w:p w14:paraId="1F3815D5" w14:textId="77777777" w:rsidR="0015646F" w:rsidRPr="00CF6549" w:rsidRDefault="0015646F" w:rsidP="002E6CF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Стадионы и спортзалы:</w:t>
            </w:r>
          </w:p>
        </w:tc>
        <w:tc>
          <w:tcPr>
            <w:tcW w:w="1524" w:type="dxa"/>
          </w:tcPr>
          <w:p w14:paraId="45AA550F" w14:textId="77777777" w:rsidR="0015646F" w:rsidRPr="00CF6549" w:rsidRDefault="0015646F" w:rsidP="002E6CFF">
            <w:pPr>
              <w:autoSpaceDE w:val="0"/>
              <w:autoSpaceDN w:val="0"/>
              <w:rPr>
                <w:rFonts w:ascii="Times New Roman" w:eastAsia="Times New Roman" w:hAnsi="Times New Roman" w:cs="Times New Roman"/>
                <w:sz w:val="20"/>
                <w:szCs w:val="20"/>
              </w:rPr>
            </w:pPr>
          </w:p>
        </w:tc>
        <w:tc>
          <w:tcPr>
            <w:tcW w:w="5244" w:type="dxa"/>
            <w:gridSpan w:val="3"/>
          </w:tcPr>
          <w:p w14:paraId="3F413C43" w14:textId="77777777" w:rsidR="0015646F" w:rsidRPr="00CF6549" w:rsidRDefault="0015646F" w:rsidP="002E6CFF">
            <w:pPr>
              <w:autoSpaceDE w:val="0"/>
              <w:autoSpaceDN w:val="0"/>
              <w:rPr>
                <w:rFonts w:ascii="Times New Roman" w:eastAsia="Times New Roman" w:hAnsi="Times New Roman" w:cs="Times New Roman"/>
                <w:sz w:val="20"/>
                <w:szCs w:val="20"/>
              </w:rPr>
            </w:pPr>
          </w:p>
        </w:tc>
      </w:tr>
      <w:tr w:rsidR="0015646F" w:rsidRPr="00CF6549" w14:paraId="56DFC166" w14:textId="77777777" w:rsidTr="0015646F">
        <w:trPr>
          <w:trHeight w:val="122"/>
        </w:trPr>
        <w:tc>
          <w:tcPr>
            <w:tcW w:w="2871" w:type="dxa"/>
            <w:shd w:val="clear" w:color="auto" w:fill="F2F2F2" w:themeFill="background1" w:themeFillShade="F2"/>
          </w:tcPr>
          <w:p w14:paraId="6DC3DD45"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зрителей</w:t>
            </w:r>
          </w:p>
        </w:tc>
        <w:tc>
          <w:tcPr>
            <w:tcW w:w="1524" w:type="dxa"/>
            <w:vMerge w:val="restart"/>
          </w:tcPr>
          <w:p w14:paraId="0E0CA059" w14:textId="65CC055B" w:rsidR="0015646F" w:rsidRPr="0015646F" w:rsidRDefault="0015646F" w:rsidP="0015646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человек</w:t>
            </w:r>
          </w:p>
        </w:tc>
        <w:tc>
          <w:tcPr>
            <w:tcW w:w="1559" w:type="dxa"/>
          </w:tcPr>
          <w:p w14:paraId="1570289D"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c>
          <w:tcPr>
            <w:tcW w:w="1559" w:type="dxa"/>
          </w:tcPr>
          <w:p w14:paraId="0AD2BDF2"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w:t>
            </w:r>
          </w:p>
        </w:tc>
        <w:tc>
          <w:tcPr>
            <w:tcW w:w="2126" w:type="dxa"/>
          </w:tcPr>
          <w:p w14:paraId="51CD9526"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w:t>
            </w:r>
          </w:p>
        </w:tc>
      </w:tr>
      <w:tr w:rsidR="0015646F" w:rsidRPr="00CF6549" w14:paraId="3F1DDF25" w14:textId="77777777" w:rsidTr="002E6CFF">
        <w:trPr>
          <w:trHeight w:val="112"/>
        </w:trPr>
        <w:tc>
          <w:tcPr>
            <w:tcW w:w="2871" w:type="dxa"/>
            <w:shd w:val="clear" w:color="auto" w:fill="F2F2F2" w:themeFill="background1" w:themeFillShade="F2"/>
          </w:tcPr>
          <w:p w14:paraId="610B43CA"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физкультурников с учетом приема душа</w:t>
            </w:r>
          </w:p>
        </w:tc>
        <w:tc>
          <w:tcPr>
            <w:tcW w:w="1524" w:type="dxa"/>
            <w:vMerge/>
            <w:shd w:val="clear" w:color="auto" w:fill="auto"/>
          </w:tcPr>
          <w:p w14:paraId="08347F24" w14:textId="3FD47FC3" w:rsidR="0015646F" w:rsidRPr="00CF6549" w:rsidRDefault="0015646F" w:rsidP="0015646F">
            <w:pPr>
              <w:autoSpaceDE w:val="0"/>
              <w:autoSpaceDN w:val="0"/>
              <w:jc w:val="center"/>
              <w:rPr>
                <w:rFonts w:ascii="Times New Roman" w:eastAsia="Times New Roman" w:hAnsi="Times New Roman" w:cs="Times New Roman"/>
                <w:sz w:val="20"/>
                <w:szCs w:val="20"/>
              </w:rPr>
            </w:pPr>
          </w:p>
        </w:tc>
        <w:tc>
          <w:tcPr>
            <w:tcW w:w="1559" w:type="dxa"/>
          </w:tcPr>
          <w:p w14:paraId="60FE4AFD"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57</w:t>
            </w:r>
          </w:p>
        </w:tc>
        <w:tc>
          <w:tcPr>
            <w:tcW w:w="1559" w:type="dxa"/>
          </w:tcPr>
          <w:p w14:paraId="168FAD9F"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35</w:t>
            </w:r>
          </w:p>
        </w:tc>
        <w:tc>
          <w:tcPr>
            <w:tcW w:w="2126" w:type="dxa"/>
          </w:tcPr>
          <w:p w14:paraId="21045AD8"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11</w:t>
            </w:r>
          </w:p>
        </w:tc>
      </w:tr>
      <w:tr w:rsidR="0015646F" w:rsidRPr="00CF6549" w14:paraId="301642F3" w14:textId="77777777" w:rsidTr="002E6CFF">
        <w:trPr>
          <w:trHeight w:val="193"/>
        </w:trPr>
        <w:tc>
          <w:tcPr>
            <w:tcW w:w="2871" w:type="dxa"/>
            <w:shd w:val="clear" w:color="auto" w:fill="F2F2F2" w:themeFill="background1" w:themeFillShade="F2"/>
          </w:tcPr>
          <w:p w14:paraId="78065DA3"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спортсменов с учетом приема душа</w:t>
            </w:r>
          </w:p>
        </w:tc>
        <w:tc>
          <w:tcPr>
            <w:tcW w:w="1524" w:type="dxa"/>
            <w:vMerge/>
            <w:shd w:val="clear" w:color="auto" w:fill="auto"/>
          </w:tcPr>
          <w:p w14:paraId="27433632" w14:textId="3A9661A8" w:rsidR="0015646F" w:rsidRPr="00CF6549" w:rsidRDefault="0015646F" w:rsidP="0015646F">
            <w:pPr>
              <w:autoSpaceDE w:val="0"/>
              <w:autoSpaceDN w:val="0"/>
              <w:jc w:val="center"/>
              <w:rPr>
                <w:rFonts w:ascii="Times New Roman" w:eastAsia="Times New Roman" w:hAnsi="Times New Roman" w:cs="Times New Roman"/>
                <w:sz w:val="20"/>
                <w:szCs w:val="20"/>
              </w:rPr>
            </w:pPr>
          </w:p>
        </w:tc>
        <w:tc>
          <w:tcPr>
            <w:tcW w:w="1559" w:type="dxa"/>
          </w:tcPr>
          <w:p w14:paraId="5882D8EE"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115</w:t>
            </w:r>
          </w:p>
        </w:tc>
        <w:tc>
          <w:tcPr>
            <w:tcW w:w="1559" w:type="dxa"/>
          </w:tcPr>
          <w:p w14:paraId="2EC90837"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69</w:t>
            </w:r>
          </w:p>
        </w:tc>
        <w:tc>
          <w:tcPr>
            <w:tcW w:w="2126" w:type="dxa"/>
          </w:tcPr>
          <w:p w14:paraId="714CF314"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11</w:t>
            </w:r>
          </w:p>
        </w:tc>
      </w:tr>
      <w:tr w:rsidR="0015646F" w:rsidRPr="00CF6549" w14:paraId="1ACA22C8" w14:textId="77777777" w:rsidTr="00891098">
        <w:trPr>
          <w:trHeight w:val="142"/>
        </w:trPr>
        <w:tc>
          <w:tcPr>
            <w:tcW w:w="2871" w:type="dxa"/>
            <w:shd w:val="clear" w:color="auto" w:fill="F2F2F2" w:themeFill="background1" w:themeFillShade="F2"/>
          </w:tcPr>
          <w:p w14:paraId="61132158"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Плавательные бассейны:</w:t>
            </w:r>
          </w:p>
        </w:tc>
        <w:tc>
          <w:tcPr>
            <w:tcW w:w="1524" w:type="dxa"/>
          </w:tcPr>
          <w:p w14:paraId="35F3083B" w14:textId="77777777" w:rsidR="0015646F" w:rsidRPr="00CF6549" w:rsidRDefault="0015646F" w:rsidP="0015646F">
            <w:pPr>
              <w:autoSpaceDE w:val="0"/>
              <w:autoSpaceDN w:val="0"/>
              <w:rPr>
                <w:rFonts w:ascii="Times New Roman" w:eastAsia="Times New Roman" w:hAnsi="Times New Roman" w:cs="Times New Roman"/>
                <w:sz w:val="20"/>
                <w:szCs w:val="20"/>
              </w:rPr>
            </w:pPr>
          </w:p>
        </w:tc>
        <w:tc>
          <w:tcPr>
            <w:tcW w:w="5244" w:type="dxa"/>
            <w:gridSpan w:val="3"/>
          </w:tcPr>
          <w:p w14:paraId="5085097F" w14:textId="77777777" w:rsidR="0015646F" w:rsidRPr="00CF6549" w:rsidRDefault="0015646F" w:rsidP="0015646F">
            <w:pPr>
              <w:autoSpaceDE w:val="0"/>
              <w:autoSpaceDN w:val="0"/>
              <w:rPr>
                <w:rFonts w:ascii="Times New Roman" w:eastAsia="Times New Roman" w:hAnsi="Times New Roman" w:cs="Times New Roman"/>
                <w:sz w:val="20"/>
                <w:szCs w:val="20"/>
              </w:rPr>
            </w:pPr>
          </w:p>
        </w:tc>
      </w:tr>
      <w:tr w:rsidR="0015646F" w:rsidRPr="00CF6549" w14:paraId="1493EE03" w14:textId="77777777" w:rsidTr="00A336EB">
        <w:trPr>
          <w:trHeight w:val="122"/>
        </w:trPr>
        <w:tc>
          <w:tcPr>
            <w:tcW w:w="2871" w:type="dxa"/>
            <w:shd w:val="clear" w:color="auto" w:fill="F2F2F2" w:themeFill="background1" w:themeFillShade="F2"/>
          </w:tcPr>
          <w:p w14:paraId="57A51DBC"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зрителей</w:t>
            </w:r>
          </w:p>
        </w:tc>
        <w:tc>
          <w:tcPr>
            <w:tcW w:w="1524" w:type="dxa"/>
          </w:tcPr>
          <w:p w14:paraId="74728F48"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место</w:t>
            </w:r>
          </w:p>
        </w:tc>
        <w:tc>
          <w:tcPr>
            <w:tcW w:w="1559" w:type="dxa"/>
          </w:tcPr>
          <w:p w14:paraId="69EFC320"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c>
          <w:tcPr>
            <w:tcW w:w="1559" w:type="dxa"/>
          </w:tcPr>
          <w:p w14:paraId="2E1D9A23"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w:t>
            </w:r>
          </w:p>
        </w:tc>
        <w:tc>
          <w:tcPr>
            <w:tcW w:w="2126" w:type="dxa"/>
          </w:tcPr>
          <w:p w14:paraId="40AEFFB1"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w:t>
            </w:r>
          </w:p>
        </w:tc>
      </w:tr>
      <w:tr w:rsidR="0015646F" w:rsidRPr="00CF6549" w14:paraId="2DACEB35" w14:textId="77777777" w:rsidTr="00A336EB">
        <w:trPr>
          <w:trHeight w:val="122"/>
        </w:trPr>
        <w:tc>
          <w:tcPr>
            <w:tcW w:w="2871" w:type="dxa"/>
            <w:shd w:val="clear" w:color="auto" w:fill="F2F2F2" w:themeFill="background1" w:themeFillShade="F2"/>
          </w:tcPr>
          <w:p w14:paraId="0A1EB239"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спортсменов (физкультурников) с учетом приема душа</w:t>
            </w:r>
          </w:p>
        </w:tc>
        <w:tc>
          <w:tcPr>
            <w:tcW w:w="1524" w:type="dxa"/>
          </w:tcPr>
          <w:p w14:paraId="56A7F2F9"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человек</w:t>
            </w:r>
          </w:p>
        </w:tc>
        <w:tc>
          <w:tcPr>
            <w:tcW w:w="1559" w:type="dxa"/>
          </w:tcPr>
          <w:p w14:paraId="04211221"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100</w:t>
            </w:r>
          </w:p>
        </w:tc>
        <w:tc>
          <w:tcPr>
            <w:tcW w:w="1559" w:type="dxa"/>
          </w:tcPr>
          <w:p w14:paraId="03C11D09"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60</w:t>
            </w:r>
          </w:p>
        </w:tc>
        <w:tc>
          <w:tcPr>
            <w:tcW w:w="2126" w:type="dxa"/>
          </w:tcPr>
          <w:p w14:paraId="228399B8"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15646F" w:rsidRPr="00CF6549" w14:paraId="4AB033FF" w14:textId="77777777" w:rsidTr="0015646F">
        <w:trPr>
          <w:trHeight w:val="142"/>
        </w:trPr>
        <w:tc>
          <w:tcPr>
            <w:tcW w:w="2871" w:type="dxa"/>
            <w:shd w:val="clear" w:color="auto" w:fill="F2F2F2" w:themeFill="background1" w:themeFillShade="F2"/>
          </w:tcPr>
          <w:p w14:paraId="5DC80F0B"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на пополнение бассейна</w:t>
            </w:r>
          </w:p>
        </w:tc>
        <w:tc>
          <w:tcPr>
            <w:tcW w:w="1524" w:type="dxa"/>
          </w:tcPr>
          <w:p w14:paraId="5EF5FB13"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вместимости</w:t>
            </w:r>
          </w:p>
        </w:tc>
        <w:tc>
          <w:tcPr>
            <w:tcW w:w="1559" w:type="dxa"/>
          </w:tcPr>
          <w:p w14:paraId="1DADFF31"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10</w:t>
            </w:r>
          </w:p>
        </w:tc>
        <w:tc>
          <w:tcPr>
            <w:tcW w:w="1559" w:type="dxa"/>
            <w:shd w:val="clear" w:color="auto" w:fill="auto"/>
          </w:tcPr>
          <w:p w14:paraId="3723B4DF" w14:textId="40BC1FDC" w:rsidR="0015646F" w:rsidRPr="00CF6549" w:rsidRDefault="0015646F" w:rsidP="0015646F">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tcPr>
          <w:p w14:paraId="6FDEA015"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15646F" w:rsidRPr="00CF6549" w14:paraId="0E8B8845" w14:textId="77777777" w:rsidTr="00891098">
        <w:trPr>
          <w:trHeight w:val="162"/>
        </w:trPr>
        <w:tc>
          <w:tcPr>
            <w:tcW w:w="2871" w:type="dxa"/>
            <w:shd w:val="clear" w:color="auto" w:fill="F2F2F2" w:themeFill="background1" w:themeFillShade="F2"/>
          </w:tcPr>
          <w:p w14:paraId="64C7ACE7"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Бани:</w:t>
            </w:r>
          </w:p>
        </w:tc>
        <w:tc>
          <w:tcPr>
            <w:tcW w:w="1524" w:type="dxa"/>
          </w:tcPr>
          <w:p w14:paraId="5B411001" w14:textId="77777777" w:rsidR="0015646F" w:rsidRPr="00CF6549" w:rsidRDefault="0015646F" w:rsidP="0015646F">
            <w:pPr>
              <w:autoSpaceDE w:val="0"/>
              <w:autoSpaceDN w:val="0"/>
              <w:rPr>
                <w:rFonts w:ascii="Times New Roman" w:eastAsia="Times New Roman" w:hAnsi="Times New Roman" w:cs="Times New Roman"/>
                <w:sz w:val="20"/>
                <w:szCs w:val="20"/>
              </w:rPr>
            </w:pPr>
          </w:p>
        </w:tc>
        <w:tc>
          <w:tcPr>
            <w:tcW w:w="5244" w:type="dxa"/>
            <w:gridSpan w:val="3"/>
          </w:tcPr>
          <w:p w14:paraId="3929AAD5" w14:textId="77777777" w:rsidR="0015646F" w:rsidRPr="00CF6549" w:rsidRDefault="0015646F" w:rsidP="0015646F">
            <w:pPr>
              <w:autoSpaceDE w:val="0"/>
              <w:autoSpaceDN w:val="0"/>
              <w:rPr>
                <w:rFonts w:ascii="Times New Roman" w:eastAsia="Times New Roman" w:hAnsi="Times New Roman" w:cs="Times New Roman"/>
                <w:sz w:val="20"/>
                <w:szCs w:val="20"/>
              </w:rPr>
            </w:pPr>
          </w:p>
        </w:tc>
      </w:tr>
      <w:tr w:rsidR="0015646F" w:rsidRPr="00CF6549" w14:paraId="108B3EE1" w14:textId="77777777" w:rsidTr="00A336EB">
        <w:trPr>
          <w:trHeight w:val="142"/>
        </w:trPr>
        <w:tc>
          <w:tcPr>
            <w:tcW w:w="2871" w:type="dxa"/>
            <w:shd w:val="clear" w:color="auto" w:fill="F2F2F2" w:themeFill="background1" w:themeFillShade="F2"/>
          </w:tcPr>
          <w:p w14:paraId="19F77F35"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мытья в мыльной и ополаскиванием в душе</w:t>
            </w:r>
          </w:p>
        </w:tc>
        <w:tc>
          <w:tcPr>
            <w:tcW w:w="1524" w:type="dxa"/>
          </w:tcPr>
          <w:p w14:paraId="46D7DA50"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посетитель</w:t>
            </w:r>
          </w:p>
        </w:tc>
        <w:tc>
          <w:tcPr>
            <w:tcW w:w="1559" w:type="dxa"/>
          </w:tcPr>
          <w:p w14:paraId="61DF0288"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180</w:t>
            </w:r>
          </w:p>
        </w:tc>
        <w:tc>
          <w:tcPr>
            <w:tcW w:w="1559" w:type="dxa"/>
          </w:tcPr>
          <w:p w14:paraId="43710295"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120</w:t>
            </w:r>
          </w:p>
        </w:tc>
        <w:tc>
          <w:tcPr>
            <w:tcW w:w="2126" w:type="dxa"/>
          </w:tcPr>
          <w:p w14:paraId="617CEC89"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r>
      <w:tr w:rsidR="0015646F" w:rsidRPr="00CF6549" w14:paraId="7B80F10E" w14:textId="77777777" w:rsidTr="0015646F">
        <w:trPr>
          <w:trHeight w:val="193"/>
        </w:trPr>
        <w:tc>
          <w:tcPr>
            <w:tcW w:w="2871" w:type="dxa"/>
            <w:shd w:val="clear" w:color="auto" w:fill="F2F2F2" w:themeFill="background1" w:themeFillShade="F2"/>
          </w:tcPr>
          <w:p w14:paraId="48F801EC"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то же, с приемом оздоровительных процедур</w:t>
            </w:r>
          </w:p>
        </w:tc>
        <w:tc>
          <w:tcPr>
            <w:tcW w:w="1524" w:type="dxa"/>
            <w:vMerge w:val="restart"/>
            <w:shd w:val="clear" w:color="auto" w:fill="auto"/>
          </w:tcPr>
          <w:p w14:paraId="6D6E9FCF" w14:textId="620408C0" w:rsidR="0015646F" w:rsidRPr="00CF6549" w:rsidRDefault="0015646F" w:rsidP="0015646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 xml:space="preserve">1 посетитель </w:t>
            </w:r>
          </w:p>
        </w:tc>
        <w:tc>
          <w:tcPr>
            <w:tcW w:w="1559" w:type="dxa"/>
          </w:tcPr>
          <w:p w14:paraId="47F5C9AD"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290</w:t>
            </w:r>
          </w:p>
        </w:tc>
        <w:tc>
          <w:tcPr>
            <w:tcW w:w="1559" w:type="dxa"/>
          </w:tcPr>
          <w:p w14:paraId="3B46C6E4"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190</w:t>
            </w:r>
          </w:p>
        </w:tc>
        <w:tc>
          <w:tcPr>
            <w:tcW w:w="2126" w:type="dxa"/>
          </w:tcPr>
          <w:p w14:paraId="2548F8E3"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r>
      <w:tr w:rsidR="0015646F" w:rsidRPr="00CF6549" w14:paraId="7A63EB0C" w14:textId="77777777" w:rsidTr="0015646F">
        <w:trPr>
          <w:trHeight w:val="152"/>
        </w:trPr>
        <w:tc>
          <w:tcPr>
            <w:tcW w:w="2871" w:type="dxa"/>
            <w:shd w:val="clear" w:color="auto" w:fill="F2F2F2" w:themeFill="background1" w:themeFillShade="F2"/>
          </w:tcPr>
          <w:p w14:paraId="1CACA910"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душевая кабина</w:t>
            </w:r>
          </w:p>
        </w:tc>
        <w:tc>
          <w:tcPr>
            <w:tcW w:w="1524" w:type="dxa"/>
            <w:vMerge/>
            <w:shd w:val="clear" w:color="auto" w:fill="auto"/>
          </w:tcPr>
          <w:p w14:paraId="26DE91C5" w14:textId="6DA392B0" w:rsidR="0015646F" w:rsidRPr="00CF6549" w:rsidRDefault="0015646F" w:rsidP="0015646F">
            <w:pPr>
              <w:autoSpaceDE w:val="0"/>
              <w:autoSpaceDN w:val="0"/>
              <w:jc w:val="center"/>
              <w:rPr>
                <w:rFonts w:ascii="Times New Roman" w:eastAsia="Times New Roman" w:hAnsi="Times New Roman" w:cs="Times New Roman"/>
                <w:sz w:val="20"/>
                <w:szCs w:val="20"/>
              </w:rPr>
            </w:pPr>
          </w:p>
        </w:tc>
        <w:tc>
          <w:tcPr>
            <w:tcW w:w="1559" w:type="dxa"/>
          </w:tcPr>
          <w:p w14:paraId="438B0CEE"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360</w:t>
            </w:r>
          </w:p>
        </w:tc>
        <w:tc>
          <w:tcPr>
            <w:tcW w:w="1559" w:type="dxa"/>
          </w:tcPr>
          <w:p w14:paraId="487BE28C"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240</w:t>
            </w:r>
          </w:p>
        </w:tc>
        <w:tc>
          <w:tcPr>
            <w:tcW w:w="2126" w:type="dxa"/>
          </w:tcPr>
          <w:p w14:paraId="53AEF7C4"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r>
      <w:tr w:rsidR="0015646F" w:rsidRPr="00CF6549" w14:paraId="3F204965" w14:textId="77777777" w:rsidTr="0015646F">
        <w:trPr>
          <w:trHeight w:val="274"/>
        </w:trPr>
        <w:tc>
          <w:tcPr>
            <w:tcW w:w="2871" w:type="dxa"/>
            <w:shd w:val="clear" w:color="auto" w:fill="F2F2F2" w:themeFill="background1" w:themeFillShade="F2"/>
          </w:tcPr>
          <w:p w14:paraId="663D2B2F"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ванная кабина</w:t>
            </w:r>
          </w:p>
        </w:tc>
        <w:tc>
          <w:tcPr>
            <w:tcW w:w="1524" w:type="dxa"/>
            <w:vMerge/>
            <w:shd w:val="clear" w:color="auto" w:fill="auto"/>
          </w:tcPr>
          <w:p w14:paraId="53AEA5C8" w14:textId="390CED1A" w:rsidR="0015646F" w:rsidRPr="00CF6549" w:rsidRDefault="0015646F" w:rsidP="0015646F">
            <w:pPr>
              <w:autoSpaceDE w:val="0"/>
              <w:autoSpaceDN w:val="0"/>
              <w:jc w:val="center"/>
              <w:rPr>
                <w:rFonts w:ascii="Times New Roman" w:eastAsia="Times New Roman" w:hAnsi="Times New Roman" w:cs="Times New Roman"/>
                <w:sz w:val="20"/>
                <w:szCs w:val="20"/>
              </w:rPr>
            </w:pPr>
          </w:p>
        </w:tc>
        <w:tc>
          <w:tcPr>
            <w:tcW w:w="1559" w:type="dxa"/>
          </w:tcPr>
          <w:p w14:paraId="6E1ABF39"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540</w:t>
            </w:r>
          </w:p>
        </w:tc>
        <w:tc>
          <w:tcPr>
            <w:tcW w:w="1559" w:type="dxa"/>
          </w:tcPr>
          <w:p w14:paraId="1326D82F"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360</w:t>
            </w:r>
          </w:p>
        </w:tc>
        <w:tc>
          <w:tcPr>
            <w:tcW w:w="2126" w:type="dxa"/>
          </w:tcPr>
          <w:p w14:paraId="54403AE5"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w:t>
            </w:r>
          </w:p>
        </w:tc>
      </w:tr>
      <w:tr w:rsidR="0015646F" w:rsidRPr="00CF6549" w14:paraId="5F5DC167" w14:textId="77777777" w:rsidTr="00891098">
        <w:trPr>
          <w:trHeight w:val="117"/>
        </w:trPr>
        <w:tc>
          <w:tcPr>
            <w:tcW w:w="2871" w:type="dxa"/>
            <w:shd w:val="clear" w:color="auto" w:fill="F2F2F2" w:themeFill="background1" w:themeFillShade="F2"/>
          </w:tcPr>
          <w:p w14:paraId="54AC783D" w14:textId="621860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Прачечные:</w:t>
            </w:r>
          </w:p>
        </w:tc>
        <w:tc>
          <w:tcPr>
            <w:tcW w:w="1524" w:type="dxa"/>
          </w:tcPr>
          <w:p w14:paraId="778DA01D" w14:textId="77777777" w:rsidR="0015646F" w:rsidRPr="00CF6549" w:rsidRDefault="0015646F" w:rsidP="0015646F">
            <w:pPr>
              <w:autoSpaceDE w:val="0"/>
              <w:autoSpaceDN w:val="0"/>
              <w:rPr>
                <w:rFonts w:ascii="Times New Roman" w:eastAsia="Times New Roman" w:hAnsi="Times New Roman" w:cs="Times New Roman"/>
                <w:sz w:val="20"/>
                <w:szCs w:val="20"/>
              </w:rPr>
            </w:pPr>
          </w:p>
        </w:tc>
        <w:tc>
          <w:tcPr>
            <w:tcW w:w="5244" w:type="dxa"/>
            <w:gridSpan w:val="3"/>
          </w:tcPr>
          <w:p w14:paraId="286254D9" w14:textId="77777777" w:rsidR="0015646F" w:rsidRPr="00CF6549" w:rsidRDefault="0015646F" w:rsidP="0015646F">
            <w:pPr>
              <w:autoSpaceDE w:val="0"/>
              <w:autoSpaceDN w:val="0"/>
              <w:rPr>
                <w:rFonts w:ascii="Times New Roman" w:eastAsia="Times New Roman" w:hAnsi="Times New Roman" w:cs="Times New Roman"/>
                <w:sz w:val="20"/>
                <w:szCs w:val="20"/>
              </w:rPr>
            </w:pPr>
          </w:p>
        </w:tc>
      </w:tr>
      <w:tr w:rsidR="0015646F" w:rsidRPr="00CF6549" w14:paraId="1F88A677" w14:textId="77777777" w:rsidTr="0015646F">
        <w:trPr>
          <w:trHeight w:val="132"/>
        </w:trPr>
        <w:tc>
          <w:tcPr>
            <w:tcW w:w="2871" w:type="dxa"/>
            <w:shd w:val="clear" w:color="auto" w:fill="F2F2F2" w:themeFill="background1" w:themeFillShade="F2"/>
          </w:tcPr>
          <w:p w14:paraId="2AD16B94"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немеханизированные</w:t>
            </w:r>
          </w:p>
        </w:tc>
        <w:tc>
          <w:tcPr>
            <w:tcW w:w="1524" w:type="dxa"/>
          </w:tcPr>
          <w:p w14:paraId="3F18DA77"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кг сухого белья</w:t>
            </w:r>
          </w:p>
        </w:tc>
        <w:tc>
          <w:tcPr>
            <w:tcW w:w="1559" w:type="dxa"/>
          </w:tcPr>
          <w:p w14:paraId="3781EEEF"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40</w:t>
            </w:r>
          </w:p>
        </w:tc>
        <w:tc>
          <w:tcPr>
            <w:tcW w:w="1559" w:type="dxa"/>
          </w:tcPr>
          <w:p w14:paraId="0EB8094A"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15</w:t>
            </w:r>
          </w:p>
        </w:tc>
        <w:tc>
          <w:tcPr>
            <w:tcW w:w="2126" w:type="dxa"/>
            <w:shd w:val="clear" w:color="auto" w:fill="auto"/>
          </w:tcPr>
          <w:p w14:paraId="454913C8" w14:textId="22DFE705" w:rsidR="0015646F" w:rsidRPr="00CF6549" w:rsidRDefault="0015646F" w:rsidP="0015646F">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15646F" w:rsidRPr="00CF6549" w14:paraId="4D5C767D" w14:textId="77777777" w:rsidTr="0015646F">
        <w:trPr>
          <w:trHeight w:val="142"/>
        </w:trPr>
        <w:tc>
          <w:tcPr>
            <w:tcW w:w="2871" w:type="dxa"/>
            <w:shd w:val="clear" w:color="auto" w:fill="F2F2F2" w:themeFill="background1" w:themeFillShade="F2"/>
          </w:tcPr>
          <w:p w14:paraId="5866EFA8"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механизированные</w:t>
            </w:r>
          </w:p>
        </w:tc>
        <w:tc>
          <w:tcPr>
            <w:tcW w:w="1524" w:type="dxa"/>
            <w:shd w:val="clear" w:color="auto" w:fill="auto"/>
          </w:tcPr>
          <w:p w14:paraId="0004E45D" w14:textId="04A34266" w:rsidR="0015646F" w:rsidRPr="00CF6549" w:rsidRDefault="0015646F" w:rsidP="0015646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 xml:space="preserve">1 кг сухого белья </w:t>
            </w:r>
          </w:p>
        </w:tc>
        <w:tc>
          <w:tcPr>
            <w:tcW w:w="1559" w:type="dxa"/>
          </w:tcPr>
          <w:p w14:paraId="56B97F94"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75</w:t>
            </w:r>
          </w:p>
        </w:tc>
        <w:tc>
          <w:tcPr>
            <w:tcW w:w="1559" w:type="dxa"/>
          </w:tcPr>
          <w:p w14:paraId="256028A9"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25</w:t>
            </w:r>
          </w:p>
        </w:tc>
        <w:tc>
          <w:tcPr>
            <w:tcW w:w="2126" w:type="dxa"/>
            <w:shd w:val="clear" w:color="auto" w:fill="auto"/>
          </w:tcPr>
          <w:p w14:paraId="75049F34" w14:textId="7755AA0D" w:rsidR="0015646F" w:rsidRPr="00CF6549" w:rsidRDefault="0015646F" w:rsidP="0015646F">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15646F" w:rsidRPr="00CF6549" w14:paraId="73D8986A" w14:textId="77777777" w:rsidTr="00891098">
        <w:trPr>
          <w:trHeight w:val="152"/>
        </w:trPr>
        <w:tc>
          <w:tcPr>
            <w:tcW w:w="2871" w:type="dxa"/>
            <w:shd w:val="clear" w:color="auto" w:fill="F2F2F2" w:themeFill="background1" w:themeFillShade="F2"/>
          </w:tcPr>
          <w:p w14:paraId="6F3A8920"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Производственные цехи:</w:t>
            </w:r>
          </w:p>
        </w:tc>
        <w:tc>
          <w:tcPr>
            <w:tcW w:w="1524" w:type="dxa"/>
          </w:tcPr>
          <w:p w14:paraId="33AB8A29" w14:textId="77777777" w:rsidR="0015646F" w:rsidRPr="00CF6549" w:rsidRDefault="0015646F" w:rsidP="0015646F">
            <w:pPr>
              <w:autoSpaceDE w:val="0"/>
              <w:autoSpaceDN w:val="0"/>
              <w:rPr>
                <w:rFonts w:ascii="Times New Roman" w:eastAsia="Times New Roman" w:hAnsi="Times New Roman" w:cs="Times New Roman"/>
                <w:sz w:val="20"/>
                <w:szCs w:val="20"/>
              </w:rPr>
            </w:pPr>
          </w:p>
        </w:tc>
        <w:tc>
          <w:tcPr>
            <w:tcW w:w="5244" w:type="dxa"/>
            <w:gridSpan w:val="3"/>
          </w:tcPr>
          <w:p w14:paraId="676DA179" w14:textId="77777777" w:rsidR="0015646F" w:rsidRPr="00CF6549" w:rsidRDefault="0015646F" w:rsidP="0015646F">
            <w:pPr>
              <w:autoSpaceDE w:val="0"/>
              <w:autoSpaceDN w:val="0"/>
              <w:rPr>
                <w:rFonts w:ascii="Times New Roman" w:eastAsia="Times New Roman" w:hAnsi="Times New Roman" w:cs="Times New Roman"/>
                <w:sz w:val="20"/>
                <w:szCs w:val="20"/>
              </w:rPr>
            </w:pPr>
          </w:p>
        </w:tc>
      </w:tr>
      <w:tr w:rsidR="0015646F" w:rsidRPr="00CF6549" w14:paraId="16753C85" w14:textId="77777777" w:rsidTr="00A336EB">
        <w:trPr>
          <w:trHeight w:val="142"/>
        </w:trPr>
        <w:tc>
          <w:tcPr>
            <w:tcW w:w="2871" w:type="dxa"/>
            <w:shd w:val="clear" w:color="auto" w:fill="F2F2F2" w:themeFill="background1" w:themeFillShade="F2"/>
          </w:tcPr>
          <w:p w14:paraId="575C0534"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обычные</w:t>
            </w:r>
          </w:p>
        </w:tc>
        <w:tc>
          <w:tcPr>
            <w:tcW w:w="1524" w:type="dxa"/>
          </w:tcPr>
          <w:p w14:paraId="00408EE9"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чел. в смену</w:t>
            </w:r>
          </w:p>
        </w:tc>
        <w:tc>
          <w:tcPr>
            <w:tcW w:w="1559" w:type="dxa"/>
          </w:tcPr>
          <w:p w14:paraId="47B72D27"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29</w:t>
            </w:r>
          </w:p>
        </w:tc>
        <w:tc>
          <w:tcPr>
            <w:tcW w:w="1559" w:type="dxa"/>
          </w:tcPr>
          <w:p w14:paraId="594C06F6"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13</w:t>
            </w:r>
          </w:p>
        </w:tc>
        <w:tc>
          <w:tcPr>
            <w:tcW w:w="2126" w:type="dxa"/>
          </w:tcPr>
          <w:p w14:paraId="54B3F2C4"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w:t>
            </w:r>
          </w:p>
        </w:tc>
      </w:tr>
      <w:tr w:rsidR="0015646F" w:rsidRPr="00CF6549" w14:paraId="7A0298D5" w14:textId="77777777" w:rsidTr="0015646F">
        <w:trPr>
          <w:trHeight w:val="152"/>
        </w:trPr>
        <w:tc>
          <w:tcPr>
            <w:tcW w:w="2871" w:type="dxa"/>
            <w:shd w:val="clear" w:color="auto" w:fill="F2F2F2" w:themeFill="background1" w:themeFillShade="F2"/>
          </w:tcPr>
          <w:p w14:paraId="2A9F82B3"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 тепловыделениями свыше 84 кДж на 1 м/ч</w:t>
            </w:r>
          </w:p>
        </w:tc>
        <w:tc>
          <w:tcPr>
            <w:tcW w:w="1524" w:type="dxa"/>
            <w:shd w:val="clear" w:color="auto" w:fill="auto"/>
          </w:tcPr>
          <w:p w14:paraId="4465D256" w14:textId="32CB9E1E" w:rsidR="0015646F" w:rsidRPr="00CF6549" w:rsidRDefault="0015646F" w:rsidP="0015646F">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чел. в смену</w:t>
            </w:r>
          </w:p>
        </w:tc>
        <w:tc>
          <w:tcPr>
            <w:tcW w:w="1559" w:type="dxa"/>
          </w:tcPr>
          <w:p w14:paraId="114307C2"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45</w:t>
            </w:r>
          </w:p>
        </w:tc>
        <w:tc>
          <w:tcPr>
            <w:tcW w:w="1559" w:type="dxa"/>
          </w:tcPr>
          <w:p w14:paraId="538D6123"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24</w:t>
            </w:r>
          </w:p>
        </w:tc>
        <w:tc>
          <w:tcPr>
            <w:tcW w:w="2126" w:type="dxa"/>
          </w:tcPr>
          <w:p w14:paraId="71D45660"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6</w:t>
            </w:r>
          </w:p>
        </w:tc>
      </w:tr>
      <w:tr w:rsidR="0015646F" w:rsidRPr="00CF6549" w14:paraId="44786C6E" w14:textId="77777777" w:rsidTr="0015646F">
        <w:trPr>
          <w:trHeight w:val="1045"/>
        </w:trPr>
        <w:tc>
          <w:tcPr>
            <w:tcW w:w="2871" w:type="dxa"/>
            <w:shd w:val="clear" w:color="auto" w:fill="F2F2F2" w:themeFill="background1" w:themeFillShade="F2"/>
          </w:tcPr>
          <w:p w14:paraId="50AE1C3D"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Душевые в бытовых помещениях промышленных предприятий</w:t>
            </w:r>
          </w:p>
        </w:tc>
        <w:tc>
          <w:tcPr>
            <w:tcW w:w="1524" w:type="dxa"/>
          </w:tcPr>
          <w:p w14:paraId="427E298D"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душевая сетка в смену</w:t>
            </w:r>
          </w:p>
        </w:tc>
        <w:tc>
          <w:tcPr>
            <w:tcW w:w="1559" w:type="dxa"/>
          </w:tcPr>
          <w:p w14:paraId="7D0CD472"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550</w:t>
            </w:r>
          </w:p>
        </w:tc>
        <w:tc>
          <w:tcPr>
            <w:tcW w:w="1559" w:type="dxa"/>
          </w:tcPr>
          <w:p w14:paraId="703F0B87" w14:textId="77777777" w:rsidR="0015646F" w:rsidRPr="00CF6549" w:rsidRDefault="0015646F" w:rsidP="0015646F">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297</w:t>
            </w:r>
          </w:p>
        </w:tc>
        <w:tc>
          <w:tcPr>
            <w:tcW w:w="2126" w:type="dxa"/>
            <w:shd w:val="clear" w:color="auto" w:fill="auto"/>
          </w:tcPr>
          <w:p w14:paraId="3DAA2C75" w14:textId="036EC9D8" w:rsidR="0015646F" w:rsidRPr="00CF6549" w:rsidRDefault="0015646F" w:rsidP="0015646F">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15646F" w:rsidRPr="00CF6549" w14:paraId="2F30DBE1" w14:textId="77777777" w:rsidTr="00891098">
        <w:trPr>
          <w:trHeight w:val="127"/>
        </w:trPr>
        <w:tc>
          <w:tcPr>
            <w:tcW w:w="2871" w:type="dxa"/>
            <w:shd w:val="clear" w:color="auto" w:fill="F2F2F2" w:themeFill="background1" w:themeFillShade="F2"/>
          </w:tcPr>
          <w:p w14:paraId="5AE48F53" w14:textId="77777777" w:rsidR="0015646F" w:rsidRPr="00CF6549" w:rsidRDefault="0015646F" w:rsidP="0015646F">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Расход воды на поливку:</w:t>
            </w:r>
          </w:p>
        </w:tc>
        <w:tc>
          <w:tcPr>
            <w:tcW w:w="1524" w:type="dxa"/>
          </w:tcPr>
          <w:p w14:paraId="0D5B5B6A" w14:textId="77777777" w:rsidR="0015646F" w:rsidRPr="00CF6549" w:rsidRDefault="0015646F" w:rsidP="0015646F">
            <w:pPr>
              <w:autoSpaceDE w:val="0"/>
              <w:autoSpaceDN w:val="0"/>
              <w:rPr>
                <w:rFonts w:ascii="Times New Roman" w:eastAsia="Times New Roman" w:hAnsi="Times New Roman" w:cs="Times New Roman"/>
                <w:sz w:val="20"/>
                <w:szCs w:val="20"/>
              </w:rPr>
            </w:pPr>
          </w:p>
        </w:tc>
        <w:tc>
          <w:tcPr>
            <w:tcW w:w="5244" w:type="dxa"/>
            <w:gridSpan w:val="3"/>
          </w:tcPr>
          <w:p w14:paraId="48FD0EE2" w14:textId="77777777" w:rsidR="0015646F" w:rsidRPr="00CF6549" w:rsidRDefault="0015646F" w:rsidP="0015646F">
            <w:pPr>
              <w:autoSpaceDE w:val="0"/>
              <w:autoSpaceDN w:val="0"/>
              <w:rPr>
                <w:rFonts w:ascii="Times New Roman" w:eastAsia="Times New Roman" w:hAnsi="Times New Roman" w:cs="Times New Roman"/>
                <w:sz w:val="20"/>
                <w:szCs w:val="20"/>
              </w:rPr>
            </w:pPr>
          </w:p>
        </w:tc>
      </w:tr>
      <w:tr w:rsidR="000834B1" w:rsidRPr="00CF6549" w14:paraId="4E48DAC8" w14:textId="77777777" w:rsidTr="000834B1">
        <w:trPr>
          <w:trHeight w:val="132"/>
        </w:trPr>
        <w:tc>
          <w:tcPr>
            <w:tcW w:w="2871" w:type="dxa"/>
            <w:shd w:val="clear" w:color="auto" w:fill="F2F2F2" w:themeFill="background1" w:themeFillShade="F2"/>
          </w:tcPr>
          <w:p w14:paraId="0070102C" w14:textId="77777777" w:rsidR="000834B1" w:rsidRPr="00CF6549" w:rsidRDefault="000834B1" w:rsidP="000834B1">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травяного покрова</w:t>
            </w:r>
          </w:p>
        </w:tc>
        <w:tc>
          <w:tcPr>
            <w:tcW w:w="1524" w:type="dxa"/>
            <w:shd w:val="clear" w:color="auto" w:fill="auto"/>
          </w:tcPr>
          <w:p w14:paraId="66291BC2" w14:textId="4F62095F" w:rsidR="000834B1" w:rsidRPr="00CF6549" w:rsidRDefault="000834B1" w:rsidP="000834B1">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кв.м</w:t>
            </w:r>
          </w:p>
        </w:tc>
        <w:tc>
          <w:tcPr>
            <w:tcW w:w="1559" w:type="dxa"/>
          </w:tcPr>
          <w:p w14:paraId="521ACF06" w14:textId="77777777" w:rsidR="000834B1" w:rsidRPr="00CF6549" w:rsidRDefault="000834B1" w:rsidP="000834B1">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w:t>
            </w:r>
          </w:p>
        </w:tc>
        <w:tc>
          <w:tcPr>
            <w:tcW w:w="1559" w:type="dxa"/>
            <w:shd w:val="clear" w:color="auto" w:fill="auto"/>
          </w:tcPr>
          <w:p w14:paraId="6984ED8C" w14:textId="2CBE5597"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shd w:val="clear" w:color="auto" w:fill="auto"/>
          </w:tcPr>
          <w:p w14:paraId="2B9A01EE" w14:textId="4C920AC0"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0834B1" w:rsidRPr="00CF6549" w14:paraId="1CF34B54" w14:textId="77777777" w:rsidTr="000834B1">
        <w:trPr>
          <w:trHeight w:val="132"/>
        </w:trPr>
        <w:tc>
          <w:tcPr>
            <w:tcW w:w="2871" w:type="dxa"/>
            <w:shd w:val="clear" w:color="auto" w:fill="F2F2F2" w:themeFill="background1" w:themeFillShade="F2"/>
          </w:tcPr>
          <w:p w14:paraId="5BFE03E5" w14:textId="77777777" w:rsidR="000834B1" w:rsidRPr="00CF6549" w:rsidRDefault="000834B1" w:rsidP="000834B1">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футбольного поля</w:t>
            </w:r>
          </w:p>
        </w:tc>
        <w:tc>
          <w:tcPr>
            <w:tcW w:w="1524" w:type="dxa"/>
            <w:shd w:val="clear" w:color="auto" w:fill="auto"/>
          </w:tcPr>
          <w:p w14:paraId="3AE84ED8" w14:textId="63F32774" w:rsidR="000834B1" w:rsidRPr="00CF6549" w:rsidRDefault="000834B1" w:rsidP="000834B1">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 xml:space="preserve">1 кв.м </w:t>
            </w:r>
          </w:p>
        </w:tc>
        <w:tc>
          <w:tcPr>
            <w:tcW w:w="1559" w:type="dxa"/>
          </w:tcPr>
          <w:p w14:paraId="7D258876" w14:textId="77777777" w:rsidR="000834B1" w:rsidRPr="00CF6549" w:rsidRDefault="000834B1" w:rsidP="000834B1">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0,6</w:t>
            </w:r>
          </w:p>
        </w:tc>
        <w:tc>
          <w:tcPr>
            <w:tcW w:w="1559" w:type="dxa"/>
            <w:shd w:val="clear" w:color="auto" w:fill="auto"/>
          </w:tcPr>
          <w:p w14:paraId="23F10876" w14:textId="0BFC5A23"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shd w:val="clear" w:color="auto" w:fill="auto"/>
          </w:tcPr>
          <w:p w14:paraId="70DE586D" w14:textId="76EECAEB"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0834B1" w:rsidRPr="00CF6549" w14:paraId="296CF1FC" w14:textId="77777777" w:rsidTr="000834B1">
        <w:trPr>
          <w:trHeight w:val="132"/>
        </w:trPr>
        <w:tc>
          <w:tcPr>
            <w:tcW w:w="2871" w:type="dxa"/>
            <w:shd w:val="clear" w:color="auto" w:fill="F2F2F2" w:themeFill="background1" w:themeFillShade="F2"/>
          </w:tcPr>
          <w:p w14:paraId="3C9DA790" w14:textId="77777777" w:rsidR="000834B1" w:rsidRPr="00CF6549" w:rsidRDefault="000834B1" w:rsidP="000834B1">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остальных спортивных сооружений</w:t>
            </w:r>
          </w:p>
        </w:tc>
        <w:tc>
          <w:tcPr>
            <w:tcW w:w="1524" w:type="dxa"/>
            <w:shd w:val="clear" w:color="auto" w:fill="auto"/>
          </w:tcPr>
          <w:p w14:paraId="0732152F" w14:textId="0AC0E48C" w:rsidR="000834B1" w:rsidRPr="00CF6549" w:rsidRDefault="000834B1" w:rsidP="000834B1">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кв.м</w:t>
            </w:r>
          </w:p>
        </w:tc>
        <w:tc>
          <w:tcPr>
            <w:tcW w:w="1559" w:type="dxa"/>
          </w:tcPr>
          <w:p w14:paraId="276365B2" w14:textId="77777777" w:rsidR="000834B1" w:rsidRPr="00CF6549" w:rsidRDefault="000834B1" w:rsidP="000834B1">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1,8</w:t>
            </w:r>
          </w:p>
        </w:tc>
        <w:tc>
          <w:tcPr>
            <w:tcW w:w="1559" w:type="dxa"/>
            <w:shd w:val="clear" w:color="auto" w:fill="auto"/>
          </w:tcPr>
          <w:p w14:paraId="2B412B4B" w14:textId="0760E34A"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shd w:val="clear" w:color="auto" w:fill="auto"/>
          </w:tcPr>
          <w:p w14:paraId="7E26969D" w14:textId="2B3BCE65"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0834B1" w:rsidRPr="00CF6549" w14:paraId="2162B952" w14:textId="77777777" w:rsidTr="000834B1">
        <w:trPr>
          <w:trHeight w:val="127"/>
        </w:trPr>
        <w:tc>
          <w:tcPr>
            <w:tcW w:w="2871" w:type="dxa"/>
            <w:shd w:val="clear" w:color="auto" w:fill="F2F2F2" w:themeFill="background1" w:themeFillShade="F2"/>
          </w:tcPr>
          <w:p w14:paraId="538C0838" w14:textId="77777777" w:rsidR="000834B1" w:rsidRPr="00CF6549" w:rsidRDefault="000834B1" w:rsidP="000834B1">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усовершенствованных покрытий, тротуаров, </w:t>
            </w:r>
            <w:r w:rsidRPr="00CF6549">
              <w:rPr>
                <w:rFonts w:ascii="Times New Roman" w:eastAsia="Times New Roman" w:hAnsi="Times New Roman" w:cs="Times New Roman"/>
                <w:sz w:val="20"/>
                <w:szCs w:val="20"/>
              </w:rPr>
              <w:lastRenderedPageBreak/>
              <w:t>площадей, заводских проездов</w:t>
            </w:r>
          </w:p>
        </w:tc>
        <w:tc>
          <w:tcPr>
            <w:tcW w:w="1524" w:type="dxa"/>
            <w:shd w:val="clear" w:color="auto" w:fill="auto"/>
          </w:tcPr>
          <w:p w14:paraId="3E24249C" w14:textId="6AC0539D" w:rsidR="000834B1" w:rsidRPr="00CF6549" w:rsidRDefault="000834B1" w:rsidP="000834B1">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lastRenderedPageBreak/>
              <w:t>1 кв.м</w:t>
            </w:r>
          </w:p>
        </w:tc>
        <w:tc>
          <w:tcPr>
            <w:tcW w:w="1559" w:type="dxa"/>
          </w:tcPr>
          <w:p w14:paraId="0B9D4D77" w14:textId="77777777" w:rsidR="000834B1" w:rsidRPr="00CF6549" w:rsidRDefault="000834B1" w:rsidP="000834B1">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0,6</w:t>
            </w:r>
          </w:p>
        </w:tc>
        <w:tc>
          <w:tcPr>
            <w:tcW w:w="1559" w:type="dxa"/>
            <w:shd w:val="clear" w:color="auto" w:fill="auto"/>
          </w:tcPr>
          <w:p w14:paraId="2CB18B13" w14:textId="6659E19A"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shd w:val="clear" w:color="auto" w:fill="auto"/>
          </w:tcPr>
          <w:p w14:paraId="32311E43" w14:textId="6761A128"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0834B1" w:rsidRPr="00CF6549" w14:paraId="37674410" w14:textId="77777777" w:rsidTr="000834B1">
        <w:trPr>
          <w:trHeight w:val="132"/>
        </w:trPr>
        <w:tc>
          <w:tcPr>
            <w:tcW w:w="2871" w:type="dxa"/>
            <w:shd w:val="clear" w:color="auto" w:fill="F2F2F2" w:themeFill="background1" w:themeFillShade="F2"/>
          </w:tcPr>
          <w:p w14:paraId="636C557B" w14:textId="77777777" w:rsidR="000834B1" w:rsidRPr="00CF6549" w:rsidRDefault="000834B1" w:rsidP="000834B1">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lastRenderedPageBreak/>
              <w:t>зеленых насаждений, газонов и цветников</w:t>
            </w:r>
          </w:p>
        </w:tc>
        <w:tc>
          <w:tcPr>
            <w:tcW w:w="1524" w:type="dxa"/>
            <w:shd w:val="clear" w:color="auto" w:fill="auto"/>
          </w:tcPr>
          <w:p w14:paraId="4E182F97" w14:textId="1D304D02" w:rsidR="000834B1" w:rsidRPr="00CF6549" w:rsidRDefault="000834B1" w:rsidP="000834B1">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кв.м</w:t>
            </w:r>
          </w:p>
        </w:tc>
        <w:tc>
          <w:tcPr>
            <w:tcW w:w="1559" w:type="dxa"/>
          </w:tcPr>
          <w:p w14:paraId="10E6A0E1" w14:textId="77777777" w:rsidR="000834B1" w:rsidRPr="00CF6549" w:rsidRDefault="000834B1" w:rsidP="000834B1">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4 - 8</w:t>
            </w:r>
          </w:p>
        </w:tc>
        <w:tc>
          <w:tcPr>
            <w:tcW w:w="1559" w:type="dxa"/>
            <w:shd w:val="clear" w:color="auto" w:fill="auto"/>
          </w:tcPr>
          <w:p w14:paraId="7AB6963A" w14:textId="20649730"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shd w:val="clear" w:color="auto" w:fill="auto"/>
          </w:tcPr>
          <w:p w14:paraId="49AE1BA4" w14:textId="4371C641"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0834B1" w:rsidRPr="00CF6549" w14:paraId="27DA6E74" w14:textId="77777777" w:rsidTr="000834B1">
        <w:trPr>
          <w:trHeight w:val="132"/>
        </w:trPr>
        <w:tc>
          <w:tcPr>
            <w:tcW w:w="2871" w:type="dxa"/>
            <w:shd w:val="clear" w:color="auto" w:fill="F2F2F2" w:themeFill="background1" w:themeFillShade="F2"/>
          </w:tcPr>
          <w:p w14:paraId="0FAAD95B" w14:textId="77777777" w:rsidR="000834B1" w:rsidRPr="00CF6549" w:rsidRDefault="000834B1" w:rsidP="000834B1">
            <w:pPr>
              <w:autoSpaceDE w:val="0"/>
              <w:autoSpaceDN w:val="0"/>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 Заливка поверхности катка</w:t>
            </w:r>
          </w:p>
        </w:tc>
        <w:tc>
          <w:tcPr>
            <w:tcW w:w="1524" w:type="dxa"/>
            <w:shd w:val="clear" w:color="auto" w:fill="auto"/>
          </w:tcPr>
          <w:p w14:paraId="28612CBC" w14:textId="655EFCDE" w:rsidR="000834B1" w:rsidRPr="00CF6549" w:rsidRDefault="000834B1" w:rsidP="000834B1">
            <w:pPr>
              <w:autoSpaceDE w:val="0"/>
              <w:autoSpaceDN w:val="0"/>
              <w:jc w:val="center"/>
              <w:rPr>
                <w:rFonts w:ascii="Times New Roman" w:eastAsia="Times New Roman" w:hAnsi="Times New Roman" w:cs="Times New Roman"/>
                <w:sz w:val="20"/>
                <w:szCs w:val="20"/>
              </w:rPr>
            </w:pPr>
            <w:r w:rsidRPr="00957930">
              <w:rPr>
                <w:rFonts w:ascii="Times New Roman" w:eastAsia="Times New Roman" w:hAnsi="Times New Roman" w:cs="Times New Roman"/>
                <w:sz w:val="20"/>
                <w:szCs w:val="20"/>
              </w:rPr>
              <w:t>1 кв.м</w:t>
            </w:r>
          </w:p>
        </w:tc>
        <w:tc>
          <w:tcPr>
            <w:tcW w:w="1559" w:type="dxa"/>
          </w:tcPr>
          <w:p w14:paraId="32FDF660" w14:textId="77777777" w:rsidR="000834B1" w:rsidRPr="00CF6549" w:rsidRDefault="000834B1" w:rsidP="000834B1">
            <w:pPr>
              <w:autoSpaceDE w:val="0"/>
              <w:autoSpaceDN w:val="0"/>
              <w:jc w:val="cente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0,5</w:t>
            </w:r>
          </w:p>
        </w:tc>
        <w:tc>
          <w:tcPr>
            <w:tcW w:w="1559" w:type="dxa"/>
            <w:shd w:val="clear" w:color="auto" w:fill="auto"/>
          </w:tcPr>
          <w:p w14:paraId="53E17EB1" w14:textId="7995EC71"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требуется</w:t>
            </w:r>
          </w:p>
        </w:tc>
        <w:tc>
          <w:tcPr>
            <w:tcW w:w="2126" w:type="dxa"/>
            <w:shd w:val="clear" w:color="auto" w:fill="auto"/>
          </w:tcPr>
          <w:p w14:paraId="0CC62086" w14:textId="1C85DADA" w:rsidR="000834B1" w:rsidRPr="00CF6549" w:rsidRDefault="000834B1" w:rsidP="000834B1">
            <w:pPr>
              <w:autoSpaceDE w:val="0"/>
              <w:autoSpaceDN w:val="0"/>
              <w:jc w:val="cente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Не нормируется</w:t>
            </w:r>
          </w:p>
        </w:tc>
      </w:tr>
      <w:tr w:rsidR="0015646F" w:rsidRPr="00CF6549" w14:paraId="0F523159" w14:textId="77777777" w:rsidTr="0076248D">
        <w:trPr>
          <w:trHeight w:val="566"/>
        </w:trPr>
        <w:tc>
          <w:tcPr>
            <w:tcW w:w="9639" w:type="dxa"/>
            <w:gridSpan w:val="5"/>
            <w:shd w:val="clear" w:color="auto" w:fill="F2F2F2" w:themeFill="background1" w:themeFillShade="F2"/>
          </w:tcPr>
          <w:p w14:paraId="42E6AD94" w14:textId="77777777" w:rsidR="0015646F" w:rsidRPr="00454394" w:rsidRDefault="0015646F" w:rsidP="0015646F">
            <w:pPr>
              <w:rPr>
                <w:rFonts w:ascii="Times New Roman" w:eastAsia="Calibri" w:hAnsi="Times New Roman" w:cs="Times New Roman"/>
                <w:sz w:val="20"/>
                <w:szCs w:val="20"/>
              </w:rPr>
            </w:pPr>
            <w:r w:rsidRPr="00454394">
              <w:rPr>
                <w:rFonts w:ascii="Times New Roman" w:eastAsia="Calibri" w:hAnsi="Times New Roman" w:cs="Times New Roman"/>
                <w:sz w:val="20"/>
                <w:szCs w:val="20"/>
              </w:rPr>
              <w:t>Примечания:</w:t>
            </w:r>
          </w:p>
          <w:p w14:paraId="01CC0D58" w14:textId="02C8349D" w:rsidR="0015646F" w:rsidRPr="00CF6549" w:rsidRDefault="0015646F" w:rsidP="0015646F">
            <w:pPr>
              <w:autoSpaceDE w:val="0"/>
              <w:autoSpaceDN w:val="0"/>
              <w:ind w:firstLine="37"/>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73D4053C" w14:textId="77777777" w:rsidR="0015646F" w:rsidRDefault="0015646F" w:rsidP="0015646F">
            <w:pPr>
              <w:autoSpaceDE w:val="0"/>
              <w:autoSpaceDN w:val="0"/>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3806E269" w14:textId="77777777" w:rsidR="0015646F" w:rsidRDefault="0015646F" w:rsidP="0015646F">
            <w:pPr>
              <w:autoSpaceDE w:val="0"/>
              <w:autoSpaceDN w:val="0"/>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Нормы расхода воды в средние сутки приведены для выполнения технико-экономических сравнений вариантов.</w:t>
            </w:r>
          </w:p>
          <w:p w14:paraId="4C0B3ACA" w14:textId="77777777" w:rsidR="0015646F" w:rsidRDefault="0015646F" w:rsidP="0015646F">
            <w:pPr>
              <w:autoSpaceDE w:val="0"/>
              <w:autoSpaceDN w:val="0"/>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029FCA4C" w14:textId="77777777" w:rsidR="0015646F" w:rsidRDefault="0015646F" w:rsidP="0015646F">
            <w:pPr>
              <w:autoSpaceDE w:val="0"/>
              <w:autoSpaceDN w:val="0"/>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4F09536B" w14:textId="77777777" w:rsidR="0015646F" w:rsidRDefault="0015646F" w:rsidP="0015646F">
            <w:pPr>
              <w:autoSpaceDE w:val="0"/>
              <w:autoSpaceDN w:val="0"/>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33D21AA5" w14:textId="77777777" w:rsidR="0015646F" w:rsidRPr="00CF6549" w:rsidRDefault="0015646F" w:rsidP="0015646F">
            <w:pPr>
              <w:jc w:val="both"/>
              <w:rPr>
                <w:rFonts w:ascii="Times New Roman" w:eastAsia="Calibri" w:hAnsi="Times New Roman" w:cs="Times New Roman"/>
                <w:sz w:val="20"/>
                <w:szCs w:val="20"/>
              </w:rPr>
            </w:pPr>
            <w:r w:rsidRPr="00CF6549">
              <w:rPr>
                <w:rFonts w:ascii="Times New Roman" w:eastAsia="Calibri" w:hAnsi="Times New Roman" w:cs="Times New Roman"/>
                <w:sz w:val="20"/>
                <w:szCs w:val="20"/>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0CD2D56B" w14:textId="1988F387" w:rsidR="0015646F" w:rsidRPr="00CF6549" w:rsidRDefault="0015646F" w:rsidP="0015646F">
            <w:pPr>
              <w:autoSpaceDE w:val="0"/>
              <w:autoSpaceDN w:val="0"/>
              <w:jc w:val="both"/>
              <w:rPr>
                <w:rFonts w:ascii="Times New Roman" w:eastAsia="Times New Roman" w:hAnsi="Times New Roman" w:cs="Times New Roman"/>
                <w:sz w:val="20"/>
                <w:szCs w:val="20"/>
              </w:rPr>
            </w:pPr>
            <w:r w:rsidRPr="00CF6549">
              <w:rPr>
                <w:rFonts w:ascii="Times New Roman" w:eastAsia="Calibri" w:hAnsi="Times New Roman" w:cs="Times New Roman"/>
                <w:sz w:val="20"/>
                <w:szCs w:val="20"/>
              </w:rPr>
              <w:t>При проектировании зданий и сооружений водоснабжения на подрабатываемых территориях и просадочных грунтах необходимо соблюдать требования СП 21.13330.2012., с учетом раздела 5.4.1. «Водоснабжение» п.п. 5.4.4.1.- 5.4.4.46</w:t>
            </w:r>
            <w:r>
              <w:rPr>
                <w:rFonts w:ascii="Times New Roman" w:eastAsia="Calibri" w:hAnsi="Times New Roman" w:cs="Times New Roman"/>
                <w:sz w:val="20"/>
                <w:szCs w:val="20"/>
              </w:rPr>
              <w:t>.</w:t>
            </w:r>
            <w:r w:rsidRPr="00CF6549">
              <w:rPr>
                <w:rFonts w:ascii="Times New Roman" w:eastAsia="Calibri" w:hAnsi="Times New Roman" w:cs="Times New Roman"/>
                <w:sz w:val="20"/>
                <w:szCs w:val="20"/>
              </w:rPr>
              <w:t xml:space="preserve"> </w:t>
            </w:r>
            <w:r w:rsidRPr="00CF6549">
              <w:rPr>
                <w:rFonts w:ascii="Times New Roman" w:eastAsia="Calibri" w:hAnsi="Times New Roman" w:cs="Times New Roman"/>
                <w:bCs/>
                <w:sz w:val="20"/>
                <w:szCs w:val="20"/>
              </w:rPr>
              <w:t>РНГП, утвержденных Приказом Департамента по архитектуре и градостроительству Краснодарского края от 16</w:t>
            </w:r>
            <w:r w:rsidRPr="0076248D">
              <w:rPr>
                <w:rFonts w:ascii="Times New Roman" w:eastAsia="Calibri" w:hAnsi="Times New Roman" w:cs="Times New Roman"/>
                <w:bCs/>
                <w:sz w:val="20"/>
                <w:szCs w:val="20"/>
              </w:rPr>
              <w:t xml:space="preserve"> апреля </w:t>
            </w:r>
            <w:r w:rsidRPr="00CF6549">
              <w:rPr>
                <w:rFonts w:ascii="Times New Roman" w:eastAsia="Calibri" w:hAnsi="Times New Roman" w:cs="Times New Roman"/>
                <w:bCs/>
                <w:sz w:val="20"/>
                <w:szCs w:val="20"/>
              </w:rPr>
              <w:t xml:space="preserve">2015 </w:t>
            </w:r>
            <w:r w:rsidRPr="0076248D">
              <w:rPr>
                <w:rFonts w:ascii="Times New Roman" w:eastAsia="Calibri" w:hAnsi="Times New Roman" w:cs="Times New Roman"/>
                <w:bCs/>
                <w:sz w:val="20"/>
                <w:szCs w:val="20"/>
              </w:rPr>
              <w:t>г. №</w:t>
            </w:r>
            <w:r w:rsidRPr="00CF6549">
              <w:rPr>
                <w:rFonts w:ascii="Times New Roman" w:eastAsia="Calibri" w:hAnsi="Times New Roman" w:cs="Times New Roman"/>
                <w:bCs/>
                <w:sz w:val="20"/>
                <w:szCs w:val="20"/>
              </w:rPr>
              <w:t xml:space="preserve"> 78 (</w:t>
            </w:r>
            <w:r w:rsidR="00E113D1" w:rsidRPr="00E113D1">
              <w:rPr>
                <w:rFonts w:ascii="Times New Roman" w:eastAsia="Calibri" w:hAnsi="Times New Roman" w:cs="Times New Roman"/>
                <w:bCs/>
                <w:sz w:val="20"/>
                <w:szCs w:val="20"/>
              </w:rPr>
              <w:t>ред. от 31 августа 2023 г</w:t>
            </w:r>
            <w:r w:rsidRPr="0076248D">
              <w:rPr>
                <w:rFonts w:ascii="Times New Roman" w:eastAsia="Calibri" w:hAnsi="Times New Roman" w:cs="Times New Roman"/>
                <w:bCs/>
                <w:sz w:val="20"/>
                <w:szCs w:val="20"/>
              </w:rPr>
              <w:t>.</w:t>
            </w:r>
            <w:r w:rsidRPr="00CF6549">
              <w:rPr>
                <w:rFonts w:ascii="Times New Roman" w:eastAsia="Calibri" w:hAnsi="Times New Roman" w:cs="Times New Roman"/>
                <w:bCs/>
                <w:sz w:val="20"/>
                <w:szCs w:val="20"/>
              </w:rPr>
              <w:t xml:space="preserve">) </w:t>
            </w:r>
            <w:r w:rsidRPr="0076248D">
              <w:rPr>
                <w:rFonts w:ascii="Times New Roman" w:eastAsia="Calibri" w:hAnsi="Times New Roman" w:cs="Times New Roman"/>
                <w:bCs/>
                <w:sz w:val="20"/>
                <w:szCs w:val="20"/>
              </w:rPr>
              <w:t>«</w:t>
            </w:r>
            <w:r w:rsidRPr="00CF6549">
              <w:rPr>
                <w:rFonts w:ascii="Times New Roman" w:eastAsia="Calibri" w:hAnsi="Times New Roman" w:cs="Times New Roman"/>
                <w:bCs/>
                <w:sz w:val="20"/>
                <w:szCs w:val="20"/>
              </w:rPr>
              <w:t>Об утверждении нормативов градостроительного проектирования Краснодарского края</w:t>
            </w:r>
            <w:r w:rsidRPr="0076248D">
              <w:rPr>
                <w:rFonts w:ascii="Times New Roman" w:eastAsia="Calibri" w:hAnsi="Times New Roman" w:cs="Times New Roman"/>
                <w:bCs/>
                <w:sz w:val="20"/>
                <w:szCs w:val="20"/>
              </w:rPr>
              <w:t>».</w:t>
            </w:r>
          </w:p>
        </w:tc>
      </w:tr>
    </w:tbl>
    <w:p w14:paraId="404554EF" w14:textId="77777777" w:rsidR="004759E1" w:rsidRDefault="004759E1" w:rsidP="005638F1">
      <w:pPr>
        <w:spacing w:after="0" w:line="240" w:lineRule="auto"/>
        <w:ind w:firstLine="709"/>
        <w:jc w:val="both"/>
        <w:rPr>
          <w:rFonts w:ascii="Times New Roman" w:hAnsi="Times New Roman" w:cs="Times New Roman"/>
          <w:bCs/>
          <w:sz w:val="28"/>
          <w:szCs w:val="28"/>
          <w:lang w:bidi="ru-RU"/>
        </w:rPr>
      </w:pPr>
    </w:p>
    <w:p w14:paraId="43113875" w14:textId="6208D3C7" w:rsidR="00FF1C83" w:rsidRPr="001036B8" w:rsidRDefault="00FF1C83" w:rsidP="005638F1">
      <w:pPr>
        <w:spacing w:after="0" w:line="240" w:lineRule="auto"/>
        <w:ind w:firstLine="709"/>
        <w:jc w:val="both"/>
        <w:rPr>
          <w:rFonts w:ascii="Times New Roman" w:hAnsi="Times New Roman" w:cs="Times New Roman"/>
          <w:b/>
          <w:sz w:val="28"/>
          <w:szCs w:val="28"/>
          <w:lang w:bidi="ru-RU"/>
        </w:rPr>
      </w:pPr>
      <w:r w:rsidRPr="001036B8">
        <w:rPr>
          <w:rFonts w:ascii="Times New Roman" w:hAnsi="Times New Roman" w:cs="Times New Roman"/>
          <w:b/>
          <w:sz w:val="28"/>
          <w:szCs w:val="28"/>
          <w:lang w:bidi="ru-RU"/>
        </w:rPr>
        <w:t>1.2.6.5. В области водоотведения</w:t>
      </w:r>
    </w:p>
    <w:p w14:paraId="640834F5" w14:textId="4AEE5496" w:rsidR="00FF1C83" w:rsidRPr="001036B8" w:rsidRDefault="00FF1C83" w:rsidP="005638F1">
      <w:pPr>
        <w:spacing w:after="0" w:line="240" w:lineRule="auto"/>
        <w:ind w:firstLine="709"/>
        <w:jc w:val="both"/>
        <w:rPr>
          <w:rFonts w:ascii="Times New Roman" w:hAnsi="Times New Roman" w:cs="Times New Roman"/>
          <w:bCs/>
          <w:sz w:val="28"/>
          <w:szCs w:val="28"/>
          <w:lang w:bidi="ru-RU"/>
        </w:rPr>
      </w:pPr>
    </w:p>
    <w:p w14:paraId="4CFF2F68" w14:textId="77777777" w:rsidR="0076248D" w:rsidRPr="001036B8" w:rsidRDefault="0076248D" w:rsidP="0076248D">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территорий и зеленых насаждений.</w:t>
      </w:r>
    </w:p>
    <w:p w14:paraId="74CA87CA" w14:textId="77777777" w:rsidR="0076248D" w:rsidRPr="001036B8" w:rsidRDefault="0076248D" w:rsidP="0076248D">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18C83683" w14:textId="77777777" w:rsidR="0076248D" w:rsidRPr="001036B8" w:rsidRDefault="0076248D" w:rsidP="0076248D">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Удельное водоотведение в неканализованных районах следует принимать из расчета 25 л/сут. на одного жителя.</w:t>
      </w:r>
    </w:p>
    <w:p w14:paraId="342FE765" w14:textId="5DD11A8F" w:rsidR="0076248D" w:rsidRPr="001036B8" w:rsidRDefault="0076248D" w:rsidP="0076248D">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4024881C" w14:textId="77777777" w:rsidR="00AD66B3" w:rsidRPr="001036B8" w:rsidRDefault="00AD66B3" w:rsidP="00AD66B3">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39F4DAC2" w14:textId="54FF8787" w:rsidR="00AD66B3" w:rsidRPr="001036B8" w:rsidRDefault="00AD66B3" w:rsidP="00AD66B3">
      <w:pPr>
        <w:spacing w:after="0" w:line="240" w:lineRule="auto"/>
        <w:ind w:firstLine="709"/>
        <w:jc w:val="both"/>
        <w:rPr>
          <w:rFonts w:ascii="Times New Roman" w:hAnsi="Times New Roman" w:cs="Times New Roman"/>
          <w:bCs/>
          <w:sz w:val="28"/>
          <w:szCs w:val="28"/>
          <w:lang w:bidi="ru-RU"/>
        </w:rPr>
      </w:pPr>
      <w:r w:rsidRPr="001036B8">
        <w:rPr>
          <w:rFonts w:ascii="Times New Roman" w:hAnsi="Times New Roman" w:cs="Times New Roman"/>
          <w:bCs/>
          <w:sz w:val="28"/>
          <w:szCs w:val="28"/>
          <w:lang w:bidi="ru-RU"/>
        </w:rPr>
        <w:t xml:space="preserve">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в соответствии с разделом 5.4.2 «Канализация» п.п. </w:t>
      </w:r>
      <w:r w:rsidR="00F32AE0" w:rsidRPr="001036B8">
        <w:rPr>
          <w:rFonts w:ascii="Times New Roman" w:hAnsi="Times New Roman" w:cs="Times New Roman"/>
          <w:bCs/>
          <w:sz w:val="28"/>
          <w:szCs w:val="28"/>
          <w:lang w:bidi="ru-RU"/>
        </w:rPr>
        <w:t>5.4.2.1-5.4.2.36</w:t>
      </w:r>
      <w:r w:rsidRPr="001036B8">
        <w:rPr>
          <w:rFonts w:ascii="Times New Roman" w:hAnsi="Times New Roman" w:cs="Times New Roman"/>
          <w:bCs/>
          <w:sz w:val="28"/>
          <w:szCs w:val="28"/>
          <w:lang w:bidi="ru-RU"/>
        </w:rPr>
        <w:t xml:space="preserve">. РНГП, утвержденных Приказом Департамента по архитектуре и </w:t>
      </w:r>
      <w:r w:rsidRPr="001036B8">
        <w:rPr>
          <w:rFonts w:ascii="Times New Roman" w:hAnsi="Times New Roman" w:cs="Times New Roman"/>
          <w:bCs/>
          <w:sz w:val="28"/>
          <w:szCs w:val="28"/>
          <w:lang w:bidi="ru-RU"/>
        </w:rPr>
        <w:lastRenderedPageBreak/>
        <w:t>градостроительству Краснодарского края от 16 апреля 2015 г. № 78 (</w:t>
      </w:r>
      <w:r w:rsidR="00E113D1" w:rsidRPr="001036B8">
        <w:rPr>
          <w:rFonts w:ascii="Times New Roman" w:hAnsi="Times New Roman" w:cs="Times New Roman"/>
          <w:bCs/>
          <w:sz w:val="28"/>
          <w:szCs w:val="28"/>
          <w:lang w:bidi="ru-RU"/>
        </w:rPr>
        <w:t>ред. от 31 августа 2023 г</w:t>
      </w:r>
      <w:r w:rsidRPr="001036B8">
        <w:rPr>
          <w:rFonts w:ascii="Times New Roman" w:hAnsi="Times New Roman" w:cs="Times New Roman"/>
          <w:bCs/>
          <w:sz w:val="28"/>
          <w:szCs w:val="28"/>
          <w:lang w:bidi="ru-RU"/>
        </w:rPr>
        <w:t>) «Об утверждении нормативов градостроительного проектирования Краснодарского края».</w:t>
      </w:r>
    </w:p>
    <w:p w14:paraId="2C1FE59D" w14:textId="77777777" w:rsidR="0076248D" w:rsidRPr="001036B8" w:rsidRDefault="0076248D" w:rsidP="005638F1">
      <w:pPr>
        <w:spacing w:after="0" w:line="240" w:lineRule="auto"/>
        <w:ind w:firstLine="709"/>
        <w:jc w:val="both"/>
        <w:rPr>
          <w:rFonts w:ascii="Times New Roman" w:hAnsi="Times New Roman" w:cs="Times New Roman"/>
          <w:bCs/>
          <w:sz w:val="28"/>
          <w:szCs w:val="28"/>
          <w:lang w:bidi="ru-RU"/>
        </w:rPr>
      </w:pPr>
    </w:p>
    <w:p w14:paraId="3FD2EC91" w14:textId="5467FCF0" w:rsidR="00FF1C83" w:rsidRDefault="00FF1C83" w:rsidP="005638F1">
      <w:pPr>
        <w:spacing w:after="0" w:line="240" w:lineRule="auto"/>
        <w:ind w:firstLine="709"/>
        <w:jc w:val="both"/>
        <w:rPr>
          <w:rFonts w:ascii="Times New Roman" w:hAnsi="Times New Roman" w:cs="Times New Roman"/>
          <w:b/>
          <w:sz w:val="28"/>
          <w:szCs w:val="28"/>
          <w:lang w:bidi="ru-RU"/>
        </w:rPr>
      </w:pPr>
      <w:r w:rsidRPr="00AD66B3">
        <w:rPr>
          <w:rFonts w:ascii="Times New Roman" w:hAnsi="Times New Roman" w:cs="Times New Roman"/>
          <w:b/>
          <w:sz w:val="28"/>
          <w:szCs w:val="28"/>
          <w:lang w:bidi="ru-RU"/>
        </w:rPr>
        <w:t>1.2.6.6. В области связи</w:t>
      </w:r>
    </w:p>
    <w:p w14:paraId="345F75E7" w14:textId="77777777" w:rsidR="00AC5D9C" w:rsidRPr="00AD66B3" w:rsidRDefault="00AC5D9C" w:rsidP="005638F1">
      <w:pPr>
        <w:spacing w:after="0" w:line="240" w:lineRule="auto"/>
        <w:ind w:firstLine="709"/>
        <w:jc w:val="both"/>
        <w:rPr>
          <w:rFonts w:ascii="Times New Roman" w:hAnsi="Times New Roman" w:cs="Times New Roman"/>
          <w:b/>
          <w:sz w:val="28"/>
          <w:szCs w:val="28"/>
          <w:lang w:bidi="ru-RU"/>
        </w:rPr>
      </w:pPr>
    </w:p>
    <w:p w14:paraId="0827E7A3" w14:textId="2B73186F" w:rsidR="000228EF" w:rsidRPr="00AC5D9C" w:rsidRDefault="000228EF" w:rsidP="00AC5D9C">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7</w:t>
      </w:r>
    </w:p>
    <w:p w14:paraId="33A11BDC" w14:textId="4D3AFC47" w:rsidR="00AD66B3" w:rsidRDefault="00AD66B3" w:rsidP="005638F1">
      <w:pPr>
        <w:spacing w:after="0" w:line="240" w:lineRule="auto"/>
        <w:ind w:firstLine="709"/>
        <w:jc w:val="both"/>
        <w:rPr>
          <w:rFonts w:ascii="Times New Roman" w:hAnsi="Times New Roman" w:cs="Times New Roman"/>
          <w:b/>
          <w:sz w:val="28"/>
          <w:szCs w:val="28"/>
          <w:lang w:bidi="ru-RU"/>
        </w:rPr>
      </w:pPr>
    </w:p>
    <w:p w14:paraId="6AED1611" w14:textId="4624EDD1" w:rsidR="00AC5D9C" w:rsidRDefault="00AC5D9C" w:rsidP="00AC5D9C">
      <w:pPr>
        <w:spacing w:after="0" w:line="240" w:lineRule="auto"/>
        <w:jc w:val="center"/>
        <w:rPr>
          <w:rFonts w:ascii="Times New Roman" w:hAnsi="Times New Roman" w:cs="Times New Roman"/>
          <w:b/>
          <w:iCs/>
          <w:sz w:val="24"/>
          <w:szCs w:val="24"/>
          <w:lang w:bidi="ru-RU"/>
        </w:rPr>
      </w:pPr>
      <w:r w:rsidRPr="00AC5D9C">
        <w:rPr>
          <w:rFonts w:ascii="Times New Roman" w:hAnsi="Times New Roman" w:cs="Times New Roman"/>
          <w:b/>
          <w:iCs/>
          <w:sz w:val="24"/>
          <w:szCs w:val="24"/>
          <w:lang w:bidi="ru-RU"/>
        </w:rPr>
        <w:t>Расчетные показатели, устанавливаемые для объектов местного значения сельского поселения в области связи</w:t>
      </w:r>
    </w:p>
    <w:p w14:paraId="11C43D20" w14:textId="77777777" w:rsidR="00AC5D9C" w:rsidRPr="00AC5D9C" w:rsidRDefault="00AC5D9C" w:rsidP="00AC5D9C">
      <w:pPr>
        <w:spacing w:after="0" w:line="240" w:lineRule="auto"/>
        <w:jc w:val="center"/>
        <w:rPr>
          <w:rFonts w:ascii="Times New Roman" w:hAnsi="Times New Roman" w:cs="Times New Roman"/>
          <w:b/>
          <w:iCs/>
          <w:sz w:val="24"/>
          <w:szCs w:val="24"/>
          <w:lang w:bidi="ru-RU"/>
        </w:rPr>
      </w:pPr>
    </w:p>
    <w:tbl>
      <w:tblPr>
        <w:tblStyle w:val="33"/>
        <w:tblW w:w="9639" w:type="dxa"/>
        <w:tblInd w:w="-5" w:type="dxa"/>
        <w:tblLayout w:type="fixed"/>
        <w:tblLook w:val="04A0" w:firstRow="1" w:lastRow="0" w:firstColumn="1" w:lastColumn="0" w:noHBand="0" w:noVBand="1"/>
      </w:tblPr>
      <w:tblGrid>
        <w:gridCol w:w="1780"/>
        <w:gridCol w:w="1197"/>
        <w:gridCol w:w="3260"/>
        <w:gridCol w:w="1843"/>
        <w:gridCol w:w="1559"/>
      </w:tblGrid>
      <w:tr w:rsidR="00AD66B3" w:rsidRPr="00CF6549" w14:paraId="1B4467CC" w14:textId="77777777" w:rsidTr="00AD66B3">
        <w:trPr>
          <w:trHeight w:val="1380"/>
        </w:trPr>
        <w:tc>
          <w:tcPr>
            <w:tcW w:w="1780" w:type="dxa"/>
            <w:shd w:val="clear" w:color="auto" w:fill="D9D9D9" w:themeFill="background1" w:themeFillShade="D9"/>
          </w:tcPr>
          <w:p w14:paraId="01FE6A96"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Учреждения, организации, предприятия, сооружения, единица измерения</w:t>
            </w:r>
          </w:p>
        </w:tc>
        <w:tc>
          <w:tcPr>
            <w:tcW w:w="1197" w:type="dxa"/>
            <w:shd w:val="clear" w:color="auto" w:fill="D9D9D9" w:themeFill="background1" w:themeFillShade="D9"/>
          </w:tcPr>
          <w:p w14:paraId="184BB032"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Единица измерения</w:t>
            </w:r>
          </w:p>
        </w:tc>
        <w:tc>
          <w:tcPr>
            <w:tcW w:w="3260" w:type="dxa"/>
            <w:shd w:val="clear" w:color="auto" w:fill="D9D9D9" w:themeFill="background1" w:themeFillShade="D9"/>
          </w:tcPr>
          <w:p w14:paraId="2AB32E62"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Рекомендуемая обеспеченность на 1000 жителей (в пределах минимума):</w:t>
            </w:r>
          </w:p>
          <w:p w14:paraId="37072345"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городское поселение</w:t>
            </w:r>
          </w:p>
          <w:p w14:paraId="27E0D45A"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(сельское поселение)</w:t>
            </w:r>
          </w:p>
        </w:tc>
        <w:tc>
          <w:tcPr>
            <w:tcW w:w="1843" w:type="dxa"/>
            <w:shd w:val="clear" w:color="auto" w:fill="D9D9D9" w:themeFill="background1" w:themeFillShade="D9"/>
          </w:tcPr>
          <w:p w14:paraId="773F42B4"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Размер земельного участка, кв. м</w:t>
            </w:r>
          </w:p>
          <w:p w14:paraId="50EEF491" w14:textId="77777777" w:rsidR="00AD66B3" w:rsidRPr="00CF6549" w:rsidRDefault="00AD66B3" w:rsidP="00AD66B3">
            <w:pPr>
              <w:jc w:val="center"/>
              <w:rPr>
                <w:rFonts w:ascii="Times New Roman" w:hAnsi="Times New Roman" w:cs="Times New Roman"/>
                <w:b/>
                <w:bCs/>
                <w:color w:val="000000"/>
                <w:sz w:val="20"/>
                <w:szCs w:val="20"/>
              </w:rPr>
            </w:pPr>
          </w:p>
        </w:tc>
        <w:tc>
          <w:tcPr>
            <w:tcW w:w="1559" w:type="dxa"/>
            <w:shd w:val="clear" w:color="auto" w:fill="D9D9D9" w:themeFill="background1" w:themeFillShade="D9"/>
          </w:tcPr>
          <w:p w14:paraId="7A293E35" w14:textId="77777777" w:rsidR="00AD66B3" w:rsidRPr="00CF6549" w:rsidRDefault="00AD66B3" w:rsidP="00AD66B3">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Радиус обслуживания</w:t>
            </w:r>
          </w:p>
        </w:tc>
      </w:tr>
      <w:tr w:rsidR="00AD66B3" w:rsidRPr="00CF6549" w14:paraId="6430C98D" w14:textId="77777777" w:rsidTr="00AD66B3">
        <w:trPr>
          <w:trHeight w:val="254"/>
        </w:trPr>
        <w:tc>
          <w:tcPr>
            <w:tcW w:w="1780" w:type="dxa"/>
            <w:shd w:val="clear" w:color="auto" w:fill="F2F2F2" w:themeFill="background1" w:themeFillShade="F2"/>
          </w:tcPr>
          <w:p w14:paraId="2A4ED05B"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Отделения связи, объект</w:t>
            </w:r>
          </w:p>
        </w:tc>
        <w:tc>
          <w:tcPr>
            <w:tcW w:w="1197" w:type="dxa"/>
          </w:tcPr>
          <w:p w14:paraId="2C9C0555" w14:textId="77777777" w:rsidR="00AD66B3" w:rsidRPr="00CF6549" w:rsidRDefault="00AD66B3" w:rsidP="00891098">
            <w:pPr>
              <w:rPr>
                <w:rFonts w:ascii="Times New Roman" w:hAnsi="Times New Roman" w:cs="Times New Roman"/>
                <w:b/>
                <w:bCs/>
                <w:color w:val="000000"/>
                <w:sz w:val="20"/>
                <w:szCs w:val="20"/>
              </w:rPr>
            </w:pPr>
            <w:r w:rsidRPr="00CF6549">
              <w:rPr>
                <w:rFonts w:ascii="Times New Roman" w:hAnsi="Times New Roman" w:cs="Times New Roman"/>
                <w:sz w:val="20"/>
                <w:szCs w:val="20"/>
              </w:rPr>
              <w:t>объект</w:t>
            </w:r>
          </w:p>
        </w:tc>
        <w:tc>
          <w:tcPr>
            <w:tcW w:w="3260" w:type="dxa"/>
          </w:tcPr>
          <w:p w14:paraId="78855249" w14:textId="77777777" w:rsidR="00AD66B3" w:rsidRPr="00CF6549" w:rsidRDefault="00AD66B3" w:rsidP="00891098">
            <w:pPr>
              <w:jc w:val="both"/>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Размещение отделений связи, укрупненных доставочных отделений связи (УДОС), узлов связи, почтамтов, агентств, телеграфов, междугородних, городских и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министерства связи РФ</w:t>
            </w:r>
          </w:p>
        </w:tc>
        <w:tc>
          <w:tcPr>
            <w:tcW w:w="1843" w:type="dxa"/>
          </w:tcPr>
          <w:p w14:paraId="2DB2B481"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Отделения связи микрорайона, жилого района, га, для обслуживаемого населения, групп:</w:t>
            </w:r>
          </w:p>
          <w:p w14:paraId="3BC3879D"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IV - V (по 9 тыс. чел.) - 0,07 - 0,08 га на объект</w:t>
            </w:r>
          </w:p>
          <w:p w14:paraId="57366834"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III - IV (9 - 18 тыс. чел.) - 0,09 - 0,1 га на объект</w:t>
            </w:r>
          </w:p>
          <w:p w14:paraId="5D486862"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II - III (20 - 25 тыс. чел.) - 0,11 - 0,12 га на объект</w:t>
            </w:r>
          </w:p>
          <w:p w14:paraId="3DD95B1B"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Отделения связи поселка, сельского поселения для обслуживаемого населения групп:</w:t>
            </w:r>
          </w:p>
          <w:p w14:paraId="5688FD0A"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V - VI (0,5 - 2 тыс. чел.) - 0,3 - 0,35</w:t>
            </w:r>
          </w:p>
          <w:p w14:paraId="6060477E" w14:textId="77777777" w:rsidR="00AD66B3" w:rsidRPr="00CF6549" w:rsidRDefault="00AD66B3" w:rsidP="00891098">
            <w:pPr>
              <w:rPr>
                <w:rFonts w:ascii="Times New Roman" w:hAnsi="Times New Roman" w:cs="Times New Roman"/>
                <w:b/>
                <w:bCs/>
                <w:color w:val="000000"/>
                <w:sz w:val="20"/>
                <w:szCs w:val="20"/>
              </w:rPr>
            </w:pPr>
            <w:r w:rsidRPr="00CF6549">
              <w:rPr>
                <w:rFonts w:ascii="Times New Roman" w:hAnsi="Times New Roman" w:cs="Times New Roman"/>
                <w:bCs/>
                <w:color w:val="000000"/>
                <w:sz w:val="20"/>
                <w:szCs w:val="20"/>
              </w:rPr>
              <w:t>III - IV (2 - 6 тыс. чел.) - 0,4 - 0,45</w:t>
            </w:r>
          </w:p>
        </w:tc>
        <w:tc>
          <w:tcPr>
            <w:tcW w:w="1559" w:type="dxa"/>
          </w:tcPr>
          <w:p w14:paraId="68A384F6" w14:textId="77777777" w:rsidR="00AD66B3" w:rsidRPr="00CF6549" w:rsidRDefault="00AD66B3" w:rsidP="00891098">
            <w:pPr>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500 м</w:t>
            </w:r>
          </w:p>
        </w:tc>
      </w:tr>
      <w:tr w:rsidR="00AD66B3" w:rsidRPr="00CF6549" w14:paraId="214BDDC2" w14:textId="77777777" w:rsidTr="00047FE9">
        <w:trPr>
          <w:trHeight w:val="152"/>
        </w:trPr>
        <w:tc>
          <w:tcPr>
            <w:tcW w:w="9639" w:type="dxa"/>
            <w:gridSpan w:val="5"/>
            <w:shd w:val="clear" w:color="auto" w:fill="F2F2F2" w:themeFill="background1" w:themeFillShade="F2"/>
          </w:tcPr>
          <w:p w14:paraId="73F20378" w14:textId="77777777" w:rsidR="00AD66B3" w:rsidRPr="00AD66B3" w:rsidRDefault="00AD66B3" w:rsidP="00AD66B3">
            <w:pPr>
              <w:rPr>
                <w:rFonts w:ascii="Times New Roman" w:eastAsia="Calibri" w:hAnsi="Times New Roman" w:cs="Times New Roman"/>
                <w:sz w:val="20"/>
                <w:szCs w:val="20"/>
              </w:rPr>
            </w:pPr>
            <w:r w:rsidRPr="00AD66B3">
              <w:rPr>
                <w:rFonts w:ascii="Times New Roman" w:eastAsia="Calibri" w:hAnsi="Times New Roman" w:cs="Times New Roman"/>
                <w:sz w:val="20"/>
                <w:szCs w:val="20"/>
              </w:rPr>
              <w:t>Примечания:</w:t>
            </w:r>
          </w:p>
          <w:p w14:paraId="016EC5A4" w14:textId="2E9FF6CD" w:rsidR="00047FE9" w:rsidRPr="00047FE9" w:rsidRDefault="00AD66B3" w:rsidP="00047FE9">
            <w:pPr>
              <w:jc w:val="both"/>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 xml:space="preserve">Прочие расчетные показатели объектов в области связи принимаются в соответствии с Таблицей 69, Таблицей 70, Таблицей 71 </w:t>
            </w:r>
            <w:r w:rsidR="00047FE9" w:rsidRPr="00CF6549">
              <w:rPr>
                <w:rFonts w:ascii="Times New Roman" w:hAnsi="Times New Roman" w:cs="Times New Roman"/>
                <w:bCs/>
                <w:color w:val="000000"/>
                <w:sz w:val="20"/>
                <w:szCs w:val="20"/>
              </w:rPr>
              <w:t>РНГП, утвержденных Приказом Департамента по архитектуре и градостроительству Краснодарского края от 16</w:t>
            </w:r>
            <w:r w:rsidR="00047FE9" w:rsidRPr="00047FE9">
              <w:rPr>
                <w:rFonts w:ascii="Times New Roman" w:hAnsi="Times New Roman" w:cs="Times New Roman"/>
                <w:bCs/>
                <w:color w:val="000000"/>
                <w:sz w:val="20"/>
                <w:szCs w:val="20"/>
              </w:rPr>
              <w:t xml:space="preserve"> апреля </w:t>
            </w:r>
            <w:r w:rsidR="00047FE9" w:rsidRPr="00CF6549">
              <w:rPr>
                <w:rFonts w:ascii="Times New Roman" w:hAnsi="Times New Roman" w:cs="Times New Roman"/>
                <w:bCs/>
                <w:color w:val="000000"/>
                <w:sz w:val="20"/>
                <w:szCs w:val="20"/>
              </w:rPr>
              <w:t xml:space="preserve">2015 </w:t>
            </w:r>
            <w:r w:rsidR="00047FE9" w:rsidRPr="00047FE9">
              <w:rPr>
                <w:rFonts w:ascii="Times New Roman" w:hAnsi="Times New Roman" w:cs="Times New Roman"/>
                <w:bCs/>
                <w:color w:val="000000"/>
                <w:sz w:val="20"/>
                <w:szCs w:val="20"/>
              </w:rPr>
              <w:t>г. №</w:t>
            </w:r>
            <w:r w:rsidR="00047FE9" w:rsidRPr="00CF6549">
              <w:rPr>
                <w:rFonts w:ascii="Times New Roman" w:hAnsi="Times New Roman" w:cs="Times New Roman"/>
                <w:bCs/>
                <w:color w:val="000000"/>
                <w:sz w:val="20"/>
                <w:szCs w:val="20"/>
              </w:rPr>
              <w:t xml:space="preserve"> 78 (</w:t>
            </w:r>
            <w:r w:rsidR="00E113D1" w:rsidRPr="00E113D1">
              <w:rPr>
                <w:rFonts w:ascii="Times New Roman" w:hAnsi="Times New Roman" w:cs="Times New Roman"/>
                <w:bCs/>
                <w:color w:val="000000"/>
                <w:sz w:val="20"/>
                <w:szCs w:val="20"/>
              </w:rPr>
              <w:t>ред. от 31 августа 2023 г</w:t>
            </w:r>
            <w:r w:rsidR="00047FE9" w:rsidRPr="00047FE9">
              <w:rPr>
                <w:rFonts w:ascii="Times New Roman" w:hAnsi="Times New Roman" w:cs="Times New Roman"/>
                <w:bCs/>
                <w:color w:val="000000"/>
                <w:sz w:val="20"/>
                <w:szCs w:val="20"/>
              </w:rPr>
              <w:t>.</w:t>
            </w:r>
            <w:r w:rsidR="00047FE9" w:rsidRPr="00CF6549">
              <w:rPr>
                <w:rFonts w:ascii="Times New Roman" w:hAnsi="Times New Roman" w:cs="Times New Roman"/>
                <w:bCs/>
                <w:color w:val="000000"/>
                <w:sz w:val="20"/>
                <w:szCs w:val="20"/>
              </w:rPr>
              <w:t xml:space="preserve">) </w:t>
            </w:r>
            <w:r w:rsidR="00047FE9" w:rsidRPr="00047FE9">
              <w:rPr>
                <w:rFonts w:ascii="Times New Roman" w:hAnsi="Times New Roman" w:cs="Times New Roman"/>
                <w:bCs/>
                <w:color w:val="000000"/>
                <w:sz w:val="20"/>
                <w:szCs w:val="20"/>
              </w:rPr>
              <w:t>«</w:t>
            </w:r>
            <w:r w:rsidR="00047FE9" w:rsidRPr="00CF6549">
              <w:rPr>
                <w:rFonts w:ascii="Times New Roman" w:hAnsi="Times New Roman" w:cs="Times New Roman"/>
                <w:bCs/>
                <w:color w:val="000000"/>
                <w:sz w:val="20"/>
                <w:szCs w:val="20"/>
              </w:rPr>
              <w:t>Об утверждении нормативов градостроительного проектирования Краснодарского края</w:t>
            </w:r>
            <w:r w:rsidR="00047FE9" w:rsidRPr="00047FE9">
              <w:rPr>
                <w:rFonts w:ascii="Times New Roman" w:hAnsi="Times New Roman" w:cs="Times New Roman"/>
                <w:bCs/>
                <w:color w:val="000000"/>
                <w:sz w:val="20"/>
                <w:szCs w:val="20"/>
              </w:rPr>
              <w:t>».</w:t>
            </w:r>
          </w:p>
          <w:p w14:paraId="2961A035" w14:textId="6E539FDE" w:rsidR="00AD66B3" w:rsidRPr="00CF6549" w:rsidRDefault="00AD66B3" w:rsidP="00891098">
            <w:pPr>
              <w:jc w:val="both"/>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разделом 5.4.8. «Объекты связи», п. п.</w:t>
            </w:r>
            <w:r w:rsidRPr="00CF6549">
              <w:rPr>
                <w:color w:val="000000"/>
              </w:rPr>
              <w:t xml:space="preserve"> </w:t>
            </w:r>
            <w:r w:rsidRPr="00CF6549">
              <w:rPr>
                <w:rFonts w:ascii="Times New Roman" w:hAnsi="Times New Roman" w:cs="Times New Roman"/>
                <w:bCs/>
                <w:color w:val="000000"/>
                <w:sz w:val="20"/>
                <w:szCs w:val="20"/>
              </w:rPr>
              <w:t>5.4.8.1-</w:t>
            </w:r>
            <w:r w:rsidRPr="00CF6549">
              <w:rPr>
                <w:color w:val="000000"/>
              </w:rPr>
              <w:t xml:space="preserve"> </w:t>
            </w:r>
            <w:r w:rsidRPr="00CF6549">
              <w:rPr>
                <w:rFonts w:ascii="Times New Roman" w:hAnsi="Times New Roman" w:cs="Times New Roman"/>
                <w:bCs/>
                <w:color w:val="000000"/>
                <w:sz w:val="20"/>
                <w:szCs w:val="20"/>
              </w:rPr>
              <w:t>5.4.8.29.</w:t>
            </w:r>
            <w:r w:rsidRPr="00CF6549">
              <w:rPr>
                <w:color w:val="000000"/>
              </w:rPr>
              <w:t xml:space="preserve"> </w:t>
            </w:r>
            <w:r w:rsidR="00047FE9" w:rsidRPr="00CF6549">
              <w:rPr>
                <w:rFonts w:ascii="Times New Roman" w:hAnsi="Times New Roman" w:cs="Times New Roman"/>
                <w:bCs/>
                <w:color w:val="000000"/>
                <w:sz w:val="20"/>
                <w:szCs w:val="20"/>
              </w:rPr>
              <w:t>РНГП, утвержденных Приказом Департамента по архитектуре и градостроительству Краснодарского края от 16</w:t>
            </w:r>
            <w:r w:rsidR="00047FE9" w:rsidRPr="00047FE9">
              <w:rPr>
                <w:rFonts w:ascii="Times New Roman" w:hAnsi="Times New Roman" w:cs="Times New Roman"/>
                <w:bCs/>
                <w:color w:val="000000"/>
                <w:sz w:val="20"/>
                <w:szCs w:val="20"/>
              </w:rPr>
              <w:t xml:space="preserve"> апреля </w:t>
            </w:r>
            <w:r w:rsidR="00047FE9" w:rsidRPr="00CF6549">
              <w:rPr>
                <w:rFonts w:ascii="Times New Roman" w:hAnsi="Times New Roman" w:cs="Times New Roman"/>
                <w:bCs/>
                <w:color w:val="000000"/>
                <w:sz w:val="20"/>
                <w:szCs w:val="20"/>
              </w:rPr>
              <w:t xml:space="preserve">2015 </w:t>
            </w:r>
            <w:r w:rsidR="00047FE9" w:rsidRPr="00047FE9">
              <w:rPr>
                <w:rFonts w:ascii="Times New Roman" w:hAnsi="Times New Roman" w:cs="Times New Roman"/>
                <w:bCs/>
                <w:color w:val="000000"/>
                <w:sz w:val="20"/>
                <w:szCs w:val="20"/>
              </w:rPr>
              <w:t>г. №</w:t>
            </w:r>
            <w:r w:rsidR="00047FE9" w:rsidRPr="00CF6549">
              <w:rPr>
                <w:rFonts w:ascii="Times New Roman" w:hAnsi="Times New Roman" w:cs="Times New Roman"/>
                <w:bCs/>
                <w:color w:val="000000"/>
                <w:sz w:val="20"/>
                <w:szCs w:val="20"/>
              </w:rPr>
              <w:t xml:space="preserve"> 78 (</w:t>
            </w:r>
            <w:r w:rsidR="00E87148" w:rsidRPr="00E87148">
              <w:rPr>
                <w:rFonts w:ascii="Times New Roman" w:hAnsi="Times New Roman" w:cs="Times New Roman"/>
                <w:bCs/>
                <w:color w:val="000000"/>
                <w:sz w:val="20"/>
                <w:szCs w:val="20"/>
              </w:rPr>
              <w:t>ред. от 31 августа 2023 г</w:t>
            </w:r>
            <w:r w:rsidR="00047FE9" w:rsidRPr="00047FE9">
              <w:rPr>
                <w:rFonts w:ascii="Times New Roman" w:hAnsi="Times New Roman" w:cs="Times New Roman"/>
                <w:bCs/>
                <w:color w:val="000000"/>
                <w:sz w:val="20"/>
                <w:szCs w:val="20"/>
              </w:rPr>
              <w:t>.</w:t>
            </w:r>
            <w:r w:rsidR="00047FE9" w:rsidRPr="00CF6549">
              <w:rPr>
                <w:rFonts w:ascii="Times New Roman" w:hAnsi="Times New Roman" w:cs="Times New Roman"/>
                <w:bCs/>
                <w:color w:val="000000"/>
                <w:sz w:val="20"/>
                <w:szCs w:val="20"/>
              </w:rPr>
              <w:t xml:space="preserve">) </w:t>
            </w:r>
            <w:r w:rsidR="00047FE9" w:rsidRPr="00047FE9">
              <w:rPr>
                <w:rFonts w:ascii="Times New Roman" w:hAnsi="Times New Roman" w:cs="Times New Roman"/>
                <w:bCs/>
                <w:color w:val="000000"/>
                <w:sz w:val="20"/>
                <w:szCs w:val="20"/>
              </w:rPr>
              <w:t>«</w:t>
            </w:r>
            <w:r w:rsidR="00047FE9" w:rsidRPr="00CF6549">
              <w:rPr>
                <w:rFonts w:ascii="Times New Roman" w:hAnsi="Times New Roman" w:cs="Times New Roman"/>
                <w:bCs/>
                <w:color w:val="000000"/>
                <w:sz w:val="20"/>
                <w:szCs w:val="20"/>
              </w:rPr>
              <w:t>Об утверждении нормативов градостроительного проектирования Краснодарского края</w:t>
            </w:r>
            <w:r w:rsidR="00047FE9" w:rsidRPr="00047FE9">
              <w:rPr>
                <w:rFonts w:ascii="Times New Roman" w:hAnsi="Times New Roman" w:cs="Times New Roman"/>
                <w:bCs/>
                <w:color w:val="000000"/>
                <w:sz w:val="20"/>
                <w:szCs w:val="20"/>
              </w:rPr>
              <w:t>».</w:t>
            </w:r>
          </w:p>
        </w:tc>
      </w:tr>
    </w:tbl>
    <w:p w14:paraId="313B56CA" w14:textId="4C7D5EB8" w:rsidR="00FF1C83" w:rsidRDefault="00FF1C83" w:rsidP="005638F1">
      <w:pPr>
        <w:spacing w:after="0" w:line="240" w:lineRule="auto"/>
        <w:ind w:firstLine="709"/>
        <w:jc w:val="both"/>
        <w:rPr>
          <w:rFonts w:ascii="Times New Roman" w:hAnsi="Times New Roman" w:cs="Times New Roman"/>
          <w:bCs/>
          <w:sz w:val="28"/>
          <w:szCs w:val="28"/>
          <w:lang w:bidi="ru-RU"/>
        </w:rPr>
      </w:pPr>
    </w:p>
    <w:p w14:paraId="00A7A2CC" w14:textId="61E10DEA" w:rsidR="00FF1C83" w:rsidRDefault="00FF1C83" w:rsidP="005638F1">
      <w:pPr>
        <w:spacing w:after="0" w:line="240" w:lineRule="auto"/>
        <w:ind w:firstLine="709"/>
        <w:jc w:val="both"/>
        <w:rPr>
          <w:rFonts w:ascii="Times New Roman" w:hAnsi="Times New Roman" w:cs="Times New Roman"/>
          <w:b/>
          <w:sz w:val="28"/>
          <w:szCs w:val="28"/>
          <w:lang w:bidi="ru-RU"/>
        </w:rPr>
      </w:pPr>
      <w:r w:rsidRPr="00047FE9">
        <w:rPr>
          <w:rFonts w:ascii="Times New Roman" w:hAnsi="Times New Roman" w:cs="Times New Roman"/>
          <w:b/>
          <w:sz w:val="28"/>
          <w:szCs w:val="28"/>
          <w:lang w:bidi="ru-RU"/>
        </w:rPr>
        <w:t>1.2.7. Объекты местного значения в области обработки, утилизации, обезвреживания, размещения твердых коммунальных отходов</w:t>
      </w:r>
    </w:p>
    <w:p w14:paraId="11DFBEC0" w14:textId="77777777" w:rsidR="00AC5D9C" w:rsidRPr="00047FE9" w:rsidRDefault="00AC5D9C" w:rsidP="005638F1">
      <w:pPr>
        <w:spacing w:after="0" w:line="240" w:lineRule="auto"/>
        <w:ind w:firstLine="709"/>
        <w:jc w:val="both"/>
        <w:rPr>
          <w:rFonts w:ascii="Times New Roman" w:hAnsi="Times New Roman" w:cs="Times New Roman"/>
          <w:b/>
          <w:sz w:val="28"/>
          <w:szCs w:val="28"/>
          <w:lang w:bidi="ru-RU"/>
        </w:rPr>
      </w:pPr>
    </w:p>
    <w:p w14:paraId="44ADD0EE" w14:textId="0433DD50" w:rsidR="000228EF" w:rsidRPr="00AC5D9C" w:rsidRDefault="000228EF" w:rsidP="00AC5D9C">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8</w:t>
      </w:r>
    </w:p>
    <w:p w14:paraId="1570BB2B" w14:textId="77777777" w:rsidR="00AC5D9C" w:rsidRDefault="00AC5D9C" w:rsidP="00AC5D9C">
      <w:pPr>
        <w:spacing w:after="0" w:line="240" w:lineRule="auto"/>
        <w:ind w:firstLine="709"/>
        <w:jc w:val="both"/>
        <w:rPr>
          <w:rFonts w:ascii="Times New Roman" w:hAnsi="Times New Roman" w:cs="Times New Roman"/>
          <w:b/>
          <w:bCs/>
          <w:i/>
          <w:sz w:val="28"/>
          <w:szCs w:val="28"/>
          <w:lang w:bidi="ru-RU"/>
        </w:rPr>
      </w:pPr>
    </w:p>
    <w:p w14:paraId="5893CCB6" w14:textId="42AA2C42" w:rsidR="00AC5D9C" w:rsidRPr="00AC5D9C" w:rsidRDefault="00AC5D9C" w:rsidP="00AC5D9C">
      <w:pPr>
        <w:spacing w:after="0" w:line="240" w:lineRule="auto"/>
        <w:jc w:val="center"/>
        <w:rPr>
          <w:rFonts w:ascii="Times New Roman" w:hAnsi="Times New Roman" w:cs="Times New Roman"/>
          <w:b/>
          <w:bCs/>
          <w:iCs/>
          <w:sz w:val="24"/>
          <w:szCs w:val="24"/>
          <w:lang w:bidi="ru-RU"/>
        </w:rPr>
      </w:pPr>
      <w:r w:rsidRPr="00AC5D9C">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обработки, утилизации, обезвреживания, размещения твердых коммунальных отходов</w:t>
      </w:r>
    </w:p>
    <w:p w14:paraId="2783D6D9" w14:textId="39214639" w:rsidR="00FF1C83" w:rsidRDefault="00FF1C83" w:rsidP="005638F1">
      <w:pPr>
        <w:spacing w:after="0" w:line="240" w:lineRule="auto"/>
        <w:ind w:firstLine="709"/>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2835"/>
        <w:gridCol w:w="3544"/>
        <w:gridCol w:w="3260"/>
      </w:tblGrid>
      <w:tr w:rsidR="00047FE9" w:rsidRPr="00CF6549" w14:paraId="445BF06D" w14:textId="77777777" w:rsidTr="00F25A30">
        <w:trPr>
          <w:trHeight w:val="186"/>
        </w:trPr>
        <w:tc>
          <w:tcPr>
            <w:tcW w:w="2835" w:type="dxa"/>
            <w:vMerge w:val="restart"/>
            <w:shd w:val="clear" w:color="auto" w:fill="D9D9D9" w:themeFill="background1" w:themeFillShade="D9"/>
          </w:tcPr>
          <w:p w14:paraId="7EEB8228" w14:textId="77777777" w:rsidR="00047FE9" w:rsidRPr="00CF6549" w:rsidRDefault="00047FE9" w:rsidP="00F25A30">
            <w:pPr>
              <w:jc w:val="center"/>
              <w:rPr>
                <w:rFonts w:ascii="Times New Roman" w:hAnsi="Times New Roman" w:cs="Times New Roman"/>
                <w:b/>
                <w:bCs/>
                <w:color w:val="000000"/>
                <w:sz w:val="20"/>
                <w:szCs w:val="20"/>
              </w:rPr>
            </w:pPr>
            <w:bookmarkStart w:id="8" w:name="_Hlk109893054"/>
            <w:r w:rsidRPr="00CF6549">
              <w:rPr>
                <w:rFonts w:ascii="Times New Roman" w:hAnsi="Times New Roman" w:cs="Times New Roman"/>
                <w:b/>
                <w:bCs/>
                <w:color w:val="000000"/>
                <w:sz w:val="20"/>
                <w:szCs w:val="20"/>
              </w:rPr>
              <w:t>Бытовые отходы</w:t>
            </w:r>
          </w:p>
        </w:tc>
        <w:tc>
          <w:tcPr>
            <w:tcW w:w="6804" w:type="dxa"/>
            <w:gridSpan w:val="2"/>
            <w:shd w:val="clear" w:color="auto" w:fill="D9D9D9" w:themeFill="background1" w:themeFillShade="D9"/>
          </w:tcPr>
          <w:p w14:paraId="2BED2973" w14:textId="77777777" w:rsidR="00047FE9" w:rsidRPr="00CF6549" w:rsidRDefault="00047FE9" w:rsidP="00F25A30">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Количество бытовых отходов на 1 человека в год</w:t>
            </w:r>
          </w:p>
        </w:tc>
      </w:tr>
      <w:tr w:rsidR="00047FE9" w:rsidRPr="00CF6549" w14:paraId="5E8F1181" w14:textId="77777777" w:rsidTr="00F25A30">
        <w:trPr>
          <w:trHeight w:val="233"/>
        </w:trPr>
        <w:tc>
          <w:tcPr>
            <w:tcW w:w="2835" w:type="dxa"/>
            <w:vMerge/>
            <w:tcBorders>
              <w:bottom w:val="single" w:sz="4" w:space="0" w:color="auto"/>
            </w:tcBorders>
            <w:shd w:val="clear" w:color="auto" w:fill="D9D9D9" w:themeFill="background1" w:themeFillShade="D9"/>
          </w:tcPr>
          <w:p w14:paraId="162362A9" w14:textId="77777777" w:rsidR="00047FE9" w:rsidRPr="00CF6549" w:rsidRDefault="00047FE9" w:rsidP="00F25A30">
            <w:pPr>
              <w:jc w:val="center"/>
              <w:rPr>
                <w:rFonts w:ascii="Times New Roman" w:hAnsi="Times New Roman" w:cs="Times New Roman"/>
                <w:b/>
                <w:bCs/>
                <w:color w:val="000000"/>
                <w:sz w:val="20"/>
                <w:szCs w:val="20"/>
              </w:rPr>
            </w:pPr>
          </w:p>
        </w:tc>
        <w:tc>
          <w:tcPr>
            <w:tcW w:w="3544" w:type="dxa"/>
            <w:tcBorders>
              <w:bottom w:val="single" w:sz="4" w:space="0" w:color="auto"/>
            </w:tcBorders>
            <w:shd w:val="clear" w:color="auto" w:fill="D9D9D9" w:themeFill="background1" w:themeFillShade="D9"/>
          </w:tcPr>
          <w:p w14:paraId="668CB7CC" w14:textId="77777777" w:rsidR="00047FE9" w:rsidRPr="00CF6549" w:rsidRDefault="00047FE9" w:rsidP="00F25A30">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кг</w:t>
            </w:r>
          </w:p>
        </w:tc>
        <w:tc>
          <w:tcPr>
            <w:tcW w:w="3260" w:type="dxa"/>
            <w:tcBorders>
              <w:bottom w:val="single" w:sz="4" w:space="0" w:color="auto"/>
            </w:tcBorders>
            <w:shd w:val="clear" w:color="auto" w:fill="D9D9D9" w:themeFill="background1" w:themeFillShade="D9"/>
          </w:tcPr>
          <w:p w14:paraId="3F73F51C" w14:textId="77777777" w:rsidR="00047FE9" w:rsidRPr="00CF6549" w:rsidRDefault="00047FE9" w:rsidP="00F25A30">
            <w:pPr>
              <w:jc w:val="center"/>
              <w:rPr>
                <w:rFonts w:ascii="Times New Roman" w:hAnsi="Times New Roman" w:cs="Times New Roman"/>
                <w:b/>
                <w:bCs/>
                <w:color w:val="000000"/>
                <w:sz w:val="20"/>
                <w:szCs w:val="20"/>
              </w:rPr>
            </w:pPr>
            <w:r w:rsidRPr="00CF6549">
              <w:rPr>
                <w:rFonts w:ascii="Times New Roman" w:hAnsi="Times New Roman" w:cs="Times New Roman"/>
                <w:b/>
                <w:bCs/>
                <w:color w:val="000000"/>
                <w:sz w:val="20"/>
                <w:szCs w:val="20"/>
              </w:rPr>
              <w:t>л</w:t>
            </w:r>
          </w:p>
        </w:tc>
      </w:tr>
      <w:tr w:rsidR="00047FE9" w:rsidRPr="00CF6549" w14:paraId="58EC9D49" w14:textId="77777777" w:rsidTr="00F25A30">
        <w:tc>
          <w:tcPr>
            <w:tcW w:w="2835" w:type="dxa"/>
          </w:tcPr>
          <w:p w14:paraId="319F7601" w14:textId="77777777" w:rsidR="00047FE9" w:rsidRPr="00CF6549" w:rsidRDefault="00047FE9" w:rsidP="00891098">
            <w:pPr>
              <w:autoSpaceDE w:val="0"/>
              <w:autoSpaceDN w:val="0"/>
              <w:adjustRightInd w:val="0"/>
              <w:jc w:val="both"/>
              <w:rPr>
                <w:rFonts w:ascii="Times New Roman" w:hAnsi="Times New Roman" w:cs="Times New Roman"/>
                <w:bCs/>
                <w:sz w:val="20"/>
                <w:szCs w:val="20"/>
              </w:rPr>
            </w:pPr>
            <w:r w:rsidRPr="00CF6549">
              <w:rPr>
                <w:rFonts w:ascii="Times New Roman" w:hAnsi="Times New Roman" w:cs="Times New Roman"/>
                <w:bCs/>
                <w:sz w:val="20"/>
                <w:szCs w:val="20"/>
              </w:rPr>
              <w:t>Твердые:</w:t>
            </w:r>
          </w:p>
        </w:tc>
        <w:tc>
          <w:tcPr>
            <w:tcW w:w="3544" w:type="dxa"/>
          </w:tcPr>
          <w:p w14:paraId="4D7ECCAB" w14:textId="77777777" w:rsidR="00047FE9" w:rsidRPr="00CF6549" w:rsidRDefault="00047FE9" w:rsidP="00891098">
            <w:pPr>
              <w:autoSpaceDE w:val="0"/>
              <w:autoSpaceDN w:val="0"/>
              <w:adjustRightInd w:val="0"/>
              <w:outlineLvl w:val="0"/>
              <w:rPr>
                <w:rFonts w:ascii="Times New Roman" w:hAnsi="Times New Roman" w:cs="Times New Roman"/>
                <w:bCs/>
                <w:sz w:val="20"/>
                <w:szCs w:val="20"/>
              </w:rPr>
            </w:pPr>
          </w:p>
        </w:tc>
        <w:tc>
          <w:tcPr>
            <w:tcW w:w="3260" w:type="dxa"/>
          </w:tcPr>
          <w:p w14:paraId="147EA0D4" w14:textId="77777777" w:rsidR="00047FE9" w:rsidRPr="00CF6549" w:rsidRDefault="00047FE9" w:rsidP="00891098">
            <w:pPr>
              <w:autoSpaceDE w:val="0"/>
              <w:autoSpaceDN w:val="0"/>
              <w:adjustRightInd w:val="0"/>
              <w:rPr>
                <w:rFonts w:ascii="Times New Roman" w:hAnsi="Times New Roman" w:cs="Times New Roman"/>
                <w:bCs/>
                <w:sz w:val="20"/>
                <w:szCs w:val="20"/>
              </w:rPr>
            </w:pPr>
          </w:p>
        </w:tc>
      </w:tr>
      <w:tr w:rsidR="00047FE9" w:rsidRPr="00CF6549" w14:paraId="31CD572F" w14:textId="77777777" w:rsidTr="00F25A30">
        <w:tc>
          <w:tcPr>
            <w:tcW w:w="2835" w:type="dxa"/>
          </w:tcPr>
          <w:p w14:paraId="085AE32C" w14:textId="77777777" w:rsidR="00047FE9" w:rsidRPr="00CF6549" w:rsidRDefault="00047FE9" w:rsidP="00891098">
            <w:pPr>
              <w:autoSpaceDE w:val="0"/>
              <w:autoSpaceDN w:val="0"/>
              <w:adjustRightInd w:val="0"/>
              <w:jc w:val="both"/>
              <w:rPr>
                <w:rFonts w:ascii="Times New Roman" w:hAnsi="Times New Roman" w:cs="Times New Roman"/>
                <w:bCs/>
                <w:sz w:val="20"/>
                <w:szCs w:val="20"/>
              </w:rPr>
            </w:pPr>
            <w:r w:rsidRPr="00CF6549">
              <w:rPr>
                <w:rFonts w:ascii="Times New Roman" w:hAnsi="Times New Roman" w:cs="Times New Roman"/>
                <w:bCs/>
                <w:sz w:val="20"/>
                <w:szCs w:val="20"/>
              </w:rPr>
              <w:t>от жилых зданий, оборудованных водопроводом, канализацией, центральным отоплением и газом</w:t>
            </w:r>
          </w:p>
        </w:tc>
        <w:tc>
          <w:tcPr>
            <w:tcW w:w="3544" w:type="dxa"/>
          </w:tcPr>
          <w:p w14:paraId="21C9C6CF" w14:textId="77777777" w:rsidR="00047FE9" w:rsidRPr="00CF6549" w:rsidRDefault="00047FE9"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190  </w:t>
            </w:r>
          </w:p>
        </w:tc>
        <w:tc>
          <w:tcPr>
            <w:tcW w:w="3260" w:type="dxa"/>
          </w:tcPr>
          <w:p w14:paraId="54DCB30A" w14:textId="77777777" w:rsidR="00047FE9" w:rsidRPr="00CF6549" w:rsidRDefault="00047FE9"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900  </w:t>
            </w:r>
          </w:p>
        </w:tc>
      </w:tr>
      <w:tr w:rsidR="00047FE9" w:rsidRPr="00CF6549" w14:paraId="58886EBA" w14:textId="77777777" w:rsidTr="00F25A30">
        <w:tc>
          <w:tcPr>
            <w:tcW w:w="2835" w:type="dxa"/>
          </w:tcPr>
          <w:p w14:paraId="2D9663AB" w14:textId="77777777" w:rsidR="00047FE9" w:rsidRPr="00CF6549" w:rsidRDefault="00047FE9" w:rsidP="00891098">
            <w:pPr>
              <w:autoSpaceDE w:val="0"/>
              <w:autoSpaceDN w:val="0"/>
              <w:adjustRightInd w:val="0"/>
              <w:jc w:val="both"/>
              <w:rPr>
                <w:rFonts w:ascii="Times New Roman" w:hAnsi="Times New Roman" w:cs="Times New Roman"/>
                <w:bCs/>
                <w:sz w:val="20"/>
                <w:szCs w:val="20"/>
              </w:rPr>
            </w:pPr>
            <w:r w:rsidRPr="00CF6549">
              <w:rPr>
                <w:rFonts w:ascii="Times New Roman" w:hAnsi="Times New Roman" w:cs="Times New Roman"/>
                <w:bCs/>
                <w:sz w:val="20"/>
                <w:szCs w:val="20"/>
              </w:rPr>
              <w:t>от прочих жилых зданий</w:t>
            </w:r>
          </w:p>
        </w:tc>
        <w:tc>
          <w:tcPr>
            <w:tcW w:w="3544" w:type="dxa"/>
          </w:tcPr>
          <w:p w14:paraId="7D7A566F" w14:textId="77777777" w:rsidR="00047FE9" w:rsidRPr="00CF6549" w:rsidRDefault="00047FE9"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300  </w:t>
            </w:r>
          </w:p>
        </w:tc>
        <w:tc>
          <w:tcPr>
            <w:tcW w:w="3260" w:type="dxa"/>
          </w:tcPr>
          <w:p w14:paraId="5952CCD2" w14:textId="77777777" w:rsidR="00047FE9" w:rsidRPr="00CF6549" w:rsidRDefault="00047FE9"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1100  </w:t>
            </w:r>
          </w:p>
        </w:tc>
      </w:tr>
      <w:tr w:rsidR="00047FE9" w:rsidRPr="00CF6549" w14:paraId="6DAC3997" w14:textId="77777777" w:rsidTr="00F25A30">
        <w:tc>
          <w:tcPr>
            <w:tcW w:w="2835" w:type="dxa"/>
          </w:tcPr>
          <w:p w14:paraId="050CB8A1" w14:textId="77777777" w:rsidR="00047FE9" w:rsidRPr="00CF6549" w:rsidRDefault="00047FE9" w:rsidP="00891098">
            <w:pPr>
              <w:autoSpaceDE w:val="0"/>
              <w:autoSpaceDN w:val="0"/>
              <w:adjustRightInd w:val="0"/>
              <w:jc w:val="both"/>
              <w:rPr>
                <w:rFonts w:ascii="Times New Roman" w:hAnsi="Times New Roman" w:cs="Times New Roman"/>
                <w:bCs/>
                <w:sz w:val="20"/>
                <w:szCs w:val="20"/>
              </w:rPr>
            </w:pPr>
            <w:r w:rsidRPr="00CF6549">
              <w:rPr>
                <w:rFonts w:ascii="Times New Roman" w:hAnsi="Times New Roman" w:cs="Times New Roman"/>
                <w:bCs/>
                <w:sz w:val="20"/>
                <w:szCs w:val="20"/>
              </w:rPr>
              <w:t>Общее количество по городу с учетом общественных зданий</w:t>
            </w:r>
          </w:p>
        </w:tc>
        <w:tc>
          <w:tcPr>
            <w:tcW w:w="3544" w:type="dxa"/>
          </w:tcPr>
          <w:p w14:paraId="5413B0E9" w14:textId="77777777" w:rsidR="00047FE9" w:rsidRPr="00CF6549" w:rsidRDefault="00047FE9"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280  </w:t>
            </w:r>
          </w:p>
        </w:tc>
        <w:tc>
          <w:tcPr>
            <w:tcW w:w="3260" w:type="dxa"/>
          </w:tcPr>
          <w:p w14:paraId="1276ABDF" w14:textId="77777777" w:rsidR="00047FE9" w:rsidRPr="00CF6549" w:rsidRDefault="00047FE9" w:rsidP="00891098">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1400  </w:t>
            </w:r>
          </w:p>
        </w:tc>
      </w:tr>
      <w:tr w:rsidR="000834B1" w:rsidRPr="00CF6549" w14:paraId="20B0F857" w14:textId="77777777" w:rsidTr="000834B1">
        <w:tc>
          <w:tcPr>
            <w:tcW w:w="2835" w:type="dxa"/>
          </w:tcPr>
          <w:p w14:paraId="032A3CD0" w14:textId="77777777" w:rsidR="000834B1" w:rsidRPr="00CF6549" w:rsidRDefault="000834B1" w:rsidP="000834B1">
            <w:pPr>
              <w:autoSpaceDE w:val="0"/>
              <w:autoSpaceDN w:val="0"/>
              <w:adjustRightInd w:val="0"/>
              <w:jc w:val="both"/>
              <w:rPr>
                <w:rFonts w:ascii="Times New Roman" w:hAnsi="Times New Roman" w:cs="Times New Roman"/>
                <w:bCs/>
                <w:sz w:val="20"/>
                <w:szCs w:val="20"/>
              </w:rPr>
            </w:pPr>
            <w:r w:rsidRPr="00CF6549">
              <w:rPr>
                <w:rFonts w:ascii="Times New Roman" w:hAnsi="Times New Roman" w:cs="Times New Roman"/>
                <w:bCs/>
                <w:sz w:val="20"/>
                <w:szCs w:val="20"/>
              </w:rPr>
              <w:t>Жидкие из выгребов (при отсутствии канализации)</w:t>
            </w:r>
          </w:p>
        </w:tc>
        <w:tc>
          <w:tcPr>
            <w:tcW w:w="3544" w:type="dxa"/>
            <w:shd w:val="clear" w:color="auto" w:fill="auto"/>
          </w:tcPr>
          <w:p w14:paraId="066B9ADC" w14:textId="4EE86DDC" w:rsidR="000834B1" w:rsidRPr="00CF6549" w:rsidRDefault="000834B1" w:rsidP="000834B1">
            <w:pPr>
              <w:autoSpaceDE w:val="0"/>
              <w:autoSpaceDN w:val="0"/>
              <w:adjustRightInd w:val="0"/>
              <w:jc w:val="center"/>
              <w:rPr>
                <w:rFonts w:ascii="Times New Roman" w:hAnsi="Times New Roman" w:cs="Times New Roman"/>
                <w:bCs/>
                <w:sz w:val="20"/>
                <w:szCs w:val="20"/>
              </w:rPr>
            </w:pPr>
            <w:r w:rsidRPr="00B37263">
              <w:rPr>
                <w:rFonts w:ascii="Times New Roman" w:hAnsi="Times New Roman" w:cs="Times New Roman"/>
                <w:bCs/>
                <w:sz w:val="20"/>
                <w:szCs w:val="20"/>
              </w:rPr>
              <w:t>Не нормируется</w:t>
            </w:r>
          </w:p>
        </w:tc>
        <w:tc>
          <w:tcPr>
            <w:tcW w:w="3260" w:type="dxa"/>
          </w:tcPr>
          <w:p w14:paraId="69208C3D" w14:textId="77777777" w:rsidR="000834B1" w:rsidRPr="00CF6549" w:rsidRDefault="000834B1" w:rsidP="000834B1">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2000  </w:t>
            </w:r>
          </w:p>
        </w:tc>
      </w:tr>
      <w:tr w:rsidR="000834B1" w:rsidRPr="00CF6549" w14:paraId="62D04824" w14:textId="77777777" w:rsidTr="00F25A30">
        <w:tc>
          <w:tcPr>
            <w:tcW w:w="2835" w:type="dxa"/>
          </w:tcPr>
          <w:p w14:paraId="4033D349" w14:textId="77777777" w:rsidR="000834B1" w:rsidRPr="00CF6549" w:rsidRDefault="000834B1" w:rsidP="000834B1">
            <w:pPr>
              <w:autoSpaceDE w:val="0"/>
              <w:autoSpaceDN w:val="0"/>
              <w:adjustRightInd w:val="0"/>
              <w:jc w:val="both"/>
              <w:rPr>
                <w:rFonts w:ascii="Times New Roman" w:hAnsi="Times New Roman" w:cs="Times New Roman"/>
                <w:bCs/>
                <w:sz w:val="20"/>
                <w:szCs w:val="20"/>
              </w:rPr>
            </w:pPr>
            <w:r w:rsidRPr="00CF6549">
              <w:rPr>
                <w:rFonts w:ascii="Times New Roman" w:hAnsi="Times New Roman" w:cs="Times New Roman"/>
                <w:bCs/>
                <w:sz w:val="20"/>
                <w:szCs w:val="20"/>
              </w:rPr>
              <w:t>Смет с 1 квадратного метра твердых покрытий улиц, площадей и парков</w:t>
            </w:r>
          </w:p>
        </w:tc>
        <w:tc>
          <w:tcPr>
            <w:tcW w:w="3544" w:type="dxa"/>
          </w:tcPr>
          <w:p w14:paraId="1F3D5B68" w14:textId="77777777" w:rsidR="000834B1" w:rsidRPr="00CF6549" w:rsidRDefault="000834B1" w:rsidP="000834B1">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5  </w:t>
            </w:r>
          </w:p>
        </w:tc>
        <w:tc>
          <w:tcPr>
            <w:tcW w:w="3260" w:type="dxa"/>
          </w:tcPr>
          <w:p w14:paraId="0FE86DFD" w14:textId="77777777" w:rsidR="000834B1" w:rsidRPr="00CF6549" w:rsidRDefault="000834B1" w:rsidP="000834B1">
            <w:pPr>
              <w:autoSpaceDE w:val="0"/>
              <w:autoSpaceDN w:val="0"/>
              <w:adjustRightInd w:val="0"/>
              <w:jc w:val="center"/>
              <w:rPr>
                <w:rFonts w:ascii="Times New Roman" w:hAnsi="Times New Roman" w:cs="Times New Roman"/>
                <w:bCs/>
                <w:sz w:val="20"/>
                <w:szCs w:val="20"/>
              </w:rPr>
            </w:pPr>
            <w:r w:rsidRPr="00CF6549">
              <w:rPr>
                <w:rFonts w:ascii="Times New Roman" w:hAnsi="Times New Roman" w:cs="Times New Roman"/>
                <w:bCs/>
                <w:sz w:val="20"/>
                <w:szCs w:val="20"/>
              </w:rPr>
              <w:t xml:space="preserve">8  </w:t>
            </w:r>
          </w:p>
        </w:tc>
      </w:tr>
      <w:tr w:rsidR="000834B1" w:rsidRPr="00CF6549" w14:paraId="3D835FB1" w14:textId="77777777" w:rsidTr="00F25A30">
        <w:trPr>
          <w:trHeight w:val="101"/>
        </w:trPr>
        <w:tc>
          <w:tcPr>
            <w:tcW w:w="9639" w:type="dxa"/>
            <w:gridSpan w:val="3"/>
            <w:shd w:val="clear" w:color="auto" w:fill="F2F2F2" w:themeFill="background1" w:themeFillShade="F2"/>
          </w:tcPr>
          <w:p w14:paraId="55D67779" w14:textId="77777777" w:rsidR="000834B1" w:rsidRPr="00F25A30" w:rsidRDefault="000834B1" w:rsidP="000834B1">
            <w:pPr>
              <w:rPr>
                <w:rFonts w:ascii="Times New Roman" w:eastAsia="Calibri" w:hAnsi="Times New Roman" w:cs="Times New Roman"/>
                <w:sz w:val="20"/>
                <w:szCs w:val="20"/>
              </w:rPr>
            </w:pPr>
            <w:r w:rsidRPr="00F25A30">
              <w:rPr>
                <w:rFonts w:ascii="Times New Roman" w:eastAsia="Calibri" w:hAnsi="Times New Roman" w:cs="Times New Roman"/>
                <w:sz w:val="20"/>
                <w:szCs w:val="20"/>
              </w:rPr>
              <w:t>Примечания:</w:t>
            </w:r>
          </w:p>
          <w:p w14:paraId="6B6C86FC" w14:textId="3FB597EB" w:rsidR="000834B1" w:rsidRPr="00CF6549" w:rsidRDefault="000834B1" w:rsidP="000834B1">
            <w:pPr>
              <w:jc w:val="both"/>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Размеры земельных участков для размещения предприятий по промышленной переработке твердых бытовых отходов принимаются в соответствии с Таблицей 62 РНГП, утвержденных Приказом Департамента по архитектуре и градостроительству Краснодарского края от 16</w:t>
            </w:r>
            <w:r w:rsidRPr="00F25A30">
              <w:rPr>
                <w:rFonts w:ascii="Times New Roman" w:hAnsi="Times New Roman" w:cs="Times New Roman"/>
                <w:bCs/>
                <w:color w:val="000000"/>
                <w:sz w:val="20"/>
                <w:szCs w:val="20"/>
              </w:rPr>
              <w:t xml:space="preserve"> апреля </w:t>
            </w:r>
            <w:r w:rsidRPr="00CF6549">
              <w:rPr>
                <w:rFonts w:ascii="Times New Roman" w:hAnsi="Times New Roman" w:cs="Times New Roman"/>
                <w:bCs/>
                <w:color w:val="000000"/>
                <w:sz w:val="20"/>
                <w:szCs w:val="20"/>
              </w:rPr>
              <w:t xml:space="preserve">2015 </w:t>
            </w:r>
            <w:r w:rsidRPr="00F25A30">
              <w:rPr>
                <w:rFonts w:ascii="Times New Roman" w:hAnsi="Times New Roman" w:cs="Times New Roman"/>
                <w:bCs/>
                <w:color w:val="000000"/>
                <w:sz w:val="20"/>
                <w:szCs w:val="20"/>
              </w:rPr>
              <w:t>г. №</w:t>
            </w:r>
            <w:r w:rsidRPr="00CF6549">
              <w:rPr>
                <w:rFonts w:ascii="Times New Roman" w:hAnsi="Times New Roman" w:cs="Times New Roman"/>
                <w:bCs/>
                <w:color w:val="000000"/>
                <w:sz w:val="20"/>
                <w:szCs w:val="20"/>
              </w:rPr>
              <w:t xml:space="preserve"> 78 (</w:t>
            </w:r>
            <w:r w:rsidR="00E87148" w:rsidRPr="00E87148">
              <w:rPr>
                <w:rFonts w:ascii="Times New Roman" w:hAnsi="Times New Roman" w:cs="Times New Roman"/>
                <w:bCs/>
                <w:color w:val="000000"/>
                <w:sz w:val="20"/>
                <w:szCs w:val="20"/>
              </w:rPr>
              <w:t>ред. от 31 августа 2023 г</w:t>
            </w:r>
            <w:r w:rsidRPr="00F25A30">
              <w:rPr>
                <w:rFonts w:ascii="Times New Roman" w:hAnsi="Times New Roman" w:cs="Times New Roman"/>
                <w:bCs/>
                <w:color w:val="000000"/>
                <w:sz w:val="20"/>
                <w:szCs w:val="20"/>
              </w:rPr>
              <w:t>.</w:t>
            </w:r>
            <w:r w:rsidRPr="00CF6549">
              <w:rPr>
                <w:rFonts w:ascii="Times New Roman" w:hAnsi="Times New Roman" w:cs="Times New Roman"/>
                <w:bCs/>
                <w:color w:val="000000"/>
                <w:sz w:val="20"/>
                <w:szCs w:val="20"/>
              </w:rPr>
              <w:t xml:space="preserve">) </w:t>
            </w:r>
            <w:r w:rsidRPr="00F25A30">
              <w:rPr>
                <w:rFonts w:ascii="Times New Roman" w:hAnsi="Times New Roman" w:cs="Times New Roman"/>
                <w:bCs/>
                <w:color w:val="000000"/>
                <w:sz w:val="20"/>
                <w:szCs w:val="20"/>
              </w:rPr>
              <w:t>«</w:t>
            </w:r>
            <w:r w:rsidRPr="00CF6549">
              <w:rPr>
                <w:rFonts w:ascii="Times New Roman" w:hAnsi="Times New Roman" w:cs="Times New Roman"/>
                <w:bCs/>
                <w:color w:val="000000"/>
                <w:sz w:val="20"/>
                <w:szCs w:val="20"/>
              </w:rPr>
              <w:t>Об утверждении нормативов градостроительного проектирования Краснодарского края</w:t>
            </w:r>
            <w:r w:rsidRPr="00F25A30">
              <w:rPr>
                <w:rFonts w:ascii="Times New Roman" w:hAnsi="Times New Roman" w:cs="Times New Roman"/>
                <w:bCs/>
                <w:color w:val="000000"/>
                <w:sz w:val="20"/>
                <w:szCs w:val="20"/>
              </w:rPr>
              <w:t>».</w:t>
            </w:r>
          </w:p>
        </w:tc>
      </w:tr>
      <w:tr w:rsidR="000834B1" w:rsidRPr="00CF6549" w14:paraId="3D91C76A" w14:textId="77777777" w:rsidTr="00F25A30">
        <w:trPr>
          <w:trHeight w:val="2273"/>
        </w:trPr>
        <w:tc>
          <w:tcPr>
            <w:tcW w:w="9639" w:type="dxa"/>
            <w:gridSpan w:val="3"/>
            <w:tcBorders>
              <w:bottom w:val="single" w:sz="4" w:space="0" w:color="auto"/>
            </w:tcBorders>
            <w:shd w:val="clear" w:color="auto" w:fill="F2F2F2" w:themeFill="background1" w:themeFillShade="F2"/>
          </w:tcPr>
          <w:p w14:paraId="73FAE3BD" w14:textId="5E2C7F62" w:rsidR="000834B1" w:rsidRPr="00CF6549" w:rsidRDefault="000834B1" w:rsidP="000834B1">
            <w:pPr>
              <w:jc w:val="both"/>
              <w:rPr>
                <w:rFonts w:ascii="Times New Roman" w:hAnsi="Times New Roman" w:cs="Times New Roman"/>
                <w:bCs/>
                <w:color w:val="000000"/>
                <w:sz w:val="20"/>
                <w:szCs w:val="20"/>
              </w:rPr>
            </w:pPr>
            <w:r w:rsidRPr="00CF6549">
              <w:rPr>
                <w:rFonts w:ascii="Times New Roman" w:hAnsi="Times New Roman" w:cs="Times New Roman"/>
                <w:bCs/>
                <w:color w:val="000000"/>
                <w:sz w:val="20"/>
                <w:szCs w:val="20"/>
              </w:rPr>
              <w:t>Полигоны твердых коммунальных отходов (далее - ТКО) являются 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14:paraId="7AFFACB6" w14:textId="7D618A8A" w:rsidR="000834B1" w:rsidRPr="00CF6549" w:rsidRDefault="000834B1" w:rsidP="000834B1">
            <w:pPr>
              <w:jc w:val="both"/>
              <w:rPr>
                <w:rFonts w:ascii="Times New Roman" w:hAnsi="Times New Roman" w:cs="Times New Roman"/>
                <w:b/>
                <w:bCs/>
                <w:color w:val="000000"/>
                <w:sz w:val="20"/>
                <w:szCs w:val="20"/>
              </w:rPr>
            </w:pPr>
            <w:r w:rsidRPr="00CF6549">
              <w:rPr>
                <w:rFonts w:ascii="Times New Roman" w:hAnsi="Times New Roman" w:cs="Times New Roman"/>
                <w:bCs/>
                <w:color w:val="000000"/>
                <w:sz w:val="20"/>
                <w:szCs w:val="20"/>
              </w:rPr>
              <w:t>Размещение полигонов ТКО необходимо осуществлять в соответствии с разделом 8.4 «Зоны размещения полигонов для твердых коммунальных отходов» п.п.8.4.1 – 8.4.14</w:t>
            </w:r>
            <w:r>
              <w:rPr>
                <w:rFonts w:ascii="Times New Roman" w:hAnsi="Times New Roman" w:cs="Times New Roman"/>
                <w:bCs/>
                <w:color w:val="000000"/>
                <w:sz w:val="20"/>
                <w:szCs w:val="20"/>
              </w:rPr>
              <w:t>.</w:t>
            </w:r>
            <w:r w:rsidRPr="00CF6549">
              <w:rPr>
                <w:rFonts w:ascii="Times New Roman" w:hAnsi="Times New Roman" w:cs="Times New Roman"/>
                <w:bCs/>
                <w:color w:val="000000"/>
                <w:sz w:val="20"/>
                <w:szCs w:val="20"/>
              </w:rPr>
              <w:t xml:space="preserve"> РНГП, утвержденных Приказом Департамента по архитектуре и градостроительству Краснодарского края от 16</w:t>
            </w:r>
            <w:r w:rsidRPr="00F25A30">
              <w:rPr>
                <w:rFonts w:ascii="Times New Roman" w:hAnsi="Times New Roman" w:cs="Times New Roman"/>
                <w:bCs/>
                <w:color w:val="000000"/>
                <w:sz w:val="20"/>
                <w:szCs w:val="20"/>
              </w:rPr>
              <w:t xml:space="preserve"> апреля </w:t>
            </w:r>
            <w:r w:rsidRPr="00CF6549">
              <w:rPr>
                <w:rFonts w:ascii="Times New Roman" w:hAnsi="Times New Roman" w:cs="Times New Roman"/>
                <w:bCs/>
                <w:color w:val="000000"/>
                <w:sz w:val="20"/>
                <w:szCs w:val="20"/>
              </w:rPr>
              <w:t xml:space="preserve">2015 </w:t>
            </w:r>
            <w:r w:rsidRPr="00F25A30">
              <w:rPr>
                <w:rFonts w:ascii="Times New Roman" w:hAnsi="Times New Roman" w:cs="Times New Roman"/>
                <w:bCs/>
                <w:color w:val="000000"/>
                <w:sz w:val="20"/>
                <w:szCs w:val="20"/>
              </w:rPr>
              <w:t>г. №</w:t>
            </w:r>
            <w:r w:rsidRPr="00CF6549">
              <w:rPr>
                <w:rFonts w:ascii="Times New Roman" w:hAnsi="Times New Roman" w:cs="Times New Roman"/>
                <w:bCs/>
                <w:color w:val="000000"/>
                <w:sz w:val="20"/>
                <w:szCs w:val="20"/>
              </w:rPr>
              <w:t xml:space="preserve"> 78 (</w:t>
            </w:r>
            <w:r w:rsidR="00E87148" w:rsidRPr="00E87148">
              <w:rPr>
                <w:rFonts w:ascii="Times New Roman" w:hAnsi="Times New Roman" w:cs="Times New Roman"/>
                <w:bCs/>
                <w:color w:val="000000"/>
                <w:sz w:val="20"/>
                <w:szCs w:val="20"/>
              </w:rPr>
              <w:t>ред. от 31 августа 2023 г</w:t>
            </w:r>
            <w:r w:rsidRPr="00F25A30">
              <w:rPr>
                <w:rFonts w:ascii="Times New Roman" w:hAnsi="Times New Roman" w:cs="Times New Roman"/>
                <w:bCs/>
                <w:color w:val="000000"/>
                <w:sz w:val="20"/>
                <w:szCs w:val="20"/>
              </w:rPr>
              <w:t>.</w:t>
            </w:r>
            <w:r w:rsidRPr="00CF6549">
              <w:rPr>
                <w:rFonts w:ascii="Times New Roman" w:hAnsi="Times New Roman" w:cs="Times New Roman"/>
                <w:bCs/>
                <w:color w:val="000000"/>
                <w:sz w:val="20"/>
                <w:szCs w:val="20"/>
              </w:rPr>
              <w:t xml:space="preserve">) </w:t>
            </w:r>
            <w:r w:rsidRPr="00F25A30">
              <w:rPr>
                <w:rFonts w:ascii="Times New Roman" w:hAnsi="Times New Roman" w:cs="Times New Roman"/>
                <w:bCs/>
                <w:color w:val="000000"/>
                <w:sz w:val="20"/>
                <w:szCs w:val="20"/>
              </w:rPr>
              <w:t>«</w:t>
            </w:r>
            <w:r w:rsidRPr="00CF6549">
              <w:rPr>
                <w:rFonts w:ascii="Times New Roman" w:hAnsi="Times New Roman" w:cs="Times New Roman"/>
                <w:bCs/>
                <w:color w:val="000000"/>
                <w:sz w:val="20"/>
                <w:szCs w:val="20"/>
              </w:rPr>
              <w:t>Об утверждении нормативов градостроительного проектирования Краснодарского края</w:t>
            </w:r>
            <w:r w:rsidRPr="00F25A30">
              <w:rPr>
                <w:rFonts w:ascii="Times New Roman" w:hAnsi="Times New Roman" w:cs="Times New Roman"/>
                <w:bCs/>
                <w:color w:val="000000"/>
                <w:sz w:val="20"/>
                <w:szCs w:val="20"/>
              </w:rPr>
              <w:t>».</w:t>
            </w:r>
          </w:p>
        </w:tc>
      </w:tr>
    </w:tbl>
    <w:p w14:paraId="7EC39EEE" w14:textId="77777777" w:rsidR="00047FE9" w:rsidRDefault="00047FE9" w:rsidP="005638F1">
      <w:pPr>
        <w:spacing w:after="0" w:line="240" w:lineRule="auto"/>
        <w:ind w:firstLine="709"/>
        <w:jc w:val="both"/>
        <w:rPr>
          <w:rFonts w:ascii="Times New Roman" w:hAnsi="Times New Roman" w:cs="Times New Roman"/>
          <w:bCs/>
          <w:sz w:val="28"/>
          <w:szCs w:val="28"/>
          <w:lang w:bidi="ru-RU"/>
        </w:rPr>
      </w:pPr>
    </w:p>
    <w:bookmarkEnd w:id="8"/>
    <w:p w14:paraId="3C02A510" w14:textId="040DDED0" w:rsidR="00FF1C83" w:rsidRDefault="00FF1C83" w:rsidP="005638F1">
      <w:pPr>
        <w:spacing w:after="0" w:line="240" w:lineRule="auto"/>
        <w:ind w:firstLine="709"/>
        <w:jc w:val="both"/>
        <w:rPr>
          <w:rFonts w:ascii="Times New Roman" w:hAnsi="Times New Roman" w:cs="Times New Roman"/>
          <w:b/>
          <w:sz w:val="28"/>
          <w:szCs w:val="28"/>
          <w:lang w:bidi="ru-RU"/>
        </w:rPr>
      </w:pPr>
      <w:r w:rsidRPr="00F25A30">
        <w:rPr>
          <w:rFonts w:ascii="Times New Roman" w:hAnsi="Times New Roman" w:cs="Times New Roman"/>
          <w:b/>
          <w:sz w:val="28"/>
          <w:szCs w:val="28"/>
          <w:lang w:bidi="ru-RU"/>
        </w:rPr>
        <w:t>1.2.8. Объекты местного значения в области содержания мест захоронения, организация ритуальных услуг</w:t>
      </w:r>
    </w:p>
    <w:p w14:paraId="232986FD" w14:textId="77777777" w:rsidR="00AC5D9C" w:rsidRPr="00F25A30" w:rsidRDefault="00AC5D9C" w:rsidP="005638F1">
      <w:pPr>
        <w:spacing w:after="0" w:line="240" w:lineRule="auto"/>
        <w:ind w:firstLine="709"/>
        <w:jc w:val="both"/>
        <w:rPr>
          <w:rFonts w:ascii="Times New Roman" w:hAnsi="Times New Roman" w:cs="Times New Roman"/>
          <w:b/>
          <w:sz w:val="28"/>
          <w:szCs w:val="28"/>
          <w:lang w:bidi="ru-RU"/>
        </w:rPr>
      </w:pPr>
    </w:p>
    <w:p w14:paraId="204CC925" w14:textId="6A4FD94D" w:rsidR="000228EF" w:rsidRPr="00AC5D9C" w:rsidRDefault="000228EF" w:rsidP="00AC5D9C">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9</w:t>
      </w:r>
    </w:p>
    <w:p w14:paraId="19CD0A8E" w14:textId="0B2C5EF2" w:rsidR="00FF1C83" w:rsidRDefault="00FF1C83" w:rsidP="005638F1">
      <w:pPr>
        <w:spacing w:after="0" w:line="240" w:lineRule="auto"/>
        <w:ind w:firstLine="709"/>
        <w:jc w:val="both"/>
        <w:rPr>
          <w:rFonts w:ascii="Times New Roman" w:hAnsi="Times New Roman" w:cs="Times New Roman"/>
          <w:bCs/>
          <w:sz w:val="28"/>
          <w:szCs w:val="28"/>
          <w:lang w:bidi="ru-RU"/>
        </w:rPr>
      </w:pPr>
    </w:p>
    <w:p w14:paraId="54F6C896" w14:textId="77777777" w:rsidR="00AC5D9C" w:rsidRPr="00AC5D9C" w:rsidRDefault="00AC5D9C" w:rsidP="00AC5D9C">
      <w:pPr>
        <w:spacing w:after="0" w:line="240" w:lineRule="auto"/>
        <w:jc w:val="center"/>
        <w:rPr>
          <w:rFonts w:ascii="Times New Roman" w:hAnsi="Times New Roman" w:cs="Times New Roman"/>
          <w:b/>
          <w:bCs/>
          <w:iCs/>
          <w:sz w:val="24"/>
          <w:szCs w:val="24"/>
          <w:lang w:bidi="ru-RU"/>
        </w:rPr>
      </w:pPr>
      <w:r w:rsidRPr="00AC5D9C">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содержания мест захоронения, организация ритуальных услуг</w:t>
      </w:r>
    </w:p>
    <w:p w14:paraId="4C56D175" w14:textId="77777777" w:rsidR="00AC5D9C" w:rsidRDefault="00AC5D9C" w:rsidP="005638F1">
      <w:pPr>
        <w:spacing w:after="0" w:line="240" w:lineRule="auto"/>
        <w:ind w:firstLine="709"/>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2552"/>
        <w:gridCol w:w="1276"/>
        <w:gridCol w:w="1984"/>
        <w:gridCol w:w="1629"/>
        <w:gridCol w:w="2198"/>
      </w:tblGrid>
      <w:tr w:rsidR="00F25A30" w:rsidRPr="00CF6549" w14:paraId="06C8A7C7" w14:textId="77777777" w:rsidTr="00D87204">
        <w:trPr>
          <w:trHeight w:val="481"/>
        </w:trPr>
        <w:tc>
          <w:tcPr>
            <w:tcW w:w="2552" w:type="dxa"/>
            <w:shd w:val="clear" w:color="auto" w:fill="D9D9D9" w:themeFill="background1" w:themeFillShade="D9"/>
          </w:tcPr>
          <w:p w14:paraId="77179349" w14:textId="77777777" w:rsidR="00F25A30" w:rsidRPr="00CF6549" w:rsidRDefault="00F25A30" w:rsidP="00D87204">
            <w:pPr>
              <w:jc w:val="center"/>
              <w:rPr>
                <w:rFonts w:ascii="Times New Roman" w:eastAsia="Calibri" w:hAnsi="Times New Roman" w:cs="Times New Roman"/>
                <w:b/>
                <w:sz w:val="20"/>
                <w:szCs w:val="20"/>
              </w:rPr>
            </w:pPr>
            <w:bookmarkStart w:id="9" w:name="_Hlk109893339"/>
            <w:r w:rsidRPr="00CF6549">
              <w:rPr>
                <w:rFonts w:ascii="Times New Roman" w:eastAsia="Calibri" w:hAnsi="Times New Roman" w:cs="Times New Roman"/>
                <w:b/>
                <w:sz w:val="20"/>
                <w:szCs w:val="20"/>
              </w:rPr>
              <w:t>Наименование вида объекта</w:t>
            </w:r>
          </w:p>
        </w:tc>
        <w:tc>
          <w:tcPr>
            <w:tcW w:w="1276" w:type="dxa"/>
            <w:shd w:val="clear" w:color="auto" w:fill="D9D9D9" w:themeFill="background1" w:themeFillShade="D9"/>
          </w:tcPr>
          <w:p w14:paraId="5E7A546C" w14:textId="1C63E630" w:rsidR="00F25A30" w:rsidRPr="00CF6549" w:rsidRDefault="00F25A30" w:rsidP="00D87204">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Ед</w:t>
            </w:r>
            <w:r w:rsidR="00D87204">
              <w:rPr>
                <w:rFonts w:ascii="Times New Roman" w:eastAsia="Calibri" w:hAnsi="Times New Roman" w:cs="Times New Roman"/>
                <w:b/>
                <w:sz w:val="20"/>
                <w:szCs w:val="20"/>
              </w:rPr>
              <w:t xml:space="preserve">иница </w:t>
            </w:r>
            <w:r w:rsidRPr="00CF6549">
              <w:rPr>
                <w:rFonts w:ascii="Times New Roman" w:eastAsia="Calibri" w:hAnsi="Times New Roman" w:cs="Times New Roman"/>
                <w:b/>
                <w:sz w:val="20"/>
                <w:szCs w:val="20"/>
              </w:rPr>
              <w:t>измер</w:t>
            </w:r>
            <w:r w:rsidR="00D87204">
              <w:rPr>
                <w:rFonts w:ascii="Times New Roman" w:eastAsia="Calibri" w:hAnsi="Times New Roman" w:cs="Times New Roman"/>
                <w:b/>
                <w:sz w:val="20"/>
                <w:szCs w:val="20"/>
              </w:rPr>
              <w:t>ения</w:t>
            </w:r>
          </w:p>
        </w:tc>
        <w:tc>
          <w:tcPr>
            <w:tcW w:w="1984" w:type="dxa"/>
            <w:shd w:val="clear" w:color="auto" w:fill="D9D9D9" w:themeFill="background1" w:themeFillShade="D9"/>
          </w:tcPr>
          <w:p w14:paraId="1605ABA6" w14:textId="77777777" w:rsidR="00F25A30" w:rsidRPr="00CF6549" w:rsidRDefault="00F25A30" w:rsidP="00D87204">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Расчетный показатель минимально допустимого уровня обеспеченности объектами на 1000 жителей</w:t>
            </w:r>
          </w:p>
        </w:tc>
        <w:tc>
          <w:tcPr>
            <w:tcW w:w="1629" w:type="dxa"/>
            <w:shd w:val="clear" w:color="auto" w:fill="D9D9D9" w:themeFill="background1" w:themeFillShade="D9"/>
          </w:tcPr>
          <w:p w14:paraId="7296AECE" w14:textId="77777777" w:rsidR="00F25A30" w:rsidRPr="00CF6549" w:rsidRDefault="00F25A30" w:rsidP="00D87204">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Размер земельного участка</w:t>
            </w:r>
          </w:p>
        </w:tc>
        <w:tc>
          <w:tcPr>
            <w:tcW w:w="2198" w:type="dxa"/>
            <w:shd w:val="clear" w:color="auto" w:fill="D9D9D9" w:themeFill="background1" w:themeFillShade="D9"/>
          </w:tcPr>
          <w:p w14:paraId="19BD1B2F" w14:textId="77777777" w:rsidR="00F25A30" w:rsidRPr="00CF6549" w:rsidRDefault="00F25A30" w:rsidP="00D87204">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Расчетный показатель максимально допустимого уровня доступности</w:t>
            </w:r>
          </w:p>
        </w:tc>
      </w:tr>
      <w:tr w:rsidR="00F25A30" w:rsidRPr="00CF6549" w14:paraId="354721F3" w14:textId="77777777" w:rsidTr="00D87204">
        <w:trPr>
          <w:trHeight w:val="893"/>
        </w:trPr>
        <w:tc>
          <w:tcPr>
            <w:tcW w:w="2552" w:type="dxa"/>
            <w:shd w:val="clear" w:color="auto" w:fill="F2F2F2" w:themeFill="background1" w:themeFillShade="F2"/>
          </w:tcPr>
          <w:p w14:paraId="5AD93EA1"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lastRenderedPageBreak/>
              <w:t>Места захоронения</w:t>
            </w:r>
          </w:p>
          <w:p w14:paraId="5B448F50"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Места на кладбищах, доступные к захоронению для кладбищ традиционного захоронения;</w:t>
            </w:r>
          </w:p>
        </w:tc>
        <w:tc>
          <w:tcPr>
            <w:tcW w:w="1276" w:type="dxa"/>
            <w:vMerge w:val="restart"/>
          </w:tcPr>
          <w:p w14:paraId="703ACE52"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га</w:t>
            </w:r>
          </w:p>
        </w:tc>
        <w:tc>
          <w:tcPr>
            <w:tcW w:w="1984" w:type="dxa"/>
          </w:tcPr>
          <w:p w14:paraId="1B0A0CF6"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 xml:space="preserve">0,24 га  </w:t>
            </w:r>
          </w:p>
        </w:tc>
        <w:tc>
          <w:tcPr>
            <w:tcW w:w="1629" w:type="dxa"/>
            <w:vMerge w:val="restart"/>
          </w:tcPr>
          <w:p w14:paraId="6BA005DE"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По заданию на проектирование</w:t>
            </w:r>
          </w:p>
        </w:tc>
        <w:tc>
          <w:tcPr>
            <w:tcW w:w="2198" w:type="dxa"/>
            <w:vMerge w:val="restart"/>
          </w:tcPr>
          <w:p w14:paraId="750E00F1"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F25A30" w:rsidRPr="00CF6549" w14:paraId="1E270BA7" w14:textId="77777777" w:rsidTr="00D87204">
        <w:trPr>
          <w:trHeight w:val="740"/>
        </w:trPr>
        <w:tc>
          <w:tcPr>
            <w:tcW w:w="2552" w:type="dxa"/>
            <w:shd w:val="clear" w:color="auto" w:fill="F2F2F2" w:themeFill="background1" w:themeFillShade="F2"/>
          </w:tcPr>
          <w:p w14:paraId="04EE3F9F"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места, доступные для захоронения урнами; колумбарий, кладбищ урновых захоронений после кремации</w:t>
            </w:r>
          </w:p>
        </w:tc>
        <w:tc>
          <w:tcPr>
            <w:tcW w:w="1276" w:type="dxa"/>
            <w:vMerge/>
          </w:tcPr>
          <w:p w14:paraId="430B7028" w14:textId="77777777" w:rsidR="00F25A30" w:rsidRPr="00CF6549" w:rsidRDefault="00F25A30" w:rsidP="00891098">
            <w:pPr>
              <w:rPr>
                <w:rFonts w:ascii="Times New Roman" w:eastAsia="Calibri" w:hAnsi="Times New Roman" w:cs="Times New Roman"/>
                <w:sz w:val="20"/>
                <w:szCs w:val="20"/>
              </w:rPr>
            </w:pPr>
          </w:p>
        </w:tc>
        <w:tc>
          <w:tcPr>
            <w:tcW w:w="1984" w:type="dxa"/>
          </w:tcPr>
          <w:p w14:paraId="28DA8D9E" w14:textId="77777777" w:rsidR="00F25A30" w:rsidRPr="00CF6549" w:rsidRDefault="00F25A30"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 xml:space="preserve">0,02 га  </w:t>
            </w:r>
          </w:p>
        </w:tc>
        <w:tc>
          <w:tcPr>
            <w:tcW w:w="1629" w:type="dxa"/>
            <w:vMerge/>
          </w:tcPr>
          <w:p w14:paraId="6377AD21" w14:textId="77777777" w:rsidR="00F25A30" w:rsidRPr="00CF6549" w:rsidRDefault="00F25A30" w:rsidP="00891098">
            <w:pPr>
              <w:rPr>
                <w:rFonts w:ascii="Times New Roman" w:eastAsia="Calibri" w:hAnsi="Times New Roman" w:cs="Times New Roman"/>
                <w:sz w:val="20"/>
                <w:szCs w:val="20"/>
              </w:rPr>
            </w:pPr>
          </w:p>
        </w:tc>
        <w:tc>
          <w:tcPr>
            <w:tcW w:w="2198" w:type="dxa"/>
            <w:vMerge/>
          </w:tcPr>
          <w:p w14:paraId="0139B6D0" w14:textId="77777777" w:rsidR="00F25A30" w:rsidRPr="00CF6549" w:rsidRDefault="00F25A30" w:rsidP="00891098">
            <w:pPr>
              <w:rPr>
                <w:rFonts w:ascii="Times New Roman" w:eastAsia="Calibri" w:hAnsi="Times New Roman" w:cs="Times New Roman"/>
                <w:sz w:val="20"/>
                <w:szCs w:val="20"/>
              </w:rPr>
            </w:pPr>
          </w:p>
        </w:tc>
      </w:tr>
      <w:tr w:rsidR="00F25A30" w:rsidRPr="00CF6549" w14:paraId="6EB85072" w14:textId="77777777" w:rsidTr="00D87204">
        <w:trPr>
          <w:trHeight w:val="142"/>
        </w:trPr>
        <w:tc>
          <w:tcPr>
            <w:tcW w:w="9639" w:type="dxa"/>
            <w:gridSpan w:val="5"/>
            <w:shd w:val="clear" w:color="auto" w:fill="F2F2F2" w:themeFill="background1" w:themeFillShade="F2"/>
          </w:tcPr>
          <w:p w14:paraId="475A4FE8" w14:textId="67DF4163" w:rsidR="00F25A30" w:rsidRPr="00CF6549" w:rsidRDefault="00F25A30" w:rsidP="00891098">
            <w:pPr>
              <w:jc w:val="both"/>
              <w:rPr>
                <w:rFonts w:ascii="Times New Roman" w:eastAsia="Calibri" w:hAnsi="Times New Roman" w:cs="Times New Roman"/>
                <w:sz w:val="20"/>
                <w:szCs w:val="20"/>
              </w:rPr>
            </w:pPr>
            <w:r w:rsidRPr="00CF6549">
              <w:rPr>
                <w:rFonts w:ascii="Times New Roman" w:eastAsia="Calibri" w:hAnsi="Times New Roman" w:cs="Times New Roman"/>
                <w:sz w:val="20"/>
                <w:szCs w:val="20"/>
              </w:rPr>
              <w:t xml:space="preserve">Размещение, расширение и реконструкция кладбищ, зданий и сооружений похоронного назначения осуществляются в соответствии с разделом 8.2 п.п.8.2.1-8.2.18 </w:t>
            </w:r>
            <w:r w:rsidR="00D87204" w:rsidRPr="00CF6549">
              <w:rPr>
                <w:rFonts w:ascii="Times New Roman" w:eastAsia="Calibri" w:hAnsi="Times New Roman" w:cs="Times New Roman"/>
                <w:bCs/>
                <w:sz w:val="20"/>
                <w:szCs w:val="20"/>
              </w:rPr>
              <w:t>РНГП, утвержденных Приказом Департамента по архитектуре и градостроительству Краснодарского края от 16</w:t>
            </w:r>
            <w:r w:rsidR="00D87204" w:rsidRPr="00D87204">
              <w:rPr>
                <w:rFonts w:ascii="Times New Roman" w:eastAsia="Calibri" w:hAnsi="Times New Roman" w:cs="Times New Roman"/>
                <w:bCs/>
                <w:sz w:val="20"/>
                <w:szCs w:val="20"/>
              </w:rPr>
              <w:t xml:space="preserve"> апреля </w:t>
            </w:r>
            <w:r w:rsidR="00D87204" w:rsidRPr="00CF6549">
              <w:rPr>
                <w:rFonts w:ascii="Times New Roman" w:eastAsia="Calibri" w:hAnsi="Times New Roman" w:cs="Times New Roman"/>
                <w:bCs/>
                <w:sz w:val="20"/>
                <w:szCs w:val="20"/>
              </w:rPr>
              <w:t xml:space="preserve">2015 </w:t>
            </w:r>
            <w:r w:rsidR="00D87204" w:rsidRPr="00D87204">
              <w:rPr>
                <w:rFonts w:ascii="Times New Roman" w:eastAsia="Calibri" w:hAnsi="Times New Roman" w:cs="Times New Roman"/>
                <w:bCs/>
                <w:sz w:val="20"/>
                <w:szCs w:val="20"/>
              </w:rPr>
              <w:t>г. №</w:t>
            </w:r>
            <w:r w:rsidR="00D87204" w:rsidRPr="00CF6549">
              <w:rPr>
                <w:rFonts w:ascii="Times New Roman" w:eastAsia="Calibri" w:hAnsi="Times New Roman" w:cs="Times New Roman"/>
                <w:bCs/>
                <w:sz w:val="20"/>
                <w:szCs w:val="20"/>
              </w:rPr>
              <w:t xml:space="preserve"> 78 (</w:t>
            </w:r>
            <w:r w:rsidR="00E87148" w:rsidRPr="00E87148">
              <w:rPr>
                <w:rFonts w:ascii="Times New Roman" w:eastAsia="Calibri" w:hAnsi="Times New Roman" w:cs="Times New Roman"/>
                <w:bCs/>
                <w:sz w:val="20"/>
                <w:szCs w:val="20"/>
              </w:rPr>
              <w:t>ред. от 31 августа 2023 г</w:t>
            </w:r>
            <w:r w:rsidR="00D87204" w:rsidRPr="00D87204">
              <w:rPr>
                <w:rFonts w:ascii="Times New Roman" w:eastAsia="Calibri" w:hAnsi="Times New Roman" w:cs="Times New Roman"/>
                <w:bCs/>
                <w:sz w:val="20"/>
                <w:szCs w:val="20"/>
              </w:rPr>
              <w:t>.</w:t>
            </w:r>
            <w:r w:rsidR="00D87204" w:rsidRPr="00CF6549">
              <w:rPr>
                <w:rFonts w:ascii="Times New Roman" w:eastAsia="Calibri" w:hAnsi="Times New Roman" w:cs="Times New Roman"/>
                <w:bCs/>
                <w:sz w:val="20"/>
                <w:szCs w:val="20"/>
              </w:rPr>
              <w:t xml:space="preserve">) </w:t>
            </w:r>
            <w:r w:rsidR="00D87204" w:rsidRPr="00D87204">
              <w:rPr>
                <w:rFonts w:ascii="Times New Roman" w:eastAsia="Calibri" w:hAnsi="Times New Roman" w:cs="Times New Roman"/>
                <w:bCs/>
                <w:sz w:val="20"/>
                <w:szCs w:val="20"/>
              </w:rPr>
              <w:t>«</w:t>
            </w:r>
            <w:r w:rsidR="00D87204" w:rsidRPr="00CF6549">
              <w:rPr>
                <w:rFonts w:ascii="Times New Roman" w:eastAsia="Calibri" w:hAnsi="Times New Roman" w:cs="Times New Roman"/>
                <w:bCs/>
                <w:sz w:val="20"/>
                <w:szCs w:val="20"/>
              </w:rPr>
              <w:t>Об утверждении нормативов градостроительного проектирования Краснодарского края</w:t>
            </w:r>
            <w:r w:rsidR="00D87204" w:rsidRPr="00D87204">
              <w:rPr>
                <w:rFonts w:ascii="Times New Roman" w:eastAsia="Calibri" w:hAnsi="Times New Roman" w:cs="Times New Roman"/>
                <w:bCs/>
                <w:sz w:val="20"/>
                <w:szCs w:val="20"/>
              </w:rPr>
              <w:t>».</w:t>
            </w:r>
          </w:p>
        </w:tc>
      </w:tr>
      <w:bookmarkEnd w:id="9"/>
    </w:tbl>
    <w:p w14:paraId="12AB0112" w14:textId="77777777" w:rsidR="00F25A30" w:rsidRDefault="00F25A30" w:rsidP="005638F1">
      <w:pPr>
        <w:spacing w:after="0" w:line="240" w:lineRule="auto"/>
        <w:ind w:firstLine="709"/>
        <w:jc w:val="both"/>
        <w:rPr>
          <w:rFonts w:ascii="Times New Roman" w:hAnsi="Times New Roman" w:cs="Times New Roman"/>
          <w:bCs/>
          <w:sz w:val="28"/>
          <w:szCs w:val="28"/>
          <w:lang w:bidi="ru-RU"/>
        </w:rPr>
      </w:pPr>
    </w:p>
    <w:p w14:paraId="2B521B06" w14:textId="77777777" w:rsidR="0070569E" w:rsidRDefault="0070569E" w:rsidP="005638F1">
      <w:pPr>
        <w:spacing w:after="0" w:line="240" w:lineRule="auto"/>
        <w:ind w:firstLine="709"/>
        <w:jc w:val="both"/>
        <w:rPr>
          <w:rFonts w:ascii="Times New Roman" w:hAnsi="Times New Roman" w:cs="Times New Roman"/>
          <w:b/>
          <w:sz w:val="28"/>
          <w:szCs w:val="28"/>
          <w:lang w:bidi="ru-RU"/>
        </w:rPr>
      </w:pPr>
    </w:p>
    <w:p w14:paraId="6A5D2CDE" w14:textId="77777777" w:rsidR="0070569E" w:rsidRDefault="0070569E" w:rsidP="005638F1">
      <w:pPr>
        <w:spacing w:after="0" w:line="240" w:lineRule="auto"/>
        <w:ind w:firstLine="709"/>
        <w:jc w:val="both"/>
        <w:rPr>
          <w:rFonts w:ascii="Times New Roman" w:hAnsi="Times New Roman" w:cs="Times New Roman"/>
          <w:b/>
          <w:sz w:val="28"/>
          <w:szCs w:val="28"/>
          <w:lang w:bidi="ru-RU"/>
        </w:rPr>
      </w:pPr>
    </w:p>
    <w:p w14:paraId="1BCE6C0E" w14:textId="3845D730" w:rsidR="00FF1C83" w:rsidRDefault="00FF1C83" w:rsidP="005638F1">
      <w:pPr>
        <w:spacing w:after="0" w:line="240" w:lineRule="auto"/>
        <w:ind w:firstLine="709"/>
        <w:jc w:val="both"/>
        <w:rPr>
          <w:rFonts w:ascii="Times New Roman" w:hAnsi="Times New Roman" w:cs="Times New Roman"/>
          <w:b/>
          <w:sz w:val="28"/>
          <w:szCs w:val="28"/>
          <w:lang w:bidi="ru-RU"/>
        </w:rPr>
      </w:pPr>
      <w:r w:rsidRPr="00BE2838">
        <w:rPr>
          <w:rFonts w:ascii="Times New Roman" w:hAnsi="Times New Roman" w:cs="Times New Roman"/>
          <w:b/>
          <w:sz w:val="28"/>
          <w:szCs w:val="28"/>
          <w:lang w:bidi="ru-RU"/>
        </w:rPr>
        <w:t>1.2.9. Объекты местного значения в области развития агропромышленного комплекса, логистики и коммунально-складского назначения</w:t>
      </w:r>
    </w:p>
    <w:p w14:paraId="5FDBC343" w14:textId="77777777" w:rsidR="00AC5D9C" w:rsidRPr="00BE2838" w:rsidRDefault="00AC5D9C" w:rsidP="005638F1">
      <w:pPr>
        <w:spacing w:after="0" w:line="240" w:lineRule="auto"/>
        <w:ind w:firstLine="709"/>
        <w:jc w:val="both"/>
        <w:rPr>
          <w:rFonts w:ascii="Times New Roman" w:hAnsi="Times New Roman" w:cs="Times New Roman"/>
          <w:b/>
          <w:sz w:val="28"/>
          <w:szCs w:val="28"/>
          <w:lang w:bidi="ru-RU"/>
        </w:rPr>
      </w:pPr>
    </w:p>
    <w:p w14:paraId="2B684C63" w14:textId="60A2F5BB" w:rsidR="000228EF" w:rsidRPr="00AC5D9C" w:rsidRDefault="000228EF" w:rsidP="00AC5D9C">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10</w:t>
      </w:r>
    </w:p>
    <w:p w14:paraId="4A22BF46" w14:textId="0CDECD04" w:rsidR="00D87204" w:rsidRDefault="00D87204" w:rsidP="005638F1">
      <w:pPr>
        <w:spacing w:after="0" w:line="240" w:lineRule="auto"/>
        <w:ind w:firstLine="709"/>
        <w:jc w:val="both"/>
        <w:rPr>
          <w:rFonts w:ascii="Times New Roman" w:hAnsi="Times New Roman" w:cs="Times New Roman"/>
          <w:bCs/>
          <w:sz w:val="28"/>
          <w:szCs w:val="28"/>
          <w:lang w:bidi="ru-RU"/>
        </w:rPr>
      </w:pPr>
    </w:p>
    <w:p w14:paraId="670853F6" w14:textId="77777777" w:rsidR="00AC5D9C" w:rsidRPr="00AC5D9C" w:rsidRDefault="00AC5D9C" w:rsidP="00AC5D9C">
      <w:pPr>
        <w:spacing w:after="0" w:line="240" w:lineRule="auto"/>
        <w:jc w:val="center"/>
        <w:rPr>
          <w:rFonts w:ascii="Times New Roman" w:hAnsi="Times New Roman" w:cs="Times New Roman"/>
          <w:b/>
          <w:bCs/>
          <w:iCs/>
          <w:sz w:val="24"/>
          <w:szCs w:val="24"/>
          <w:lang w:bidi="ru-RU"/>
        </w:rPr>
      </w:pPr>
      <w:r w:rsidRPr="00AC5D9C">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развития агропромышленного комплекса, логистики и коммунально-складского назначения</w:t>
      </w:r>
    </w:p>
    <w:p w14:paraId="189F63C2" w14:textId="77777777" w:rsidR="00AC5D9C" w:rsidRDefault="00AC5D9C" w:rsidP="00AC5D9C">
      <w:pPr>
        <w:spacing w:after="0" w:line="240" w:lineRule="auto"/>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3119"/>
        <w:gridCol w:w="1276"/>
        <w:gridCol w:w="1984"/>
        <w:gridCol w:w="1701"/>
        <w:gridCol w:w="1559"/>
      </w:tblGrid>
      <w:tr w:rsidR="00D87204" w:rsidRPr="00CF6549" w14:paraId="0AFD23D1" w14:textId="77777777" w:rsidTr="00BE2838">
        <w:trPr>
          <w:trHeight w:val="1390"/>
        </w:trPr>
        <w:tc>
          <w:tcPr>
            <w:tcW w:w="3119" w:type="dxa"/>
            <w:shd w:val="clear" w:color="auto" w:fill="D9D9D9" w:themeFill="background1" w:themeFillShade="D9"/>
          </w:tcPr>
          <w:p w14:paraId="38D42956" w14:textId="77777777" w:rsidR="00D87204" w:rsidRPr="00CF6549" w:rsidRDefault="00D87204" w:rsidP="00BE283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Наименование вида объекта</w:t>
            </w:r>
          </w:p>
        </w:tc>
        <w:tc>
          <w:tcPr>
            <w:tcW w:w="1276" w:type="dxa"/>
            <w:shd w:val="clear" w:color="auto" w:fill="D9D9D9" w:themeFill="background1" w:themeFillShade="D9"/>
          </w:tcPr>
          <w:p w14:paraId="3E428981" w14:textId="174EFAC0" w:rsidR="00D87204" w:rsidRPr="00CF6549" w:rsidRDefault="00D87204" w:rsidP="00BE283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Единица</w:t>
            </w:r>
            <w:r w:rsidR="00BE2838">
              <w:rPr>
                <w:rFonts w:ascii="Times New Roman" w:eastAsia="Calibri" w:hAnsi="Times New Roman" w:cs="Times New Roman"/>
                <w:b/>
                <w:bCs/>
                <w:sz w:val="20"/>
                <w:szCs w:val="20"/>
              </w:rPr>
              <w:t xml:space="preserve"> </w:t>
            </w:r>
            <w:r w:rsidRPr="00CF6549">
              <w:rPr>
                <w:rFonts w:ascii="Times New Roman" w:eastAsia="Calibri" w:hAnsi="Times New Roman" w:cs="Times New Roman"/>
                <w:b/>
                <w:bCs/>
                <w:sz w:val="20"/>
                <w:szCs w:val="20"/>
              </w:rPr>
              <w:t>измерения</w:t>
            </w:r>
          </w:p>
        </w:tc>
        <w:tc>
          <w:tcPr>
            <w:tcW w:w="1984" w:type="dxa"/>
            <w:shd w:val="clear" w:color="auto" w:fill="D9D9D9" w:themeFill="background1" w:themeFillShade="D9"/>
          </w:tcPr>
          <w:p w14:paraId="19A1FBB9" w14:textId="77777777" w:rsidR="00D87204" w:rsidRPr="00CF6549" w:rsidRDefault="00D87204" w:rsidP="00BE283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701" w:type="dxa"/>
            <w:shd w:val="clear" w:color="auto" w:fill="D9D9D9" w:themeFill="background1" w:themeFillShade="D9"/>
          </w:tcPr>
          <w:p w14:paraId="7642A439" w14:textId="77777777" w:rsidR="00D87204" w:rsidRPr="00CF6549" w:rsidRDefault="00D87204" w:rsidP="00BE283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Размер земельного участка</w:t>
            </w:r>
          </w:p>
        </w:tc>
        <w:tc>
          <w:tcPr>
            <w:tcW w:w="1559" w:type="dxa"/>
            <w:shd w:val="clear" w:color="auto" w:fill="D9D9D9" w:themeFill="background1" w:themeFillShade="D9"/>
          </w:tcPr>
          <w:p w14:paraId="75A30B80" w14:textId="77777777" w:rsidR="00D87204" w:rsidRPr="00CF6549" w:rsidRDefault="00D87204" w:rsidP="00BE283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D87204" w:rsidRPr="00CF6549" w14:paraId="56D1EF6C" w14:textId="77777777" w:rsidTr="000834B1">
        <w:trPr>
          <w:trHeight w:val="1643"/>
        </w:trPr>
        <w:tc>
          <w:tcPr>
            <w:tcW w:w="3119" w:type="dxa"/>
          </w:tcPr>
          <w:p w14:paraId="2C53B536" w14:textId="77777777" w:rsidR="00D87204" w:rsidRPr="00CF6549" w:rsidRDefault="00D87204"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Объекты сельскохозяйственного производства, малого и среднего предпринимательства</w:t>
            </w:r>
          </w:p>
          <w:p w14:paraId="225B9982" w14:textId="77777777" w:rsidR="00D87204" w:rsidRPr="00CF6549" w:rsidRDefault="00D87204"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Рынки сельскохозяйственной продукции; агропромышленный парк; промышленный парк; индустриальный парк и технопарк; бизнес-инкубатор</w:t>
            </w:r>
          </w:p>
        </w:tc>
        <w:tc>
          <w:tcPr>
            <w:tcW w:w="1276" w:type="dxa"/>
            <w:shd w:val="clear" w:color="auto" w:fill="auto"/>
          </w:tcPr>
          <w:p w14:paraId="2F1CCF3E" w14:textId="22DEEC26" w:rsidR="00D87204" w:rsidRPr="00CF6549" w:rsidRDefault="000834B1" w:rsidP="00891098">
            <w:pPr>
              <w:rPr>
                <w:rFonts w:ascii="Times New Roman" w:eastAsia="Times New Roman" w:hAnsi="Times New Roman" w:cs="Times New Roman"/>
                <w:sz w:val="20"/>
                <w:szCs w:val="20"/>
              </w:rPr>
            </w:pPr>
            <w:r w:rsidRPr="000834B1">
              <w:rPr>
                <w:rFonts w:ascii="Times New Roman" w:eastAsia="Times New Roman" w:hAnsi="Times New Roman" w:cs="Times New Roman"/>
                <w:sz w:val="20"/>
                <w:szCs w:val="20"/>
              </w:rPr>
              <w:t>объект</w:t>
            </w:r>
          </w:p>
        </w:tc>
        <w:tc>
          <w:tcPr>
            <w:tcW w:w="1984" w:type="dxa"/>
          </w:tcPr>
          <w:p w14:paraId="7F474E25" w14:textId="77777777" w:rsidR="00D87204" w:rsidRPr="00CF6549" w:rsidRDefault="00D87204"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нормируется</w:t>
            </w:r>
          </w:p>
        </w:tc>
        <w:tc>
          <w:tcPr>
            <w:tcW w:w="1701" w:type="dxa"/>
          </w:tcPr>
          <w:p w14:paraId="6D8DCC5D" w14:textId="77777777" w:rsidR="00D87204" w:rsidRPr="00CF6549" w:rsidRDefault="00D87204"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По заданию на проектирование</w:t>
            </w:r>
          </w:p>
        </w:tc>
        <w:tc>
          <w:tcPr>
            <w:tcW w:w="1559" w:type="dxa"/>
          </w:tcPr>
          <w:p w14:paraId="73E5ED6A" w14:textId="77777777" w:rsidR="00D87204" w:rsidRPr="00CF6549" w:rsidRDefault="00D87204"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нормируется</w:t>
            </w:r>
          </w:p>
        </w:tc>
      </w:tr>
    </w:tbl>
    <w:p w14:paraId="78676BFF" w14:textId="77777777" w:rsidR="0070569E" w:rsidRDefault="0070569E" w:rsidP="005638F1">
      <w:pPr>
        <w:spacing w:after="0" w:line="240" w:lineRule="auto"/>
        <w:ind w:firstLine="709"/>
        <w:jc w:val="both"/>
        <w:rPr>
          <w:rFonts w:ascii="Times New Roman" w:hAnsi="Times New Roman" w:cs="Times New Roman"/>
          <w:b/>
          <w:sz w:val="28"/>
          <w:szCs w:val="28"/>
          <w:lang w:bidi="ru-RU"/>
        </w:rPr>
      </w:pPr>
    </w:p>
    <w:p w14:paraId="77D35BC4" w14:textId="138F3816" w:rsidR="00FF1C83" w:rsidRPr="00BE2838" w:rsidRDefault="00FF1C83" w:rsidP="005638F1">
      <w:pPr>
        <w:spacing w:after="0" w:line="240" w:lineRule="auto"/>
        <w:ind w:firstLine="709"/>
        <w:jc w:val="both"/>
        <w:rPr>
          <w:rFonts w:ascii="Times New Roman" w:hAnsi="Times New Roman" w:cs="Times New Roman"/>
          <w:b/>
          <w:sz w:val="28"/>
          <w:szCs w:val="28"/>
          <w:lang w:bidi="ru-RU"/>
        </w:rPr>
      </w:pPr>
      <w:r w:rsidRPr="00BE2838">
        <w:rPr>
          <w:rFonts w:ascii="Times New Roman" w:hAnsi="Times New Roman" w:cs="Times New Roman"/>
          <w:b/>
          <w:sz w:val="28"/>
          <w:szCs w:val="28"/>
          <w:lang w:bidi="ru-RU"/>
        </w:rPr>
        <w:t>1.2.10. Объекты местного значения в области торговли, общественного питания и бытового обслуживания</w:t>
      </w:r>
    </w:p>
    <w:p w14:paraId="6262BA51" w14:textId="0092A1A0" w:rsidR="00FF1C83" w:rsidRPr="00BE2838" w:rsidRDefault="00FF1C83" w:rsidP="005638F1">
      <w:pPr>
        <w:spacing w:after="0" w:line="240" w:lineRule="auto"/>
        <w:ind w:firstLine="709"/>
        <w:jc w:val="both"/>
        <w:rPr>
          <w:rFonts w:ascii="Times New Roman" w:hAnsi="Times New Roman" w:cs="Times New Roman"/>
          <w:b/>
          <w:sz w:val="28"/>
          <w:szCs w:val="28"/>
          <w:lang w:bidi="ru-RU"/>
        </w:rPr>
      </w:pPr>
    </w:p>
    <w:p w14:paraId="144F35B1" w14:textId="5F5F3741" w:rsidR="00FF1C83" w:rsidRDefault="00FF1C83" w:rsidP="005638F1">
      <w:pPr>
        <w:spacing w:after="0" w:line="240" w:lineRule="auto"/>
        <w:ind w:firstLine="709"/>
        <w:jc w:val="both"/>
        <w:rPr>
          <w:rFonts w:ascii="Times New Roman" w:hAnsi="Times New Roman" w:cs="Times New Roman"/>
          <w:b/>
          <w:sz w:val="28"/>
          <w:szCs w:val="28"/>
          <w:lang w:bidi="ru-RU"/>
        </w:rPr>
      </w:pPr>
      <w:r w:rsidRPr="00BE2838">
        <w:rPr>
          <w:rFonts w:ascii="Times New Roman" w:hAnsi="Times New Roman" w:cs="Times New Roman"/>
          <w:b/>
          <w:sz w:val="28"/>
          <w:szCs w:val="28"/>
          <w:lang w:bidi="ru-RU"/>
        </w:rPr>
        <w:t>1.2.10.1. Предприятия бытового обслуживания</w:t>
      </w:r>
    </w:p>
    <w:p w14:paraId="62D79200" w14:textId="77777777" w:rsidR="00AC5D9C" w:rsidRPr="00BE2838" w:rsidRDefault="00AC5D9C" w:rsidP="005638F1">
      <w:pPr>
        <w:spacing w:after="0" w:line="240" w:lineRule="auto"/>
        <w:ind w:firstLine="709"/>
        <w:jc w:val="both"/>
        <w:rPr>
          <w:rFonts w:ascii="Times New Roman" w:hAnsi="Times New Roman" w:cs="Times New Roman"/>
          <w:b/>
          <w:sz w:val="28"/>
          <w:szCs w:val="28"/>
          <w:lang w:bidi="ru-RU"/>
        </w:rPr>
      </w:pPr>
    </w:p>
    <w:p w14:paraId="573FC602" w14:textId="7D1FE045" w:rsidR="000228EF" w:rsidRPr="00AC5D9C" w:rsidRDefault="000228EF" w:rsidP="00AC5D9C">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11</w:t>
      </w:r>
    </w:p>
    <w:p w14:paraId="5288A52C" w14:textId="0308FE98" w:rsidR="00FF1C83" w:rsidRDefault="00FF1C83" w:rsidP="005638F1">
      <w:pPr>
        <w:spacing w:after="0" w:line="240" w:lineRule="auto"/>
        <w:ind w:firstLine="709"/>
        <w:jc w:val="both"/>
        <w:rPr>
          <w:rFonts w:ascii="Times New Roman" w:hAnsi="Times New Roman" w:cs="Times New Roman"/>
          <w:bCs/>
          <w:sz w:val="28"/>
          <w:szCs w:val="28"/>
          <w:lang w:bidi="ru-RU"/>
        </w:rPr>
      </w:pPr>
    </w:p>
    <w:p w14:paraId="0B1BB29D" w14:textId="4FB560C2" w:rsidR="00AC5D9C" w:rsidRPr="00194210" w:rsidRDefault="00AC5D9C" w:rsidP="00194210">
      <w:pPr>
        <w:spacing w:after="0" w:line="240" w:lineRule="auto"/>
        <w:jc w:val="center"/>
        <w:rPr>
          <w:rFonts w:ascii="Times New Roman" w:hAnsi="Times New Roman" w:cs="Times New Roman"/>
          <w:bCs/>
          <w:iCs/>
          <w:sz w:val="24"/>
          <w:szCs w:val="24"/>
          <w:lang w:bidi="ru-RU"/>
        </w:rPr>
      </w:pPr>
      <w:r w:rsidRPr="00194210">
        <w:rPr>
          <w:rFonts w:ascii="Times New Roman" w:hAnsi="Times New Roman" w:cs="Times New Roman"/>
          <w:b/>
          <w:bCs/>
          <w:iCs/>
          <w:sz w:val="24"/>
          <w:szCs w:val="24"/>
          <w:lang w:bidi="ru-RU"/>
        </w:rPr>
        <w:t xml:space="preserve">Расчетные показатели, устанавливаемые для объектов местного значения сельского поселения в области </w:t>
      </w:r>
      <w:r w:rsidR="00194210" w:rsidRPr="00194210">
        <w:rPr>
          <w:rFonts w:ascii="Times New Roman" w:hAnsi="Times New Roman" w:cs="Times New Roman"/>
          <w:b/>
          <w:bCs/>
          <w:iCs/>
          <w:sz w:val="24"/>
          <w:szCs w:val="24"/>
          <w:lang w:bidi="ru-RU"/>
        </w:rPr>
        <w:t>бытового обслуживания</w:t>
      </w:r>
    </w:p>
    <w:p w14:paraId="4EFA962E" w14:textId="77777777" w:rsidR="00AC5D9C" w:rsidRDefault="00AC5D9C" w:rsidP="005638F1">
      <w:pPr>
        <w:spacing w:after="0" w:line="240" w:lineRule="auto"/>
        <w:ind w:firstLine="709"/>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3261"/>
        <w:gridCol w:w="1275"/>
        <w:gridCol w:w="1843"/>
        <w:gridCol w:w="1701"/>
        <w:gridCol w:w="1559"/>
      </w:tblGrid>
      <w:tr w:rsidR="00412BB9" w:rsidRPr="00CF6549" w14:paraId="6112E4E3" w14:textId="77777777" w:rsidTr="00412BB9">
        <w:trPr>
          <w:trHeight w:val="162"/>
        </w:trPr>
        <w:tc>
          <w:tcPr>
            <w:tcW w:w="3261" w:type="dxa"/>
            <w:shd w:val="clear" w:color="auto" w:fill="D9D9D9" w:themeFill="background1" w:themeFillShade="D9"/>
          </w:tcPr>
          <w:p w14:paraId="23943B2B" w14:textId="77777777" w:rsidR="00BE2838" w:rsidRPr="00CF6549" w:rsidRDefault="00BE2838"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Наименование вида объекта</w:t>
            </w:r>
          </w:p>
        </w:tc>
        <w:tc>
          <w:tcPr>
            <w:tcW w:w="1275" w:type="dxa"/>
            <w:shd w:val="clear" w:color="auto" w:fill="D9D9D9" w:themeFill="background1" w:themeFillShade="D9"/>
          </w:tcPr>
          <w:p w14:paraId="08AE99F2" w14:textId="5AF9D419" w:rsidR="00BE2838" w:rsidRPr="00CF6549" w:rsidRDefault="00BE2838"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Единица</w:t>
            </w:r>
            <w:r w:rsidR="00412BB9">
              <w:rPr>
                <w:rFonts w:ascii="Times New Roman" w:eastAsia="Calibri" w:hAnsi="Times New Roman" w:cs="Times New Roman"/>
                <w:b/>
                <w:bCs/>
                <w:sz w:val="20"/>
                <w:szCs w:val="20"/>
              </w:rPr>
              <w:t xml:space="preserve"> </w:t>
            </w:r>
            <w:r w:rsidRPr="00CF6549">
              <w:rPr>
                <w:rFonts w:ascii="Times New Roman" w:eastAsia="Calibri" w:hAnsi="Times New Roman" w:cs="Times New Roman"/>
                <w:b/>
                <w:bCs/>
                <w:sz w:val="20"/>
                <w:szCs w:val="20"/>
              </w:rPr>
              <w:t>измерения</w:t>
            </w:r>
          </w:p>
        </w:tc>
        <w:tc>
          <w:tcPr>
            <w:tcW w:w="1843" w:type="dxa"/>
            <w:shd w:val="clear" w:color="auto" w:fill="D9D9D9" w:themeFill="background1" w:themeFillShade="D9"/>
          </w:tcPr>
          <w:p w14:paraId="2D548AAB" w14:textId="77777777" w:rsidR="00BE2838" w:rsidRPr="00CF6549" w:rsidRDefault="00BE2838"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701" w:type="dxa"/>
            <w:shd w:val="clear" w:color="auto" w:fill="D9D9D9" w:themeFill="background1" w:themeFillShade="D9"/>
          </w:tcPr>
          <w:p w14:paraId="1F588CFA" w14:textId="77777777" w:rsidR="00BE2838" w:rsidRPr="00CF6549" w:rsidRDefault="00BE2838"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Размер земельного участка</w:t>
            </w:r>
          </w:p>
        </w:tc>
        <w:tc>
          <w:tcPr>
            <w:tcW w:w="1559" w:type="dxa"/>
            <w:shd w:val="clear" w:color="auto" w:fill="D9D9D9" w:themeFill="background1" w:themeFillShade="D9"/>
          </w:tcPr>
          <w:p w14:paraId="232517E8" w14:textId="77777777" w:rsidR="00BE2838" w:rsidRPr="00CF6549" w:rsidRDefault="00BE2838"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0834B1" w:rsidRPr="00CF6549" w14:paraId="37320136" w14:textId="77777777" w:rsidTr="00412BB9">
        <w:trPr>
          <w:trHeight w:val="923"/>
        </w:trPr>
        <w:tc>
          <w:tcPr>
            <w:tcW w:w="3261" w:type="dxa"/>
            <w:shd w:val="clear" w:color="auto" w:fill="F2F2F2" w:themeFill="background1" w:themeFillShade="F2"/>
          </w:tcPr>
          <w:p w14:paraId="0756CCB7"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Объекты бытового обслуживания населения, торговли и общественного питания</w:t>
            </w:r>
          </w:p>
          <w:p w14:paraId="27F846F9"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Стационарные объекты, в том числе:</w:t>
            </w:r>
          </w:p>
        </w:tc>
        <w:tc>
          <w:tcPr>
            <w:tcW w:w="1275" w:type="dxa"/>
            <w:vMerge w:val="restart"/>
          </w:tcPr>
          <w:p w14:paraId="7AC784A9"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кв. м</w:t>
            </w:r>
          </w:p>
          <w:p w14:paraId="52FB49E0" w14:textId="5C89A5E3"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общей площади</w:t>
            </w:r>
          </w:p>
        </w:tc>
        <w:tc>
          <w:tcPr>
            <w:tcW w:w="1843" w:type="dxa"/>
          </w:tcPr>
          <w:p w14:paraId="044425CB" w14:textId="76768332" w:rsidR="000834B1" w:rsidRPr="00CF6549" w:rsidRDefault="000834B1" w:rsidP="000834B1">
            <w:pP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563,0 (202,68 для микрорайона)</w:t>
            </w:r>
          </w:p>
        </w:tc>
        <w:tc>
          <w:tcPr>
            <w:tcW w:w="1701" w:type="dxa"/>
            <w:vMerge w:val="restart"/>
          </w:tcPr>
          <w:p w14:paraId="456A7D31"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По заданию на проектирование</w:t>
            </w:r>
          </w:p>
        </w:tc>
        <w:tc>
          <w:tcPr>
            <w:tcW w:w="1559" w:type="dxa"/>
            <w:vMerge w:val="restart"/>
          </w:tcPr>
          <w:p w14:paraId="50A3CE66" w14:textId="3AF1E8EA"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В сельских населенных пунктах – 30-минутная транспортная доступность</w:t>
            </w:r>
          </w:p>
        </w:tc>
      </w:tr>
      <w:tr w:rsidR="000834B1" w:rsidRPr="00CF6549" w14:paraId="52E6B7C1" w14:textId="77777777" w:rsidTr="00412BB9">
        <w:trPr>
          <w:trHeight w:val="112"/>
        </w:trPr>
        <w:tc>
          <w:tcPr>
            <w:tcW w:w="3261" w:type="dxa"/>
            <w:shd w:val="clear" w:color="auto" w:fill="F2F2F2" w:themeFill="background1" w:themeFillShade="F2"/>
          </w:tcPr>
          <w:p w14:paraId="14654C83"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стационарные торговые объекты по продаже непродовольственных товаров</w:t>
            </w:r>
          </w:p>
        </w:tc>
        <w:tc>
          <w:tcPr>
            <w:tcW w:w="1275" w:type="dxa"/>
            <w:vMerge/>
          </w:tcPr>
          <w:p w14:paraId="0D34F38B" w14:textId="77777777" w:rsidR="000834B1" w:rsidRPr="00CF6549" w:rsidRDefault="000834B1" w:rsidP="000834B1">
            <w:pPr>
              <w:rPr>
                <w:rFonts w:ascii="Times New Roman" w:eastAsia="Calibri" w:hAnsi="Times New Roman" w:cs="Times New Roman"/>
                <w:sz w:val="20"/>
                <w:szCs w:val="20"/>
              </w:rPr>
            </w:pPr>
          </w:p>
        </w:tc>
        <w:tc>
          <w:tcPr>
            <w:tcW w:w="1843" w:type="dxa"/>
          </w:tcPr>
          <w:p w14:paraId="436FC694" w14:textId="4B8ECC15" w:rsidR="000834B1" w:rsidRPr="00CF6549" w:rsidRDefault="000834B1" w:rsidP="000834B1">
            <w:pPr>
              <w:rPr>
                <w:rFonts w:ascii="Times New Roman" w:eastAsia="Calibri" w:hAnsi="Times New Roman" w:cs="Times New Roman"/>
                <w:sz w:val="20"/>
                <w:szCs w:val="20"/>
              </w:rPr>
            </w:pPr>
            <w:r w:rsidRPr="00B37263">
              <w:rPr>
                <w:rFonts w:ascii="Times New Roman" w:eastAsia="Times New Roman" w:hAnsi="Times New Roman" w:cs="Times New Roman"/>
                <w:sz w:val="20"/>
                <w:szCs w:val="20"/>
              </w:rPr>
              <w:t xml:space="preserve">369,9 (141,88 для микрорайона) </w:t>
            </w:r>
          </w:p>
        </w:tc>
        <w:tc>
          <w:tcPr>
            <w:tcW w:w="1701" w:type="dxa"/>
            <w:vMerge/>
          </w:tcPr>
          <w:p w14:paraId="3222069D"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5E648F9F" w14:textId="77777777" w:rsidR="000834B1" w:rsidRPr="00CF6549" w:rsidRDefault="000834B1" w:rsidP="000834B1">
            <w:pPr>
              <w:rPr>
                <w:rFonts w:ascii="Times New Roman" w:eastAsia="Calibri" w:hAnsi="Times New Roman" w:cs="Times New Roman"/>
                <w:sz w:val="20"/>
                <w:szCs w:val="20"/>
              </w:rPr>
            </w:pPr>
          </w:p>
        </w:tc>
      </w:tr>
      <w:tr w:rsidR="000834B1" w:rsidRPr="00CF6549" w14:paraId="657C676A" w14:textId="77777777" w:rsidTr="00412BB9">
        <w:trPr>
          <w:trHeight w:val="647"/>
        </w:trPr>
        <w:tc>
          <w:tcPr>
            <w:tcW w:w="3261" w:type="dxa"/>
            <w:shd w:val="clear" w:color="auto" w:fill="F2F2F2" w:themeFill="background1" w:themeFillShade="F2"/>
          </w:tcPr>
          <w:p w14:paraId="78243DA7"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стационарные торговые объекты по продаже продовольственных товаров</w:t>
            </w:r>
          </w:p>
        </w:tc>
        <w:tc>
          <w:tcPr>
            <w:tcW w:w="1275" w:type="dxa"/>
            <w:vMerge/>
          </w:tcPr>
          <w:p w14:paraId="215E2801" w14:textId="77777777" w:rsidR="000834B1" w:rsidRPr="00CF6549" w:rsidRDefault="000834B1" w:rsidP="000834B1">
            <w:pPr>
              <w:rPr>
                <w:rFonts w:ascii="Times New Roman" w:eastAsia="Calibri" w:hAnsi="Times New Roman" w:cs="Times New Roman"/>
                <w:sz w:val="20"/>
                <w:szCs w:val="20"/>
              </w:rPr>
            </w:pPr>
          </w:p>
        </w:tc>
        <w:tc>
          <w:tcPr>
            <w:tcW w:w="1843" w:type="dxa"/>
          </w:tcPr>
          <w:p w14:paraId="34317D6A" w14:textId="44741167" w:rsidR="000834B1" w:rsidRPr="00CF6549" w:rsidRDefault="000834B1" w:rsidP="000834B1">
            <w:pPr>
              <w:rPr>
                <w:rFonts w:ascii="Times New Roman" w:eastAsia="Calibri" w:hAnsi="Times New Roman" w:cs="Times New Roman"/>
                <w:sz w:val="20"/>
                <w:szCs w:val="20"/>
              </w:rPr>
            </w:pPr>
            <w:r w:rsidRPr="00B37263">
              <w:rPr>
                <w:rFonts w:ascii="Times New Roman" w:eastAsia="Times New Roman" w:hAnsi="Times New Roman" w:cs="Times New Roman"/>
                <w:sz w:val="20"/>
                <w:szCs w:val="20"/>
              </w:rPr>
              <w:t xml:space="preserve">193,1 (60,80 для микрорайона)  </w:t>
            </w:r>
          </w:p>
        </w:tc>
        <w:tc>
          <w:tcPr>
            <w:tcW w:w="1701" w:type="dxa"/>
            <w:vMerge/>
          </w:tcPr>
          <w:p w14:paraId="69A5172F"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7D775171" w14:textId="77777777" w:rsidR="000834B1" w:rsidRPr="00CF6549" w:rsidRDefault="000834B1" w:rsidP="000834B1">
            <w:pPr>
              <w:rPr>
                <w:rFonts w:ascii="Times New Roman" w:eastAsia="Calibri" w:hAnsi="Times New Roman" w:cs="Times New Roman"/>
                <w:sz w:val="20"/>
                <w:szCs w:val="20"/>
              </w:rPr>
            </w:pPr>
          </w:p>
        </w:tc>
      </w:tr>
      <w:tr w:rsidR="000834B1" w:rsidRPr="00CF6549" w14:paraId="66278765" w14:textId="77777777" w:rsidTr="00412BB9">
        <w:trPr>
          <w:trHeight w:val="515"/>
        </w:trPr>
        <w:tc>
          <w:tcPr>
            <w:tcW w:w="3261" w:type="dxa"/>
            <w:vMerge w:val="restart"/>
            <w:shd w:val="clear" w:color="auto" w:fill="F2F2F2" w:themeFill="background1" w:themeFillShade="F2"/>
          </w:tcPr>
          <w:p w14:paraId="70984803"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Столовые; кафе; рестораны; иные предприятия общественного питания, доступные без ограничений</w:t>
            </w:r>
          </w:p>
        </w:tc>
        <w:tc>
          <w:tcPr>
            <w:tcW w:w="1275" w:type="dxa"/>
          </w:tcPr>
          <w:p w14:paraId="1D0F9A9F"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посадочных мест</w:t>
            </w:r>
          </w:p>
        </w:tc>
        <w:tc>
          <w:tcPr>
            <w:tcW w:w="1843" w:type="dxa"/>
          </w:tcPr>
          <w:p w14:paraId="5A7CDE2C" w14:textId="45ADD5FA" w:rsidR="000834B1" w:rsidRPr="00CF6549" w:rsidRDefault="000834B1" w:rsidP="000834B1">
            <w:pPr>
              <w:rPr>
                <w:rFonts w:ascii="Times New Roman" w:eastAsia="Times New Roman" w:hAnsi="Times New Roman" w:cs="Times New Roman"/>
                <w:sz w:val="20"/>
                <w:szCs w:val="20"/>
              </w:rPr>
            </w:pPr>
            <w:r w:rsidRPr="00B37263">
              <w:rPr>
                <w:rFonts w:ascii="Times New Roman" w:eastAsia="Calibri" w:hAnsi="Times New Roman" w:cs="Times New Roman"/>
                <w:sz w:val="20"/>
                <w:szCs w:val="20"/>
              </w:rPr>
              <w:t>40 (8 для микрорайона</w:t>
            </w:r>
            <w:r w:rsidRPr="00B37263">
              <w:rPr>
                <w:rFonts w:ascii="Times New Roman" w:eastAsia="Times New Roman" w:hAnsi="Times New Roman" w:cs="Times New Roman"/>
                <w:sz w:val="20"/>
                <w:szCs w:val="20"/>
              </w:rPr>
              <w:t>)</w:t>
            </w:r>
          </w:p>
        </w:tc>
        <w:tc>
          <w:tcPr>
            <w:tcW w:w="1701" w:type="dxa"/>
            <w:vMerge/>
          </w:tcPr>
          <w:p w14:paraId="036411C2" w14:textId="77777777" w:rsidR="000834B1" w:rsidRPr="00CF6549" w:rsidRDefault="000834B1" w:rsidP="000834B1">
            <w:pPr>
              <w:rPr>
                <w:rFonts w:ascii="Times New Roman" w:eastAsia="Calibri" w:hAnsi="Times New Roman" w:cs="Times New Roman"/>
                <w:sz w:val="20"/>
                <w:szCs w:val="20"/>
              </w:rPr>
            </w:pPr>
          </w:p>
        </w:tc>
        <w:tc>
          <w:tcPr>
            <w:tcW w:w="1559" w:type="dxa"/>
            <w:vMerge w:val="restart"/>
          </w:tcPr>
          <w:p w14:paraId="3109F5CD"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0834B1" w:rsidRPr="00CF6549" w14:paraId="240E1280" w14:textId="77777777" w:rsidTr="00412BB9">
        <w:trPr>
          <w:trHeight w:val="551"/>
        </w:trPr>
        <w:tc>
          <w:tcPr>
            <w:tcW w:w="3261" w:type="dxa"/>
            <w:vMerge/>
            <w:shd w:val="clear" w:color="auto" w:fill="F2F2F2" w:themeFill="background1" w:themeFillShade="F2"/>
          </w:tcPr>
          <w:p w14:paraId="15822A4D" w14:textId="77777777" w:rsidR="000834B1" w:rsidRPr="00CF6549" w:rsidRDefault="000834B1" w:rsidP="000834B1">
            <w:pPr>
              <w:rPr>
                <w:rFonts w:ascii="Times New Roman" w:eastAsia="Calibri" w:hAnsi="Times New Roman" w:cs="Times New Roman"/>
                <w:sz w:val="20"/>
                <w:szCs w:val="20"/>
              </w:rPr>
            </w:pPr>
          </w:p>
        </w:tc>
        <w:tc>
          <w:tcPr>
            <w:tcW w:w="1275" w:type="dxa"/>
          </w:tcPr>
          <w:p w14:paraId="3D9D8212"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рабочих мест</w:t>
            </w:r>
          </w:p>
        </w:tc>
        <w:tc>
          <w:tcPr>
            <w:tcW w:w="1843" w:type="dxa"/>
          </w:tcPr>
          <w:p w14:paraId="5E93CBEC" w14:textId="3B941A76"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9 (2для микрорайона)</w:t>
            </w:r>
          </w:p>
        </w:tc>
        <w:tc>
          <w:tcPr>
            <w:tcW w:w="1701" w:type="dxa"/>
            <w:vMerge/>
          </w:tcPr>
          <w:p w14:paraId="6702FF57"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790A87F1" w14:textId="77777777" w:rsidR="000834B1" w:rsidRPr="00CF6549" w:rsidRDefault="000834B1" w:rsidP="000834B1">
            <w:pPr>
              <w:rPr>
                <w:rFonts w:ascii="Times New Roman" w:eastAsia="Calibri" w:hAnsi="Times New Roman" w:cs="Times New Roman"/>
                <w:sz w:val="20"/>
                <w:szCs w:val="20"/>
              </w:rPr>
            </w:pPr>
          </w:p>
        </w:tc>
      </w:tr>
      <w:tr w:rsidR="000834B1" w:rsidRPr="00CF6549" w14:paraId="70506B08" w14:textId="77777777" w:rsidTr="00412BB9">
        <w:trPr>
          <w:trHeight w:val="162"/>
        </w:trPr>
        <w:tc>
          <w:tcPr>
            <w:tcW w:w="3261" w:type="dxa"/>
            <w:shd w:val="clear" w:color="auto" w:fill="F2F2F2" w:themeFill="background1" w:themeFillShade="F2"/>
          </w:tcPr>
          <w:p w14:paraId="4AE88C58"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Прачечные, в том числе:</w:t>
            </w:r>
          </w:p>
        </w:tc>
        <w:tc>
          <w:tcPr>
            <w:tcW w:w="1275" w:type="dxa"/>
            <w:vMerge w:val="restart"/>
          </w:tcPr>
          <w:p w14:paraId="565CEF9F" w14:textId="77777777" w:rsidR="000834B1" w:rsidRPr="00CF6549" w:rsidRDefault="000834B1" w:rsidP="000834B1">
            <w:pPr>
              <w:rPr>
                <w:rFonts w:ascii="Times New Roman" w:eastAsia="Calibri" w:hAnsi="Times New Roman" w:cs="Times New Roman"/>
                <w:sz w:val="20"/>
                <w:szCs w:val="20"/>
                <w:shd w:val="clear" w:color="auto" w:fill="FFFFFF"/>
              </w:rPr>
            </w:pPr>
            <w:r w:rsidRPr="00CF6549">
              <w:rPr>
                <w:rFonts w:ascii="Times New Roman" w:eastAsia="Calibri" w:hAnsi="Times New Roman" w:cs="Times New Roman"/>
                <w:sz w:val="20"/>
                <w:szCs w:val="20"/>
                <w:shd w:val="clear" w:color="auto" w:fill="FFFFFF"/>
              </w:rPr>
              <w:t>кг белья в смену</w:t>
            </w:r>
          </w:p>
        </w:tc>
        <w:tc>
          <w:tcPr>
            <w:tcW w:w="1843" w:type="dxa"/>
          </w:tcPr>
          <w:p w14:paraId="466196EE" w14:textId="042933CB" w:rsidR="000834B1" w:rsidRPr="00CF6549" w:rsidRDefault="000834B1" w:rsidP="000834B1">
            <w:pPr>
              <w:rPr>
                <w:rFonts w:ascii="Times New Roman" w:eastAsia="Times New Roman" w:hAnsi="Times New Roman" w:cs="Times New Roman"/>
                <w:sz w:val="20"/>
                <w:szCs w:val="20"/>
              </w:rPr>
            </w:pPr>
            <w:r w:rsidRPr="00B37263">
              <w:rPr>
                <w:rFonts w:ascii="Times New Roman" w:eastAsia="Calibri" w:hAnsi="Times New Roman" w:cs="Times New Roman"/>
                <w:sz w:val="20"/>
                <w:szCs w:val="20"/>
              </w:rPr>
              <w:t>120 (10 для микрорайона)</w:t>
            </w:r>
          </w:p>
        </w:tc>
        <w:tc>
          <w:tcPr>
            <w:tcW w:w="1701" w:type="dxa"/>
            <w:vMerge w:val="restart"/>
          </w:tcPr>
          <w:p w14:paraId="28E7FF14"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По заданию на проектирование</w:t>
            </w:r>
          </w:p>
        </w:tc>
        <w:tc>
          <w:tcPr>
            <w:tcW w:w="1559" w:type="dxa"/>
            <w:vMerge w:val="restart"/>
          </w:tcPr>
          <w:p w14:paraId="67317B34"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0834B1" w:rsidRPr="00CF6549" w14:paraId="78B06D0F" w14:textId="77777777" w:rsidTr="00412BB9">
        <w:trPr>
          <w:trHeight w:val="132"/>
        </w:trPr>
        <w:tc>
          <w:tcPr>
            <w:tcW w:w="3261" w:type="dxa"/>
            <w:shd w:val="clear" w:color="auto" w:fill="F2F2F2" w:themeFill="background1" w:themeFillShade="F2"/>
          </w:tcPr>
          <w:p w14:paraId="5826F662"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прачечные самообслуживания, объект</w:t>
            </w:r>
          </w:p>
        </w:tc>
        <w:tc>
          <w:tcPr>
            <w:tcW w:w="1275" w:type="dxa"/>
            <w:vMerge/>
          </w:tcPr>
          <w:p w14:paraId="69C6FDC4" w14:textId="77777777" w:rsidR="000834B1" w:rsidRPr="00CF6549" w:rsidRDefault="000834B1" w:rsidP="000834B1">
            <w:pPr>
              <w:rPr>
                <w:rFonts w:ascii="Times New Roman" w:eastAsia="Times New Roman" w:hAnsi="Times New Roman" w:cs="Times New Roman"/>
                <w:sz w:val="20"/>
                <w:szCs w:val="20"/>
              </w:rPr>
            </w:pPr>
          </w:p>
        </w:tc>
        <w:tc>
          <w:tcPr>
            <w:tcW w:w="1843" w:type="dxa"/>
          </w:tcPr>
          <w:p w14:paraId="12024530" w14:textId="1E1A1635"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10 (10 для микрорайона)</w:t>
            </w:r>
          </w:p>
        </w:tc>
        <w:tc>
          <w:tcPr>
            <w:tcW w:w="1701" w:type="dxa"/>
            <w:vMerge/>
          </w:tcPr>
          <w:p w14:paraId="7C24F503"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30D8653C" w14:textId="77777777" w:rsidR="000834B1" w:rsidRPr="00CF6549" w:rsidRDefault="000834B1" w:rsidP="000834B1">
            <w:pPr>
              <w:rPr>
                <w:rFonts w:ascii="Times New Roman" w:eastAsia="Calibri" w:hAnsi="Times New Roman" w:cs="Times New Roman"/>
                <w:sz w:val="20"/>
                <w:szCs w:val="20"/>
              </w:rPr>
            </w:pPr>
          </w:p>
        </w:tc>
      </w:tr>
      <w:tr w:rsidR="000834B1" w:rsidRPr="00CF6549" w14:paraId="6431460F" w14:textId="77777777" w:rsidTr="00412BB9">
        <w:trPr>
          <w:trHeight w:val="272"/>
        </w:trPr>
        <w:tc>
          <w:tcPr>
            <w:tcW w:w="3261" w:type="dxa"/>
            <w:shd w:val="clear" w:color="auto" w:fill="F2F2F2" w:themeFill="background1" w:themeFillShade="F2"/>
          </w:tcPr>
          <w:p w14:paraId="2354D67B"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фабрики-прачечные, объект</w:t>
            </w:r>
          </w:p>
        </w:tc>
        <w:tc>
          <w:tcPr>
            <w:tcW w:w="1275" w:type="dxa"/>
            <w:vMerge/>
          </w:tcPr>
          <w:p w14:paraId="08B4F43E" w14:textId="77777777" w:rsidR="000834B1" w:rsidRPr="00CF6549" w:rsidRDefault="000834B1" w:rsidP="000834B1">
            <w:pPr>
              <w:rPr>
                <w:rFonts w:ascii="Times New Roman" w:eastAsia="Calibri" w:hAnsi="Times New Roman" w:cs="Times New Roman"/>
                <w:sz w:val="20"/>
                <w:szCs w:val="20"/>
                <w:shd w:val="clear" w:color="auto" w:fill="FFFFFF"/>
              </w:rPr>
            </w:pPr>
          </w:p>
        </w:tc>
        <w:tc>
          <w:tcPr>
            <w:tcW w:w="1843" w:type="dxa"/>
          </w:tcPr>
          <w:p w14:paraId="210AB3E9" w14:textId="520CE258"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 xml:space="preserve">110 </w:t>
            </w:r>
          </w:p>
        </w:tc>
        <w:tc>
          <w:tcPr>
            <w:tcW w:w="1701" w:type="dxa"/>
            <w:vMerge/>
          </w:tcPr>
          <w:p w14:paraId="32A4ACC4"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72849ABD" w14:textId="77777777" w:rsidR="000834B1" w:rsidRPr="00CF6549" w:rsidRDefault="000834B1" w:rsidP="000834B1">
            <w:pPr>
              <w:rPr>
                <w:rFonts w:ascii="Times New Roman" w:eastAsia="Calibri" w:hAnsi="Times New Roman" w:cs="Times New Roman"/>
                <w:sz w:val="20"/>
                <w:szCs w:val="20"/>
              </w:rPr>
            </w:pPr>
          </w:p>
        </w:tc>
      </w:tr>
      <w:tr w:rsidR="000834B1" w:rsidRPr="00CF6549" w14:paraId="47600119" w14:textId="77777777" w:rsidTr="00412BB9">
        <w:trPr>
          <w:trHeight w:val="275"/>
        </w:trPr>
        <w:tc>
          <w:tcPr>
            <w:tcW w:w="3261" w:type="dxa"/>
            <w:shd w:val="clear" w:color="auto" w:fill="F2F2F2" w:themeFill="background1" w:themeFillShade="F2"/>
          </w:tcPr>
          <w:p w14:paraId="5159A1F6"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Химчистки, в том числе:</w:t>
            </w:r>
          </w:p>
        </w:tc>
        <w:tc>
          <w:tcPr>
            <w:tcW w:w="1275" w:type="dxa"/>
            <w:vMerge w:val="restart"/>
          </w:tcPr>
          <w:p w14:paraId="76A74583"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кг вещей в смену</w:t>
            </w:r>
          </w:p>
        </w:tc>
        <w:tc>
          <w:tcPr>
            <w:tcW w:w="1843" w:type="dxa"/>
          </w:tcPr>
          <w:p w14:paraId="0A22A90E" w14:textId="5FBA792D"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11,4</w:t>
            </w:r>
            <w:r w:rsidRPr="00B37263">
              <w:rPr>
                <w:rFonts w:ascii="Times New Roman" w:eastAsia="Times New Roman" w:hAnsi="Times New Roman" w:cs="Times New Roman"/>
                <w:sz w:val="20"/>
                <w:szCs w:val="20"/>
              </w:rPr>
              <w:t xml:space="preserve"> </w:t>
            </w:r>
            <w:r w:rsidRPr="00B37263">
              <w:rPr>
                <w:rFonts w:ascii="Times New Roman" w:eastAsia="Calibri" w:hAnsi="Times New Roman" w:cs="Times New Roman"/>
                <w:sz w:val="20"/>
                <w:szCs w:val="20"/>
              </w:rPr>
              <w:t>(4.0 для микрорайона)</w:t>
            </w:r>
          </w:p>
        </w:tc>
        <w:tc>
          <w:tcPr>
            <w:tcW w:w="1701" w:type="dxa"/>
            <w:vMerge/>
          </w:tcPr>
          <w:p w14:paraId="6EBC384D"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45C8E758" w14:textId="77777777" w:rsidR="000834B1" w:rsidRPr="00CF6549" w:rsidRDefault="000834B1" w:rsidP="000834B1">
            <w:pPr>
              <w:rPr>
                <w:rFonts w:ascii="Times New Roman" w:eastAsia="Calibri" w:hAnsi="Times New Roman" w:cs="Times New Roman"/>
                <w:sz w:val="20"/>
                <w:szCs w:val="20"/>
              </w:rPr>
            </w:pPr>
          </w:p>
        </w:tc>
      </w:tr>
      <w:tr w:rsidR="000834B1" w:rsidRPr="00CF6549" w14:paraId="17F039CB" w14:textId="77777777" w:rsidTr="00412BB9">
        <w:trPr>
          <w:trHeight w:val="132"/>
        </w:trPr>
        <w:tc>
          <w:tcPr>
            <w:tcW w:w="3261" w:type="dxa"/>
            <w:shd w:val="clear" w:color="auto" w:fill="F2F2F2" w:themeFill="background1" w:themeFillShade="F2"/>
          </w:tcPr>
          <w:p w14:paraId="4916E5A9"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химчистки самообслуживания</w:t>
            </w:r>
          </w:p>
        </w:tc>
        <w:tc>
          <w:tcPr>
            <w:tcW w:w="1275" w:type="dxa"/>
            <w:vMerge/>
          </w:tcPr>
          <w:p w14:paraId="0E756C79" w14:textId="77777777" w:rsidR="000834B1" w:rsidRPr="00CF6549" w:rsidRDefault="000834B1" w:rsidP="000834B1">
            <w:pPr>
              <w:rPr>
                <w:rFonts w:ascii="Times New Roman" w:eastAsia="Times New Roman" w:hAnsi="Times New Roman" w:cs="Times New Roman"/>
                <w:sz w:val="20"/>
                <w:szCs w:val="20"/>
              </w:rPr>
            </w:pPr>
          </w:p>
        </w:tc>
        <w:tc>
          <w:tcPr>
            <w:tcW w:w="1843" w:type="dxa"/>
          </w:tcPr>
          <w:p w14:paraId="49CF1CE6" w14:textId="7A1AC715"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4,0</w:t>
            </w:r>
            <w:r w:rsidRPr="00B37263">
              <w:rPr>
                <w:rFonts w:ascii="Times New Roman" w:eastAsia="Times New Roman" w:hAnsi="Times New Roman" w:cs="Times New Roman"/>
                <w:sz w:val="20"/>
                <w:szCs w:val="20"/>
              </w:rPr>
              <w:t xml:space="preserve"> </w:t>
            </w:r>
            <w:r w:rsidRPr="00B37263">
              <w:rPr>
                <w:rFonts w:ascii="Times New Roman" w:eastAsia="Calibri" w:hAnsi="Times New Roman" w:cs="Times New Roman"/>
                <w:sz w:val="20"/>
                <w:szCs w:val="20"/>
              </w:rPr>
              <w:t xml:space="preserve">(4.0 для микрорайона) </w:t>
            </w:r>
            <w:r w:rsidRPr="00B37263">
              <w:rPr>
                <w:rFonts w:ascii="Times New Roman" w:eastAsia="Times New Roman" w:hAnsi="Times New Roman" w:cs="Times New Roman"/>
                <w:sz w:val="20"/>
                <w:szCs w:val="20"/>
              </w:rPr>
              <w:t xml:space="preserve"> </w:t>
            </w:r>
          </w:p>
        </w:tc>
        <w:tc>
          <w:tcPr>
            <w:tcW w:w="1701" w:type="dxa"/>
            <w:vMerge/>
          </w:tcPr>
          <w:p w14:paraId="29946D36"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3E2E794C" w14:textId="77777777" w:rsidR="000834B1" w:rsidRPr="00CF6549" w:rsidRDefault="000834B1" w:rsidP="000834B1">
            <w:pPr>
              <w:rPr>
                <w:rFonts w:ascii="Times New Roman" w:eastAsia="Calibri" w:hAnsi="Times New Roman" w:cs="Times New Roman"/>
                <w:sz w:val="20"/>
                <w:szCs w:val="20"/>
              </w:rPr>
            </w:pPr>
          </w:p>
        </w:tc>
      </w:tr>
      <w:tr w:rsidR="000834B1" w:rsidRPr="00CF6549" w14:paraId="264244D1" w14:textId="77777777" w:rsidTr="00412BB9">
        <w:trPr>
          <w:trHeight w:val="345"/>
        </w:trPr>
        <w:tc>
          <w:tcPr>
            <w:tcW w:w="3261" w:type="dxa"/>
            <w:shd w:val="clear" w:color="auto" w:fill="F2F2F2" w:themeFill="background1" w:themeFillShade="F2"/>
          </w:tcPr>
          <w:p w14:paraId="75E5EAC6"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объект фабрики-химчистки</w:t>
            </w:r>
          </w:p>
        </w:tc>
        <w:tc>
          <w:tcPr>
            <w:tcW w:w="1275" w:type="dxa"/>
            <w:vMerge/>
          </w:tcPr>
          <w:p w14:paraId="106C9974" w14:textId="77777777" w:rsidR="000834B1" w:rsidRPr="00CF6549" w:rsidRDefault="000834B1" w:rsidP="000834B1">
            <w:pPr>
              <w:rPr>
                <w:rFonts w:ascii="Times New Roman" w:eastAsia="Calibri" w:hAnsi="Times New Roman" w:cs="Times New Roman"/>
                <w:sz w:val="20"/>
                <w:szCs w:val="20"/>
                <w:shd w:val="clear" w:color="auto" w:fill="FFFFFF"/>
              </w:rPr>
            </w:pPr>
          </w:p>
        </w:tc>
        <w:tc>
          <w:tcPr>
            <w:tcW w:w="1843" w:type="dxa"/>
          </w:tcPr>
          <w:p w14:paraId="3147C3CB" w14:textId="7228F0BE"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 xml:space="preserve">7,4 </w:t>
            </w:r>
          </w:p>
        </w:tc>
        <w:tc>
          <w:tcPr>
            <w:tcW w:w="1701" w:type="dxa"/>
            <w:vMerge/>
          </w:tcPr>
          <w:p w14:paraId="292F159E"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0E5D2432" w14:textId="77777777" w:rsidR="000834B1" w:rsidRPr="00CF6549" w:rsidRDefault="000834B1" w:rsidP="000834B1">
            <w:pPr>
              <w:rPr>
                <w:rFonts w:ascii="Times New Roman" w:eastAsia="Calibri" w:hAnsi="Times New Roman" w:cs="Times New Roman"/>
                <w:sz w:val="20"/>
                <w:szCs w:val="20"/>
              </w:rPr>
            </w:pPr>
          </w:p>
        </w:tc>
      </w:tr>
      <w:tr w:rsidR="000834B1" w:rsidRPr="00CF6549" w14:paraId="5530D390" w14:textId="77777777" w:rsidTr="00412BB9">
        <w:trPr>
          <w:trHeight w:val="345"/>
        </w:trPr>
        <w:tc>
          <w:tcPr>
            <w:tcW w:w="3261" w:type="dxa"/>
            <w:shd w:val="clear" w:color="auto" w:fill="F2F2F2" w:themeFill="background1" w:themeFillShade="F2"/>
          </w:tcPr>
          <w:p w14:paraId="5756D7AC"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Банно-оздоровительные комплексы</w:t>
            </w:r>
          </w:p>
        </w:tc>
        <w:tc>
          <w:tcPr>
            <w:tcW w:w="1275" w:type="dxa"/>
          </w:tcPr>
          <w:p w14:paraId="399CC1D8"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мест</w:t>
            </w:r>
          </w:p>
        </w:tc>
        <w:tc>
          <w:tcPr>
            <w:tcW w:w="1843" w:type="dxa"/>
          </w:tcPr>
          <w:p w14:paraId="4DC54593" w14:textId="0D795BEC" w:rsidR="000834B1" w:rsidRPr="00CF6549" w:rsidRDefault="000834B1" w:rsidP="000834B1">
            <w:pPr>
              <w:rPr>
                <w:rFonts w:ascii="Times New Roman" w:eastAsia="Calibri" w:hAnsi="Times New Roman" w:cs="Times New Roman"/>
                <w:sz w:val="20"/>
                <w:szCs w:val="20"/>
              </w:rPr>
            </w:pPr>
            <w:r w:rsidRPr="00B37263">
              <w:rPr>
                <w:rFonts w:ascii="Times New Roman" w:eastAsia="Calibri" w:hAnsi="Times New Roman" w:cs="Times New Roman"/>
                <w:sz w:val="20"/>
                <w:szCs w:val="20"/>
              </w:rPr>
              <w:t xml:space="preserve">5 </w:t>
            </w:r>
          </w:p>
        </w:tc>
        <w:tc>
          <w:tcPr>
            <w:tcW w:w="1701" w:type="dxa"/>
            <w:vMerge/>
          </w:tcPr>
          <w:p w14:paraId="240AE488" w14:textId="77777777" w:rsidR="000834B1" w:rsidRPr="00CF6549" w:rsidRDefault="000834B1" w:rsidP="000834B1">
            <w:pPr>
              <w:rPr>
                <w:rFonts w:ascii="Times New Roman" w:eastAsia="Calibri" w:hAnsi="Times New Roman" w:cs="Times New Roman"/>
                <w:sz w:val="20"/>
                <w:szCs w:val="20"/>
              </w:rPr>
            </w:pPr>
          </w:p>
        </w:tc>
        <w:tc>
          <w:tcPr>
            <w:tcW w:w="1559" w:type="dxa"/>
            <w:vMerge/>
          </w:tcPr>
          <w:p w14:paraId="50EDFDDC" w14:textId="77777777" w:rsidR="000834B1" w:rsidRPr="00CF6549" w:rsidRDefault="000834B1" w:rsidP="000834B1">
            <w:pPr>
              <w:rPr>
                <w:rFonts w:ascii="Times New Roman" w:eastAsia="Calibri" w:hAnsi="Times New Roman" w:cs="Times New Roman"/>
                <w:sz w:val="20"/>
                <w:szCs w:val="20"/>
              </w:rPr>
            </w:pPr>
          </w:p>
        </w:tc>
      </w:tr>
    </w:tbl>
    <w:p w14:paraId="3EC964A4" w14:textId="77777777" w:rsidR="00BE2838" w:rsidRDefault="00BE2838" w:rsidP="005638F1">
      <w:pPr>
        <w:spacing w:after="0" w:line="240" w:lineRule="auto"/>
        <w:ind w:firstLine="709"/>
        <w:jc w:val="both"/>
        <w:rPr>
          <w:rFonts w:ascii="Times New Roman" w:hAnsi="Times New Roman" w:cs="Times New Roman"/>
          <w:bCs/>
          <w:sz w:val="28"/>
          <w:szCs w:val="28"/>
          <w:lang w:bidi="ru-RU"/>
        </w:rPr>
      </w:pPr>
    </w:p>
    <w:p w14:paraId="1CC139FA" w14:textId="3CB7539B" w:rsidR="00FF1C83" w:rsidRDefault="00FF1C83" w:rsidP="005638F1">
      <w:pPr>
        <w:spacing w:after="0" w:line="240" w:lineRule="auto"/>
        <w:ind w:firstLine="709"/>
        <w:jc w:val="both"/>
        <w:rPr>
          <w:rFonts w:ascii="Times New Roman" w:hAnsi="Times New Roman" w:cs="Times New Roman"/>
          <w:b/>
          <w:sz w:val="28"/>
          <w:szCs w:val="28"/>
          <w:lang w:bidi="ru-RU"/>
        </w:rPr>
      </w:pPr>
      <w:r w:rsidRPr="00412BB9">
        <w:rPr>
          <w:rFonts w:ascii="Times New Roman" w:hAnsi="Times New Roman" w:cs="Times New Roman"/>
          <w:b/>
          <w:sz w:val="28"/>
          <w:szCs w:val="28"/>
          <w:lang w:bidi="ru-RU"/>
        </w:rPr>
        <w:t>1.2.11. Объекты местного значения в области туризма и отдыха, массового отдыха населения</w:t>
      </w:r>
    </w:p>
    <w:p w14:paraId="27A82FC5" w14:textId="59387FCF" w:rsidR="00665B8E" w:rsidRPr="00665B8E" w:rsidRDefault="00665B8E" w:rsidP="005638F1">
      <w:pPr>
        <w:spacing w:after="0" w:line="240" w:lineRule="auto"/>
        <w:ind w:firstLine="709"/>
        <w:jc w:val="both"/>
        <w:rPr>
          <w:rFonts w:ascii="Times New Roman" w:hAnsi="Times New Roman" w:cs="Times New Roman"/>
          <w:color w:val="FF0000"/>
          <w:sz w:val="28"/>
          <w:szCs w:val="28"/>
          <w:lang w:bidi="ru-RU"/>
        </w:rPr>
      </w:pPr>
      <w:r w:rsidRPr="00665B8E">
        <w:rPr>
          <w:rFonts w:ascii="Times New Roman" w:hAnsi="Times New Roman" w:cs="Times New Roman"/>
          <w:color w:val="FF0000"/>
          <w:sz w:val="28"/>
          <w:szCs w:val="28"/>
          <w:lang w:bidi="ru-RU"/>
        </w:rPr>
        <w:t>Предельные параметры объектов капитального строительства в границах приморских муниципальных образований с видами разрешенного использования земельных участков: "Санаторная деятельность" (код 9.2.1), "Курортная деятельность" (код 9.2), "Гостиничное обслуживание" (код 4.7), Туристическое обслуживание (код 5.2.1) и иными видами разрешенного использования, а также для всех видов разрешенного использования земельных участков в зоне отдыха, курортной зоне, рекреационно-курортной зоне, общественно-деловой зоне, зоне гостиничного обслуживания и зоне лечебно-оздоровительных учреждений, за исключением земельных участков, имеющих особое природоохранное, научное, историко-культурное, эстетическое, лечебное, оздоровительное и иное особо ценное значение:</w:t>
      </w:r>
    </w:p>
    <w:p w14:paraId="52DAB7F7" w14:textId="5228AA9B" w:rsidR="00665B8E" w:rsidRPr="00665B8E" w:rsidRDefault="00665B8E" w:rsidP="00665B8E">
      <w:pPr>
        <w:spacing w:after="0" w:line="240" w:lineRule="auto"/>
        <w:ind w:firstLine="709"/>
        <w:jc w:val="right"/>
        <w:rPr>
          <w:rFonts w:ascii="Times New Roman" w:hAnsi="Times New Roman" w:cs="Times New Roman"/>
          <w:color w:val="FF0000"/>
          <w:sz w:val="24"/>
          <w:szCs w:val="24"/>
          <w:lang w:bidi="ru-RU"/>
        </w:rPr>
      </w:pPr>
      <w:r w:rsidRPr="00665B8E">
        <w:rPr>
          <w:rFonts w:ascii="Times New Roman" w:hAnsi="Times New Roman" w:cs="Times New Roman"/>
          <w:color w:val="FF0000"/>
          <w:sz w:val="24"/>
          <w:szCs w:val="24"/>
          <w:lang w:bidi="ru-RU"/>
        </w:rPr>
        <w:t>Таблица 1.12.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134"/>
        <w:gridCol w:w="907"/>
        <w:gridCol w:w="1339"/>
        <w:gridCol w:w="907"/>
        <w:gridCol w:w="907"/>
        <w:gridCol w:w="2495"/>
      </w:tblGrid>
      <w:tr w:rsidR="00665B8E" w:rsidRPr="00665B8E" w14:paraId="735AF5A9" w14:textId="77777777" w:rsidTr="00665B8E">
        <w:tc>
          <w:tcPr>
            <w:tcW w:w="1871" w:type="dxa"/>
          </w:tcPr>
          <w:p w14:paraId="60D6CCB1"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Удаленность от береговой линии</w:t>
            </w:r>
          </w:p>
        </w:tc>
        <w:tc>
          <w:tcPr>
            <w:tcW w:w="1134" w:type="dxa"/>
          </w:tcPr>
          <w:p w14:paraId="2B7782E3"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 xml:space="preserve">Предельная высота </w:t>
            </w:r>
            <w:r w:rsidRPr="00665B8E">
              <w:rPr>
                <w:rFonts w:ascii="Calibri" w:eastAsia="Times New Roman" w:hAnsi="Calibri" w:cs="Calibri"/>
                <w:color w:val="FF0000"/>
                <w:lang w:eastAsia="ru-RU"/>
              </w:rPr>
              <w:lastRenderedPageBreak/>
              <w:t>зданий (м)</w:t>
            </w:r>
          </w:p>
        </w:tc>
        <w:tc>
          <w:tcPr>
            <w:tcW w:w="907" w:type="dxa"/>
          </w:tcPr>
          <w:p w14:paraId="22E4F71D"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lastRenderedPageBreak/>
              <w:t xml:space="preserve">Предельная </w:t>
            </w:r>
            <w:r w:rsidRPr="00665B8E">
              <w:rPr>
                <w:rFonts w:ascii="Calibri" w:eastAsia="Times New Roman" w:hAnsi="Calibri" w:cs="Calibri"/>
                <w:color w:val="FF0000"/>
                <w:lang w:eastAsia="ru-RU"/>
              </w:rPr>
              <w:lastRenderedPageBreak/>
              <w:t>этажность</w:t>
            </w:r>
          </w:p>
        </w:tc>
        <w:tc>
          <w:tcPr>
            <w:tcW w:w="1339" w:type="dxa"/>
          </w:tcPr>
          <w:p w14:paraId="44E8D34D"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lastRenderedPageBreak/>
              <w:t xml:space="preserve">Предельная плотность </w:t>
            </w:r>
            <w:r w:rsidRPr="00665B8E">
              <w:rPr>
                <w:rFonts w:ascii="Calibri" w:eastAsia="Times New Roman" w:hAnsi="Calibri" w:cs="Calibri"/>
                <w:color w:val="FF0000"/>
                <w:lang w:eastAsia="ru-RU"/>
              </w:rPr>
              <w:lastRenderedPageBreak/>
              <w:t>застройки, тыс. м</w:t>
            </w:r>
            <w:r w:rsidRPr="00665B8E">
              <w:rPr>
                <w:rFonts w:ascii="Calibri" w:eastAsia="Times New Roman" w:hAnsi="Calibri" w:cs="Calibri"/>
                <w:color w:val="FF0000"/>
                <w:vertAlign w:val="superscript"/>
                <w:lang w:eastAsia="ru-RU"/>
              </w:rPr>
              <w:t>2</w:t>
            </w:r>
            <w:r w:rsidRPr="00665B8E">
              <w:rPr>
                <w:rFonts w:ascii="Calibri" w:eastAsia="Times New Roman" w:hAnsi="Calibri" w:cs="Calibri"/>
                <w:color w:val="FF0000"/>
                <w:lang w:eastAsia="ru-RU"/>
              </w:rPr>
              <w:t>/га &lt;**&gt;</w:t>
            </w:r>
          </w:p>
        </w:tc>
        <w:tc>
          <w:tcPr>
            <w:tcW w:w="907" w:type="dxa"/>
          </w:tcPr>
          <w:p w14:paraId="32FEFA8E"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lastRenderedPageBreak/>
              <w:t>Макс. % застрой</w:t>
            </w:r>
            <w:r w:rsidRPr="00665B8E">
              <w:rPr>
                <w:rFonts w:ascii="Calibri" w:eastAsia="Times New Roman" w:hAnsi="Calibri" w:cs="Calibri"/>
                <w:color w:val="FF0000"/>
                <w:lang w:eastAsia="ru-RU"/>
              </w:rPr>
              <w:lastRenderedPageBreak/>
              <w:t>ки &lt;*&gt;</w:t>
            </w:r>
          </w:p>
        </w:tc>
        <w:tc>
          <w:tcPr>
            <w:tcW w:w="907" w:type="dxa"/>
          </w:tcPr>
          <w:p w14:paraId="7ADEDB4B"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lastRenderedPageBreak/>
              <w:t>Мин. % озелене</w:t>
            </w:r>
            <w:r w:rsidRPr="00665B8E">
              <w:rPr>
                <w:rFonts w:ascii="Calibri" w:eastAsia="Times New Roman" w:hAnsi="Calibri" w:cs="Calibri"/>
                <w:color w:val="FF0000"/>
                <w:lang w:eastAsia="ru-RU"/>
              </w:rPr>
              <w:lastRenderedPageBreak/>
              <w:t>ния</w:t>
            </w:r>
          </w:p>
        </w:tc>
        <w:tc>
          <w:tcPr>
            <w:tcW w:w="2495" w:type="dxa"/>
          </w:tcPr>
          <w:p w14:paraId="528FD7E9"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lastRenderedPageBreak/>
              <w:t xml:space="preserve">Минимальное отношение мест общего </w:t>
            </w:r>
            <w:r w:rsidRPr="00665B8E">
              <w:rPr>
                <w:rFonts w:ascii="Calibri" w:eastAsia="Times New Roman" w:hAnsi="Calibri" w:cs="Calibri"/>
                <w:color w:val="FF0000"/>
                <w:lang w:eastAsia="ru-RU"/>
              </w:rPr>
              <w:lastRenderedPageBreak/>
              <w:t>пользования к общей площади зданий и сооружений комплекса &lt;***&gt;</w:t>
            </w:r>
          </w:p>
        </w:tc>
      </w:tr>
      <w:tr w:rsidR="00665B8E" w:rsidRPr="00665B8E" w14:paraId="084A8571" w14:textId="77777777" w:rsidTr="00665B8E">
        <w:tc>
          <w:tcPr>
            <w:tcW w:w="1871" w:type="dxa"/>
          </w:tcPr>
          <w:p w14:paraId="038F4371"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lastRenderedPageBreak/>
              <w:t>1 линия (100 м от береговой линии)</w:t>
            </w:r>
          </w:p>
        </w:tc>
        <w:tc>
          <w:tcPr>
            <w:tcW w:w="1134" w:type="dxa"/>
          </w:tcPr>
          <w:p w14:paraId="2A1B00DF"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21</w:t>
            </w:r>
          </w:p>
        </w:tc>
        <w:tc>
          <w:tcPr>
            <w:tcW w:w="907" w:type="dxa"/>
          </w:tcPr>
          <w:p w14:paraId="68FD350A"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4</w:t>
            </w:r>
          </w:p>
        </w:tc>
        <w:tc>
          <w:tcPr>
            <w:tcW w:w="1339" w:type="dxa"/>
          </w:tcPr>
          <w:p w14:paraId="54E8AC27"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10</w:t>
            </w:r>
          </w:p>
        </w:tc>
        <w:tc>
          <w:tcPr>
            <w:tcW w:w="907" w:type="dxa"/>
          </w:tcPr>
          <w:p w14:paraId="7D21471B"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50</w:t>
            </w:r>
          </w:p>
        </w:tc>
        <w:tc>
          <w:tcPr>
            <w:tcW w:w="907" w:type="dxa"/>
          </w:tcPr>
          <w:p w14:paraId="00B1C914"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15</w:t>
            </w:r>
          </w:p>
        </w:tc>
        <w:tc>
          <w:tcPr>
            <w:tcW w:w="2495" w:type="dxa"/>
          </w:tcPr>
          <w:p w14:paraId="3F7BB7E4"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20%</w:t>
            </w:r>
          </w:p>
        </w:tc>
      </w:tr>
      <w:tr w:rsidR="00665B8E" w:rsidRPr="00665B8E" w14:paraId="485FCEA2" w14:textId="77777777" w:rsidTr="00665B8E">
        <w:tc>
          <w:tcPr>
            <w:tcW w:w="1871" w:type="dxa"/>
          </w:tcPr>
          <w:p w14:paraId="2DEDF64D"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 линия (100 - 300 м от береговой линии)</w:t>
            </w:r>
          </w:p>
        </w:tc>
        <w:tc>
          <w:tcPr>
            <w:tcW w:w="1134" w:type="dxa"/>
          </w:tcPr>
          <w:p w14:paraId="1D0EAEEF"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25</w:t>
            </w:r>
          </w:p>
        </w:tc>
        <w:tc>
          <w:tcPr>
            <w:tcW w:w="907" w:type="dxa"/>
          </w:tcPr>
          <w:p w14:paraId="5759BAD3"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6</w:t>
            </w:r>
          </w:p>
        </w:tc>
        <w:tc>
          <w:tcPr>
            <w:tcW w:w="1339" w:type="dxa"/>
          </w:tcPr>
          <w:p w14:paraId="28610CBE"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12</w:t>
            </w:r>
          </w:p>
        </w:tc>
        <w:tc>
          <w:tcPr>
            <w:tcW w:w="907" w:type="dxa"/>
          </w:tcPr>
          <w:p w14:paraId="2E329191"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50</w:t>
            </w:r>
          </w:p>
        </w:tc>
        <w:tc>
          <w:tcPr>
            <w:tcW w:w="907" w:type="dxa"/>
          </w:tcPr>
          <w:p w14:paraId="65073885"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15</w:t>
            </w:r>
          </w:p>
        </w:tc>
        <w:tc>
          <w:tcPr>
            <w:tcW w:w="2495" w:type="dxa"/>
          </w:tcPr>
          <w:p w14:paraId="61104624"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20%</w:t>
            </w:r>
          </w:p>
        </w:tc>
      </w:tr>
      <w:tr w:rsidR="00665B8E" w:rsidRPr="00665B8E" w14:paraId="121BBD3E" w14:textId="77777777" w:rsidTr="00665B8E">
        <w:tc>
          <w:tcPr>
            <w:tcW w:w="1871" w:type="dxa"/>
          </w:tcPr>
          <w:p w14:paraId="1E870AD9"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3 линия (300 - 500 м от береговой линии)</w:t>
            </w:r>
          </w:p>
        </w:tc>
        <w:tc>
          <w:tcPr>
            <w:tcW w:w="1134" w:type="dxa"/>
          </w:tcPr>
          <w:p w14:paraId="3DB7F32F"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30</w:t>
            </w:r>
          </w:p>
        </w:tc>
        <w:tc>
          <w:tcPr>
            <w:tcW w:w="907" w:type="dxa"/>
          </w:tcPr>
          <w:p w14:paraId="54F92F6F"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8</w:t>
            </w:r>
          </w:p>
        </w:tc>
        <w:tc>
          <w:tcPr>
            <w:tcW w:w="1339" w:type="dxa"/>
          </w:tcPr>
          <w:p w14:paraId="769D9B99"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13</w:t>
            </w:r>
          </w:p>
        </w:tc>
        <w:tc>
          <w:tcPr>
            <w:tcW w:w="907" w:type="dxa"/>
          </w:tcPr>
          <w:p w14:paraId="17673A77"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50</w:t>
            </w:r>
          </w:p>
        </w:tc>
        <w:tc>
          <w:tcPr>
            <w:tcW w:w="907" w:type="dxa"/>
          </w:tcPr>
          <w:p w14:paraId="6E3AA0B3"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15</w:t>
            </w:r>
          </w:p>
        </w:tc>
        <w:tc>
          <w:tcPr>
            <w:tcW w:w="2495" w:type="dxa"/>
          </w:tcPr>
          <w:p w14:paraId="5A33D914"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20%</w:t>
            </w:r>
          </w:p>
        </w:tc>
      </w:tr>
      <w:tr w:rsidR="00665B8E" w:rsidRPr="00665B8E" w14:paraId="320A5E91" w14:textId="77777777" w:rsidTr="00665B8E">
        <w:tc>
          <w:tcPr>
            <w:tcW w:w="1871" w:type="dxa"/>
          </w:tcPr>
          <w:p w14:paraId="4D37B95B"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4 линия (более 500 м от береговой линии)</w:t>
            </w:r>
          </w:p>
        </w:tc>
        <w:tc>
          <w:tcPr>
            <w:tcW w:w="1134" w:type="dxa"/>
          </w:tcPr>
          <w:p w14:paraId="6DCEBCFC"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33</w:t>
            </w:r>
          </w:p>
        </w:tc>
        <w:tc>
          <w:tcPr>
            <w:tcW w:w="907" w:type="dxa"/>
          </w:tcPr>
          <w:p w14:paraId="2F350316"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10</w:t>
            </w:r>
          </w:p>
        </w:tc>
        <w:tc>
          <w:tcPr>
            <w:tcW w:w="1339" w:type="dxa"/>
          </w:tcPr>
          <w:p w14:paraId="1FC44048"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15</w:t>
            </w:r>
          </w:p>
        </w:tc>
        <w:tc>
          <w:tcPr>
            <w:tcW w:w="907" w:type="dxa"/>
          </w:tcPr>
          <w:p w14:paraId="46E2C31A"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50</w:t>
            </w:r>
          </w:p>
        </w:tc>
        <w:tc>
          <w:tcPr>
            <w:tcW w:w="907" w:type="dxa"/>
          </w:tcPr>
          <w:p w14:paraId="04639816"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15</w:t>
            </w:r>
          </w:p>
        </w:tc>
        <w:tc>
          <w:tcPr>
            <w:tcW w:w="2495" w:type="dxa"/>
          </w:tcPr>
          <w:p w14:paraId="7BCE3D16" w14:textId="77777777" w:rsidR="00665B8E" w:rsidRPr="00665B8E" w:rsidRDefault="00665B8E" w:rsidP="00665B8E">
            <w:pPr>
              <w:widowControl w:val="0"/>
              <w:autoSpaceDE w:val="0"/>
              <w:autoSpaceDN w:val="0"/>
              <w:spacing w:after="0" w:line="240" w:lineRule="auto"/>
              <w:jc w:val="center"/>
              <w:rPr>
                <w:rFonts w:ascii="Calibri" w:eastAsia="Times New Roman" w:hAnsi="Calibri" w:cs="Calibri"/>
                <w:color w:val="FF0000"/>
                <w:lang w:eastAsia="ru-RU"/>
              </w:rPr>
            </w:pPr>
            <w:r w:rsidRPr="00665B8E">
              <w:rPr>
                <w:rFonts w:ascii="Calibri" w:eastAsia="Times New Roman" w:hAnsi="Calibri" w:cs="Calibri"/>
                <w:color w:val="FF0000"/>
                <w:lang w:eastAsia="ru-RU"/>
              </w:rPr>
              <w:t>20%</w:t>
            </w:r>
          </w:p>
        </w:tc>
      </w:tr>
    </w:tbl>
    <w:p w14:paraId="28DCC3BA" w14:textId="77777777" w:rsidR="00665B8E" w:rsidRPr="00665B8E" w:rsidRDefault="00665B8E" w:rsidP="005638F1">
      <w:pPr>
        <w:spacing w:after="0" w:line="240" w:lineRule="auto"/>
        <w:ind w:firstLine="709"/>
        <w:jc w:val="both"/>
        <w:rPr>
          <w:rFonts w:ascii="Times New Roman" w:hAnsi="Times New Roman" w:cs="Times New Roman"/>
          <w:color w:val="FF0000"/>
          <w:sz w:val="28"/>
          <w:szCs w:val="28"/>
          <w:lang w:bidi="ru-RU"/>
        </w:rPr>
      </w:pPr>
    </w:p>
    <w:p w14:paraId="0DED942E" w14:textId="77777777" w:rsidR="00665B8E" w:rsidRPr="00665B8E" w:rsidRDefault="00665B8E" w:rsidP="00665B8E">
      <w:pPr>
        <w:spacing w:after="0" w:line="240" w:lineRule="auto"/>
        <w:ind w:firstLine="709"/>
        <w:jc w:val="both"/>
        <w:rPr>
          <w:rFonts w:ascii="Times New Roman" w:hAnsi="Times New Roman" w:cs="Times New Roman"/>
          <w:color w:val="FF0000"/>
          <w:sz w:val="28"/>
          <w:szCs w:val="28"/>
          <w:lang w:bidi="ru-RU"/>
        </w:rPr>
      </w:pPr>
      <w:r w:rsidRPr="00665B8E">
        <w:rPr>
          <w:rFonts w:ascii="Times New Roman" w:hAnsi="Times New Roman" w:cs="Times New Roman"/>
          <w:color w:val="FF0000"/>
          <w:sz w:val="28"/>
          <w:szCs w:val="28"/>
          <w:lang w:bidi="ru-RU"/>
        </w:rPr>
        <w:t>&lt;*&gt; В подсчет процента застройки не входит площадь бассейнов;</w:t>
      </w:r>
    </w:p>
    <w:p w14:paraId="6E5A6C85" w14:textId="77777777" w:rsidR="00665B8E" w:rsidRPr="00665B8E" w:rsidRDefault="00665B8E" w:rsidP="00665B8E">
      <w:pPr>
        <w:spacing w:after="0" w:line="240" w:lineRule="auto"/>
        <w:ind w:firstLine="709"/>
        <w:jc w:val="both"/>
        <w:rPr>
          <w:rFonts w:ascii="Times New Roman" w:hAnsi="Times New Roman" w:cs="Times New Roman"/>
          <w:color w:val="FF0000"/>
          <w:sz w:val="28"/>
          <w:szCs w:val="28"/>
          <w:lang w:bidi="ru-RU"/>
        </w:rPr>
      </w:pPr>
      <w:r w:rsidRPr="00665B8E">
        <w:rPr>
          <w:rFonts w:ascii="Times New Roman" w:hAnsi="Times New Roman" w:cs="Times New Roman"/>
          <w:color w:val="FF0000"/>
          <w:sz w:val="28"/>
          <w:szCs w:val="28"/>
          <w:lang w:bidi="ru-RU"/>
        </w:rPr>
        <w:t>&lt;**&gt; Общая площадь надземной части здания без учета подземной части;</w:t>
      </w:r>
    </w:p>
    <w:p w14:paraId="509C8ABA" w14:textId="7995B5ED" w:rsidR="00665B8E" w:rsidRPr="00665B8E" w:rsidRDefault="00665B8E" w:rsidP="00665B8E">
      <w:pPr>
        <w:spacing w:after="0" w:line="240" w:lineRule="auto"/>
        <w:ind w:firstLine="709"/>
        <w:jc w:val="both"/>
        <w:rPr>
          <w:rFonts w:ascii="Times New Roman" w:hAnsi="Times New Roman" w:cs="Times New Roman"/>
          <w:color w:val="FF0000"/>
          <w:sz w:val="28"/>
          <w:szCs w:val="28"/>
          <w:lang w:bidi="ru-RU"/>
        </w:rPr>
      </w:pPr>
      <w:r w:rsidRPr="00665B8E">
        <w:rPr>
          <w:rFonts w:ascii="Times New Roman" w:hAnsi="Times New Roman" w:cs="Times New Roman"/>
          <w:color w:val="FF0000"/>
          <w:sz w:val="28"/>
          <w:szCs w:val="28"/>
          <w:lang w:bidi="ru-RU"/>
        </w:rPr>
        <w:t>&lt;***&gt; К местам общего пользования относятся: холлы (вестибюли), СПА, обеденные залы, технические и вспомогательные помещения кафе и ресторанов, офисы, переговорные, конференц-залы, коридоры, лифтово-лестничные блоки, санузлы общего пользования, бассейны, вспомогательные помещения бассейнов, торговые помещения, физкультурно-оздоровительные помещения, за исключением парковок, стоянок, технических и служебных помещений.</w:t>
      </w:r>
    </w:p>
    <w:p w14:paraId="2082D4BE" w14:textId="77777777" w:rsidR="00665B8E" w:rsidRPr="00665B8E" w:rsidRDefault="00665B8E" w:rsidP="00665B8E">
      <w:pPr>
        <w:spacing w:after="0" w:line="240" w:lineRule="auto"/>
        <w:ind w:firstLine="709"/>
        <w:jc w:val="both"/>
        <w:rPr>
          <w:rFonts w:ascii="Times New Roman" w:hAnsi="Times New Roman" w:cs="Times New Roman"/>
          <w:color w:val="FF0000"/>
          <w:sz w:val="28"/>
          <w:szCs w:val="28"/>
          <w:lang w:bidi="ru-RU"/>
        </w:rPr>
      </w:pPr>
      <w:r w:rsidRPr="00665B8E">
        <w:rPr>
          <w:rFonts w:ascii="Times New Roman" w:hAnsi="Times New Roman" w:cs="Times New Roman"/>
          <w:color w:val="FF0000"/>
          <w:sz w:val="28"/>
          <w:szCs w:val="28"/>
          <w:lang w:bidi="ru-RU"/>
        </w:rPr>
        <w:t>При подсчете лестнично-лифтовых блоков необходимо включать площадь лифтового холла, лестничных площадок и ступеней с учетом их площади в уровне каждого этажа.</w:t>
      </w:r>
    </w:p>
    <w:p w14:paraId="384D8146" w14:textId="56284853" w:rsidR="00665B8E" w:rsidRPr="00665B8E" w:rsidRDefault="00665B8E" w:rsidP="00665B8E">
      <w:pPr>
        <w:spacing w:after="0" w:line="240" w:lineRule="auto"/>
        <w:ind w:firstLine="709"/>
        <w:jc w:val="both"/>
        <w:rPr>
          <w:rFonts w:ascii="Times New Roman" w:hAnsi="Times New Roman" w:cs="Times New Roman"/>
          <w:color w:val="FF0000"/>
          <w:sz w:val="28"/>
          <w:szCs w:val="28"/>
          <w:lang w:bidi="ru-RU"/>
        </w:rPr>
      </w:pPr>
      <w:r w:rsidRPr="00665B8E">
        <w:rPr>
          <w:rFonts w:ascii="Times New Roman" w:hAnsi="Times New Roman" w:cs="Times New Roman"/>
          <w:color w:val="FF0000"/>
          <w:sz w:val="28"/>
          <w:szCs w:val="28"/>
          <w:lang w:bidi="ru-RU"/>
        </w:rPr>
        <w:t>При комплексном развитии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p w14:paraId="678C08C8" w14:textId="77777777" w:rsidR="00665B8E" w:rsidRPr="00665B8E" w:rsidRDefault="00665B8E" w:rsidP="005638F1">
      <w:pPr>
        <w:spacing w:after="0" w:line="240" w:lineRule="auto"/>
        <w:ind w:firstLine="709"/>
        <w:jc w:val="both"/>
        <w:rPr>
          <w:rFonts w:ascii="Times New Roman" w:hAnsi="Times New Roman" w:cs="Times New Roman"/>
          <w:sz w:val="28"/>
          <w:szCs w:val="28"/>
          <w:lang w:bidi="ru-RU"/>
        </w:rPr>
      </w:pPr>
    </w:p>
    <w:p w14:paraId="600F44E3" w14:textId="77777777" w:rsidR="00194210" w:rsidRPr="00412BB9" w:rsidRDefault="00194210" w:rsidP="005638F1">
      <w:pPr>
        <w:spacing w:after="0" w:line="240" w:lineRule="auto"/>
        <w:ind w:firstLine="709"/>
        <w:jc w:val="both"/>
        <w:rPr>
          <w:rFonts w:ascii="Times New Roman" w:hAnsi="Times New Roman" w:cs="Times New Roman"/>
          <w:b/>
          <w:sz w:val="28"/>
          <w:szCs w:val="28"/>
          <w:lang w:bidi="ru-RU"/>
        </w:rPr>
      </w:pPr>
    </w:p>
    <w:p w14:paraId="36B62358" w14:textId="7D25CE94" w:rsidR="000228EF" w:rsidRDefault="000228EF" w:rsidP="00194210">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w:t>
      </w:r>
      <w:r w:rsidR="00194210">
        <w:rPr>
          <w:rFonts w:ascii="Times New Roman" w:hAnsi="Times New Roman" w:cs="Times New Roman"/>
          <w:b/>
          <w:bCs/>
          <w:iCs/>
          <w:sz w:val="24"/>
          <w:szCs w:val="24"/>
          <w:lang w:bidi="ru-RU"/>
        </w:rPr>
        <w:t>2</w:t>
      </w:r>
      <w:r w:rsidR="00665B8E">
        <w:rPr>
          <w:rFonts w:ascii="Times New Roman" w:hAnsi="Times New Roman" w:cs="Times New Roman"/>
          <w:b/>
          <w:bCs/>
          <w:iCs/>
          <w:sz w:val="24"/>
          <w:szCs w:val="24"/>
          <w:lang w:bidi="ru-RU"/>
        </w:rPr>
        <w:t>.1</w:t>
      </w:r>
    </w:p>
    <w:p w14:paraId="5F90D17F" w14:textId="51C1CDB4" w:rsidR="00194210" w:rsidRDefault="00194210" w:rsidP="00194210">
      <w:pPr>
        <w:spacing w:after="0" w:line="240" w:lineRule="auto"/>
        <w:jc w:val="right"/>
        <w:rPr>
          <w:rFonts w:ascii="Times New Roman" w:hAnsi="Times New Roman" w:cs="Times New Roman"/>
          <w:b/>
          <w:bCs/>
          <w:iCs/>
          <w:sz w:val="24"/>
          <w:szCs w:val="24"/>
          <w:lang w:bidi="ru-RU"/>
        </w:rPr>
      </w:pPr>
    </w:p>
    <w:p w14:paraId="3F787A93" w14:textId="77777777" w:rsidR="00194210" w:rsidRPr="00194210" w:rsidRDefault="00194210" w:rsidP="00194210">
      <w:pPr>
        <w:spacing w:after="0" w:line="240" w:lineRule="auto"/>
        <w:jc w:val="center"/>
        <w:rPr>
          <w:rFonts w:ascii="Times New Roman" w:hAnsi="Times New Roman" w:cs="Times New Roman"/>
          <w:b/>
          <w:bCs/>
          <w:sz w:val="24"/>
          <w:szCs w:val="24"/>
          <w:lang w:bidi="ru-RU"/>
        </w:rPr>
      </w:pPr>
      <w:r w:rsidRPr="00194210">
        <w:rPr>
          <w:rFonts w:ascii="Times New Roman" w:hAnsi="Times New Roman" w:cs="Times New Roman"/>
          <w:b/>
          <w:bCs/>
          <w:sz w:val="24"/>
          <w:szCs w:val="24"/>
          <w:lang w:bidi="ru-RU"/>
        </w:rPr>
        <w:t>Расчетные показатели, устанавливаемые для объектов местного значения сельского поселения в области туризма и отдыха, массового отдыха населения</w:t>
      </w:r>
    </w:p>
    <w:p w14:paraId="38D3554F" w14:textId="795F7B0C" w:rsidR="00FF1C83" w:rsidRDefault="00FF1C83" w:rsidP="005638F1">
      <w:pPr>
        <w:spacing w:after="0" w:line="240" w:lineRule="auto"/>
        <w:ind w:firstLine="709"/>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2552"/>
        <w:gridCol w:w="1276"/>
        <w:gridCol w:w="1984"/>
        <w:gridCol w:w="2268"/>
        <w:gridCol w:w="1559"/>
      </w:tblGrid>
      <w:tr w:rsidR="00412BB9" w:rsidRPr="00CF6549" w14:paraId="75A97B55" w14:textId="77777777" w:rsidTr="004963AB">
        <w:trPr>
          <w:trHeight w:val="134"/>
        </w:trPr>
        <w:tc>
          <w:tcPr>
            <w:tcW w:w="2552" w:type="dxa"/>
            <w:shd w:val="clear" w:color="auto" w:fill="D9D9D9" w:themeFill="background1" w:themeFillShade="D9"/>
          </w:tcPr>
          <w:p w14:paraId="5540A66D" w14:textId="77777777" w:rsidR="00412BB9" w:rsidRPr="00CF6549" w:rsidRDefault="00412BB9" w:rsidP="004963AB">
            <w:pPr>
              <w:jc w:val="center"/>
              <w:rPr>
                <w:rFonts w:ascii="Times New Roman" w:eastAsia="Calibri" w:hAnsi="Times New Roman" w:cs="Times New Roman"/>
                <w:b/>
                <w:sz w:val="20"/>
                <w:szCs w:val="20"/>
              </w:rPr>
            </w:pPr>
            <w:bookmarkStart w:id="10" w:name="_Hlk109894331"/>
            <w:r w:rsidRPr="00CF6549">
              <w:rPr>
                <w:rFonts w:ascii="Times New Roman" w:eastAsia="Calibri" w:hAnsi="Times New Roman" w:cs="Times New Roman"/>
                <w:b/>
                <w:sz w:val="20"/>
                <w:szCs w:val="20"/>
              </w:rPr>
              <w:t>Наименование вида объекта</w:t>
            </w:r>
          </w:p>
        </w:tc>
        <w:tc>
          <w:tcPr>
            <w:tcW w:w="1276" w:type="dxa"/>
            <w:tcBorders>
              <w:bottom w:val="single" w:sz="4" w:space="0" w:color="auto"/>
            </w:tcBorders>
            <w:shd w:val="clear" w:color="auto" w:fill="D9D9D9" w:themeFill="background1" w:themeFillShade="D9"/>
          </w:tcPr>
          <w:p w14:paraId="2C3D86A8" w14:textId="77777777" w:rsidR="00412BB9" w:rsidRPr="00CF6549" w:rsidRDefault="00412BB9" w:rsidP="004963A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Единица</w:t>
            </w:r>
          </w:p>
          <w:p w14:paraId="4F639374" w14:textId="77777777" w:rsidR="00412BB9" w:rsidRPr="00CF6549" w:rsidRDefault="00412BB9" w:rsidP="004963A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измерения.</w:t>
            </w:r>
          </w:p>
        </w:tc>
        <w:tc>
          <w:tcPr>
            <w:tcW w:w="1984" w:type="dxa"/>
            <w:shd w:val="clear" w:color="auto" w:fill="D9D9D9" w:themeFill="background1" w:themeFillShade="D9"/>
          </w:tcPr>
          <w:p w14:paraId="3A1C9A5D" w14:textId="77777777" w:rsidR="00412BB9" w:rsidRPr="00CF6549" w:rsidRDefault="00412BB9" w:rsidP="004963A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 xml:space="preserve">Расчетный показатель минимально допустимого уровня обеспеченности объектами на 1000 </w:t>
            </w:r>
            <w:r w:rsidRPr="00CF6549">
              <w:rPr>
                <w:rFonts w:ascii="Times New Roman" w:eastAsia="Calibri" w:hAnsi="Times New Roman" w:cs="Times New Roman"/>
                <w:b/>
                <w:sz w:val="20"/>
                <w:szCs w:val="20"/>
              </w:rPr>
              <w:lastRenderedPageBreak/>
              <w:t>жителей</w:t>
            </w:r>
          </w:p>
        </w:tc>
        <w:tc>
          <w:tcPr>
            <w:tcW w:w="2268" w:type="dxa"/>
            <w:shd w:val="clear" w:color="auto" w:fill="D9D9D9" w:themeFill="background1" w:themeFillShade="D9"/>
          </w:tcPr>
          <w:p w14:paraId="765AB7BA" w14:textId="77777777" w:rsidR="00412BB9" w:rsidRPr="00CF6549" w:rsidRDefault="00412BB9" w:rsidP="004963A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lastRenderedPageBreak/>
              <w:t>Размер земельного участка</w:t>
            </w:r>
          </w:p>
        </w:tc>
        <w:tc>
          <w:tcPr>
            <w:tcW w:w="1559" w:type="dxa"/>
            <w:shd w:val="clear" w:color="auto" w:fill="D9D9D9" w:themeFill="background1" w:themeFillShade="D9"/>
          </w:tcPr>
          <w:p w14:paraId="11474186" w14:textId="77777777" w:rsidR="00412BB9" w:rsidRPr="00CF6549" w:rsidRDefault="00412BB9" w:rsidP="004963AB">
            <w:pPr>
              <w:jc w:val="center"/>
              <w:rPr>
                <w:rFonts w:ascii="Times New Roman" w:eastAsia="Calibri" w:hAnsi="Times New Roman" w:cs="Times New Roman"/>
                <w:b/>
                <w:sz w:val="20"/>
                <w:szCs w:val="20"/>
              </w:rPr>
            </w:pPr>
            <w:r w:rsidRPr="00CF6549">
              <w:rPr>
                <w:rFonts w:ascii="Times New Roman" w:eastAsia="Calibri" w:hAnsi="Times New Roman" w:cs="Times New Roman"/>
                <w:b/>
                <w:sz w:val="20"/>
                <w:szCs w:val="20"/>
              </w:rPr>
              <w:t>Расчетный показатель максимально допустимого уровня доступности</w:t>
            </w:r>
          </w:p>
        </w:tc>
      </w:tr>
      <w:tr w:rsidR="00412BB9" w:rsidRPr="00CF6549" w14:paraId="1F3F4FA5" w14:textId="77777777" w:rsidTr="004963AB">
        <w:trPr>
          <w:trHeight w:val="134"/>
        </w:trPr>
        <w:tc>
          <w:tcPr>
            <w:tcW w:w="2552" w:type="dxa"/>
            <w:shd w:val="clear" w:color="auto" w:fill="F2F2F2" w:themeFill="background1" w:themeFillShade="F2"/>
          </w:tcPr>
          <w:p w14:paraId="09C5F112"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lastRenderedPageBreak/>
              <w:t>Объекты организации отдыха и оздоровления детей</w:t>
            </w:r>
          </w:p>
          <w:p w14:paraId="09BDF126"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Минимальная площадь земельного участка организации отдыха детей и их оздоровления</w:t>
            </w:r>
          </w:p>
        </w:tc>
        <w:tc>
          <w:tcPr>
            <w:tcW w:w="1276" w:type="dxa"/>
            <w:tcBorders>
              <w:bottom w:val="single" w:sz="4" w:space="0" w:color="auto"/>
            </w:tcBorders>
          </w:tcPr>
          <w:p w14:paraId="56D8EC5A"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место</w:t>
            </w:r>
          </w:p>
        </w:tc>
        <w:tc>
          <w:tcPr>
            <w:tcW w:w="1984" w:type="dxa"/>
          </w:tcPr>
          <w:p w14:paraId="5AF0140F"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нормируется</w:t>
            </w:r>
          </w:p>
        </w:tc>
        <w:tc>
          <w:tcPr>
            <w:tcW w:w="2268" w:type="dxa"/>
          </w:tcPr>
          <w:p w14:paraId="473E74D1"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150 кв. м, в условиях сложившейся застройки возможно сокращение площади земельного участка, но не более, чем на 20 %</w:t>
            </w:r>
          </w:p>
        </w:tc>
        <w:tc>
          <w:tcPr>
            <w:tcW w:w="1559" w:type="dxa"/>
          </w:tcPr>
          <w:p w14:paraId="421448F2"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120-минутная транспортная доступность</w:t>
            </w:r>
          </w:p>
        </w:tc>
      </w:tr>
      <w:tr w:rsidR="00412BB9" w:rsidRPr="00CF6549" w14:paraId="004E5264" w14:textId="77777777" w:rsidTr="004963AB">
        <w:trPr>
          <w:trHeight w:val="551"/>
        </w:trPr>
        <w:tc>
          <w:tcPr>
            <w:tcW w:w="2552" w:type="dxa"/>
            <w:shd w:val="clear" w:color="auto" w:fill="F2F2F2" w:themeFill="background1" w:themeFillShade="F2"/>
          </w:tcPr>
          <w:p w14:paraId="414F67FA"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Объекты развития и поддержки туризма</w:t>
            </w:r>
          </w:p>
          <w:p w14:paraId="1E54BB23"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Минимальная площадь земельного участка иных средств размещения</w:t>
            </w:r>
          </w:p>
        </w:tc>
        <w:tc>
          <w:tcPr>
            <w:tcW w:w="1276" w:type="dxa"/>
          </w:tcPr>
          <w:p w14:paraId="339BF4F9"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место</w:t>
            </w:r>
          </w:p>
        </w:tc>
        <w:tc>
          <w:tcPr>
            <w:tcW w:w="1984" w:type="dxa"/>
          </w:tcPr>
          <w:p w14:paraId="0111C456"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нормируется</w:t>
            </w:r>
          </w:p>
        </w:tc>
        <w:tc>
          <w:tcPr>
            <w:tcW w:w="2268" w:type="dxa"/>
          </w:tcPr>
          <w:p w14:paraId="21A5BC7C"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xml:space="preserve">При числе мест в иных средств размещения, кв. м: </w:t>
            </w:r>
          </w:p>
          <w:p w14:paraId="6E3C9F16"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до 100 мест – 50 кв. м;</w:t>
            </w:r>
          </w:p>
          <w:p w14:paraId="26B0039F"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свыше 100 до 500 мест – 30 кв. м;</w:t>
            </w:r>
          </w:p>
          <w:p w14:paraId="4987A6EE"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свыше 500 до 1000 – 20 кв. м;</w:t>
            </w:r>
          </w:p>
          <w:p w14:paraId="741BCCD4"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 свыше 1000 – 15 кв. м</w:t>
            </w:r>
          </w:p>
        </w:tc>
        <w:tc>
          <w:tcPr>
            <w:tcW w:w="1559" w:type="dxa"/>
          </w:tcPr>
          <w:p w14:paraId="698DCF15"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Times New Roman" w:hAnsi="Times New Roman" w:cs="Times New Roman"/>
                <w:sz w:val="20"/>
                <w:szCs w:val="20"/>
              </w:rPr>
              <w:t>Не нормируется</w:t>
            </w:r>
          </w:p>
        </w:tc>
      </w:tr>
      <w:tr w:rsidR="00412BB9" w:rsidRPr="00CF6549" w14:paraId="7ABE9972" w14:textId="77777777" w:rsidTr="004963AB">
        <w:trPr>
          <w:trHeight w:val="1613"/>
        </w:trPr>
        <w:tc>
          <w:tcPr>
            <w:tcW w:w="2552" w:type="dxa"/>
            <w:shd w:val="clear" w:color="auto" w:fill="F2F2F2" w:themeFill="background1" w:themeFillShade="F2"/>
          </w:tcPr>
          <w:p w14:paraId="57BB802C"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Минимальная площадь земельного участка объекта санаторно-курортного назначения</w:t>
            </w:r>
          </w:p>
        </w:tc>
        <w:tc>
          <w:tcPr>
            <w:tcW w:w="1276" w:type="dxa"/>
          </w:tcPr>
          <w:p w14:paraId="4F30FA84"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 xml:space="preserve"> 1 место</w:t>
            </w:r>
          </w:p>
        </w:tc>
        <w:tc>
          <w:tcPr>
            <w:tcW w:w="1984" w:type="dxa"/>
          </w:tcPr>
          <w:p w14:paraId="2B481508"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c>
          <w:tcPr>
            <w:tcW w:w="2268" w:type="dxa"/>
          </w:tcPr>
          <w:p w14:paraId="56A4A156" w14:textId="1AD3CD64"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100 кв. на 1 место</w:t>
            </w:r>
          </w:p>
        </w:tc>
        <w:tc>
          <w:tcPr>
            <w:tcW w:w="1559" w:type="dxa"/>
          </w:tcPr>
          <w:p w14:paraId="04CE55CF"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нормируется</w:t>
            </w:r>
          </w:p>
        </w:tc>
      </w:tr>
      <w:tr w:rsidR="00412BB9" w:rsidRPr="00CF6549" w14:paraId="4C1CB3E4" w14:textId="77777777" w:rsidTr="000834B1">
        <w:trPr>
          <w:trHeight w:val="254"/>
        </w:trPr>
        <w:tc>
          <w:tcPr>
            <w:tcW w:w="2552" w:type="dxa"/>
            <w:shd w:val="clear" w:color="auto" w:fill="F2F2F2" w:themeFill="background1" w:themeFillShade="F2"/>
          </w:tcPr>
          <w:p w14:paraId="2B2FB11C"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Объекты туристической инфраструктуры</w:t>
            </w:r>
          </w:p>
          <w:p w14:paraId="5FAA5351"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Объекты информационно - справочного обслуживания туристов</w:t>
            </w:r>
          </w:p>
        </w:tc>
        <w:tc>
          <w:tcPr>
            <w:tcW w:w="1276" w:type="dxa"/>
            <w:shd w:val="clear" w:color="auto" w:fill="auto"/>
          </w:tcPr>
          <w:p w14:paraId="244B2398" w14:textId="0EDEF05D" w:rsidR="00412BB9" w:rsidRPr="00CF6549" w:rsidRDefault="000834B1" w:rsidP="00891098">
            <w:pPr>
              <w:rPr>
                <w:rFonts w:ascii="Times New Roman" w:eastAsia="Times New Roman" w:hAnsi="Times New Roman" w:cs="Times New Roman"/>
                <w:sz w:val="20"/>
                <w:szCs w:val="20"/>
              </w:rPr>
            </w:pPr>
            <w:r w:rsidRPr="000834B1">
              <w:rPr>
                <w:rFonts w:ascii="Times New Roman" w:eastAsia="Times New Roman" w:hAnsi="Times New Roman" w:cs="Times New Roman"/>
                <w:sz w:val="20"/>
                <w:szCs w:val="20"/>
              </w:rPr>
              <w:t>объект</w:t>
            </w:r>
          </w:p>
        </w:tc>
        <w:tc>
          <w:tcPr>
            <w:tcW w:w="1984" w:type="dxa"/>
          </w:tcPr>
          <w:p w14:paraId="71A13789" w14:textId="77777777" w:rsidR="00412BB9" w:rsidRPr="00CF6549" w:rsidRDefault="00412BB9"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менее 2 объектов в муниципальном районе</w:t>
            </w:r>
          </w:p>
        </w:tc>
        <w:tc>
          <w:tcPr>
            <w:tcW w:w="2268" w:type="dxa"/>
            <w:shd w:val="clear" w:color="auto" w:fill="auto"/>
          </w:tcPr>
          <w:p w14:paraId="50DC813F" w14:textId="6709E1AD" w:rsidR="00412BB9" w:rsidRPr="00CF6549" w:rsidRDefault="000834B1" w:rsidP="00891098">
            <w:pPr>
              <w:rPr>
                <w:rFonts w:ascii="Times New Roman" w:eastAsia="Times New Roman" w:hAnsi="Times New Roman" w:cs="Times New Roman"/>
                <w:sz w:val="20"/>
                <w:szCs w:val="20"/>
              </w:rPr>
            </w:pPr>
            <w:r w:rsidRPr="000834B1">
              <w:rPr>
                <w:rFonts w:ascii="Times New Roman" w:eastAsia="Times New Roman" w:hAnsi="Times New Roman" w:cs="Times New Roman"/>
                <w:sz w:val="20"/>
                <w:szCs w:val="20"/>
              </w:rPr>
              <w:t>По заданию на проектирование</w:t>
            </w:r>
          </w:p>
        </w:tc>
        <w:tc>
          <w:tcPr>
            <w:tcW w:w="1559" w:type="dxa"/>
          </w:tcPr>
          <w:p w14:paraId="36573F1B" w14:textId="77777777" w:rsidR="00412BB9" w:rsidRPr="00CF6549" w:rsidRDefault="00412BB9"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30-минутная транспортная доступность</w:t>
            </w:r>
          </w:p>
        </w:tc>
      </w:tr>
      <w:tr w:rsidR="004963AB" w:rsidRPr="00CF6549" w14:paraId="4389EC11" w14:textId="77777777" w:rsidTr="004963AB">
        <w:trPr>
          <w:trHeight w:val="254"/>
        </w:trPr>
        <w:tc>
          <w:tcPr>
            <w:tcW w:w="2552" w:type="dxa"/>
            <w:shd w:val="clear" w:color="auto" w:fill="F2F2F2" w:themeFill="background1" w:themeFillShade="F2"/>
          </w:tcPr>
          <w:p w14:paraId="2AD50EBB" w14:textId="77777777" w:rsidR="004963AB" w:rsidRPr="00CF6549" w:rsidRDefault="004963AB" w:rsidP="004963AB">
            <w:pPr>
              <w:rPr>
                <w:rFonts w:ascii="Times New Roman" w:eastAsia="Calibri" w:hAnsi="Times New Roman" w:cs="Times New Roman"/>
                <w:sz w:val="20"/>
                <w:szCs w:val="20"/>
              </w:rPr>
            </w:pPr>
            <w:r w:rsidRPr="00CF6549">
              <w:rPr>
                <w:rFonts w:ascii="Times New Roman" w:eastAsia="Calibri" w:hAnsi="Times New Roman" w:cs="Times New Roman"/>
                <w:sz w:val="20"/>
                <w:szCs w:val="20"/>
              </w:rPr>
              <w:t>Курортная поликлиника</w:t>
            </w:r>
          </w:p>
          <w:p w14:paraId="6A58C116" w14:textId="4AA2D361" w:rsidR="004963AB" w:rsidRPr="00CF6549" w:rsidRDefault="004963AB" w:rsidP="004963AB">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(на 1000 лечащихся в открытой сети централизованного обслуживания)</w:t>
            </w:r>
          </w:p>
        </w:tc>
        <w:tc>
          <w:tcPr>
            <w:tcW w:w="1276" w:type="dxa"/>
            <w:shd w:val="clear" w:color="auto" w:fill="auto"/>
          </w:tcPr>
          <w:p w14:paraId="69F4576F" w14:textId="639419F6" w:rsidR="004963AB" w:rsidRPr="004963AB" w:rsidRDefault="004963AB" w:rsidP="004963AB">
            <w:pPr>
              <w:rPr>
                <w:rFonts w:ascii="Times New Roman" w:eastAsia="Times New Roman" w:hAnsi="Times New Roman" w:cs="Times New Roman"/>
                <w:sz w:val="20"/>
                <w:szCs w:val="20"/>
              </w:rPr>
            </w:pPr>
            <w:r w:rsidRPr="00CF6549">
              <w:rPr>
                <w:rFonts w:ascii="Times New Roman" w:eastAsia="Calibri" w:hAnsi="Times New Roman" w:cs="Times New Roman"/>
                <w:sz w:val="20"/>
                <w:szCs w:val="20"/>
              </w:rPr>
              <w:t>количество посещений в смену</w:t>
            </w:r>
          </w:p>
        </w:tc>
        <w:tc>
          <w:tcPr>
            <w:tcW w:w="1984" w:type="dxa"/>
            <w:shd w:val="clear" w:color="auto" w:fill="auto"/>
          </w:tcPr>
          <w:p w14:paraId="5DCB337C" w14:textId="414AC4E9" w:rsidR="004963AB" w:rsidRPr="004963AB" w:rsidRDefault="004963AB" w:rsidP="004963AB">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200</w:t>
            </w:r>
          </w:p>
        </w:tc>
        <w:tc>
          <w:tcPr>
            <w:tcW w:w="2268" w:type="dxa"/>
            <w:shd w:val="clear" w:color="auto" w:fill="auto"/>
          </w:tcPr>
          <w:p w14:paraId="5783070B" w14:textId="0BBCEB67" w:rsidR="004963AB" w:rsidRPr="004963AB" w:rsidRDefault="004963AB" w:rsidP="004963AB">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По заданию на проектирование</w:t>
            </w:r>
          </w:p>
        </w:tc>
        <w:tc>
          <w:tcPr>
            <w:tcW w:w="1559" w:type="dxa"/>
          </w:tcPr>
          <w:p w14:paraId="58B21985" w14:textId="699F78FA" w:rsidR="004963AB" w:rsidRPr="00CF6549" w:rsidRDefault="004963AB" w:rsidP="004963AB">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412BB9" w:rsidRPr="00CF6549" w14:paraId="44B9FF90" w14:textId="77777777" w:rsidTr="00891098">
        <w:trPr>
          <w:trHeight w:val="162"/>
        </w:trPr>
        <w:tc>
          <w:tcPr>
            <w:tcW w:w="9639" w:type="dxa"/>
            <w:gridSpan w:val="5"/>
          </w:tcPr>
          <w:p w14:paraId="042E1DCE" w14:textId="77777777" w:rsidR="00412BB9" w:rsidRPr="00CF6549" w:rsidRDefault="00412BB9" w:rsidP="004963AB">
            <w:pPr>
              <w:shd w:val="clear" w:color="auto" w:fill="F2F2F2" w:themeFill="background1" w:themeFillShade="F2"/>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Примечания:</w:t>
            </w:r>
          </w:p>
          <w:p w14:paraId="783A117E" w14:textId="554E70C7" w:rsidR="00412BB9" w:rsidRPr="00CF6549" w:rsidRDefault="00412BB9" w:rsidP="004963AB">
            <w:pPr>
              <w:shd w:val="clear" w:color="auto" w:fill="F2F2F2" w:themeFill="background1" w:themeFillShade="F2"/>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Для средств размещения с количеством мест менее 50:</w:t>
            </w:r>
          </w:p>
          <w:p w14:paraId="66BE0EAD" w14:textId="64FE1F9E" w:rsidR="00412BB9" w:rsidRPr="00CF6549" w:rsidRDefault="004963AB" w:rsidP="004963AB">
            <w:pPr>
              <w:shd w:val="clear" w:color="auto" w:fill="F2F2F2" w:themeFill="background1" w:themeFillShade="F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412BB9" w:rsidRPr="00CF6549">
              <w:rPr>
                <w:rFonts w:ascii="Times New Roman" w:eastAsia="Times New Roman" w:hAnsi="Times New Roman" w:cs="Times New Roman"/>
                <w:sz w:val="20"/>
                <w:szCs w:val="20"/>
              </w:rPr>
              <w:t>минимальное количество мест в номере – 2;</w:t>
            </w:r>
          </w:p>
          <w:p w14:paraId="2445DF16" w14:textId="131AA25B" w:rsidR="00412BB9" w:rsidRPr="00CF6549" w:rsidRDefault="004963AB" w:rsidP="004963AB">
            <w:pPr>
              <w:shd w:val="clear" w:color="auto" w:fill="F2F2F2" w:themeFill="background1" w:themeFillShade="F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412BB9" w:rsidRPr="00CF6549">
              <w:rPr>
                <w:rFonts w:ascii="Times New Roman" w:eastAsia="Times New Roman" w:hAnsi="Times New Roman" w:cs="Times New Roman"/>
                <w:sz w:val="20"/>
                <w:szCs w:val="20"/>
              </w:rPr>
              <w:t>в условиях сложившейся застройки возможно сокращение площади земельного участка, но не более, чем на 50 %.</w:t>
            </w:r>
          </w:p>
          <w:p w14:paraId="278C1979" w14:textId="571EA083" w:rsidR="00412BB9" w:rsidRPr="00CF6549" w:rsidRDefault="00412BB9" w:rsidP="004963AB">
            <w:pPr>
              <w:shd w:val="clear" w:color="auto" w:fill="F2F2F2" w:themeFill="background1" w:themeFillShade="F2"/>
              <w:jc w:val="both"/>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При комплексном развитии территории минимальная площадь земельного участка определяется в</w:t>
            </w:r>
            <w:r w:rsidR="004963AB">
              <w:rPr>
                <w:rFonts w:ascii="Times New Roman" w:eastAsia="Times New Roman" w:hAnsi="Times New Roman" w:cs="Times New Roman"/>
                <w:sz w:val="20"/>
                <w:szCs w:val="20"/>
              </w:rPr>
              <w:t xml:space="preserve"> </w:t>
            </w:r>
            <w:r w:rsidRPr="00CF6549">
              <w:rPr>
                <w:rFonts w:ascii="Times New Roman" w:eastAsia="Times New Roman" w:hAnsi="Times New Roman" w:cs="Times New Roman"/>
                <w:sz w:val="20"/>
                <w:szCs w:val="20"/>
              </w:rPr>
              <w:t>соответствии с договором о комплексном развитии территории.</w:t>
            </w:r>
          </w:p>
        </w:tc>
      </w:tr>
      <w:bookmarkEnd w:id="10"/>
    </w:tbl>
    <w:p w14:paraId="157CC570" w14:textId="77777777" w:rsidR="00412BB9" w:rsidRDefault="00412BB9" w:rsidP="004963AB">
      <w:pPr>
        <w:spacing w:after="0" w:line="240" w:lineRule="auto"/>
        <w:jc w:val="both"/>
        <w:rPr>
          <w:rFonts w:ascii="Times New Roman" w:hAnsi="Times New Roman" w:cs="Times New Roman"/>
          <w:bCs/>
          <w:sz w:val="28"/>
          <w:szCs w:val="28"/>
          <w:lang w:bidi="ru-RU"/>
        </w:rPr>
      </w:pPr>
    </w:p>
    <w:p w14:paraId="2BD12DD7" w14:textId="629A3EEB" w:rsidR="00FF1C83" w:rsidRPr="004963AB" w:rsidRDefault="00FF1C83" w:rsidP="005638F1">
      <w:pPr>
        <w:spacing w:after="0" w:line="240" w:lineRule="auto"/>
        <w:ind w:firstLine="709"/>
        <w:jc w:val="both"/>
        <w:rPr>
          <w:rFonts w:ascii="Times New Roman" w:hAnsi="Times New Roman" w:cs="Times New Roman"/>
          <w:b/>
          <w:sz w:val="28"/>
          <w:szCs w:val="28"/>
          <w:lang w:bidi="ru-RU"/>
        </w:rPr>
      </w:pPr>
      <w:r w:rsidRPr="004963AB">
        <w:rPr>
          <w:rFonts w:ascii="Times New Roman" w:hAnsi="Times New Roman" w:cs="Times New Roman"/>
          <w:b/>
          <w:sz w:val="28"/>
          <w:szCs w:val="28"/>
          <w:lang w:bidi="ru-RU"/>
        </w:rPr>
        <w:t>1.2.12. Объекты местного значения в области торговли и общественного питания</w:t>
      </w:r>
    </w:p>
    <w:p w14:paraId="588AF0FE" w14:textId="663F3512" w:rsidR="000228EF" w:rsidRPr="00194210" w:rsidRDefault="000228EF" w:rsidP="00194210">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13</w:t>
      </w:r>
    </w:p>
    <w:p w14:paraId="526C999B" w14:textId="14241A0C" w:rsidR="00FF1C83" w:rsidRDefault="00FF1C83" w:rsidP="005638F1">
      <w:pPr>
        <w:spacing w:after="0" w:line="240" w:lineRule="auto"/>
        <w:ind w:firstLine="709"/>
        <w:jc w:val="both"/>
        <w:rPr>
          <w:rFonts w:ascii="Times New Roman" w:hAnsi="Times New Roman" w:cs="Times New Roman"/>
          <w:bCs/>
          <w:sz w:val="28"/>
          <w:szCs w:val="28"/>
          <w:lang w:bidi="ru-RU"/>
        </w:rPr>
      </w:pPr>
    </w:p>
    <w:p w14:paraId="6B09D4EB" w14:textId="77777777" w:rsidR="00194210" w:rsidRPr="00194210" w:rsidRDefault="00194210" w:rsidP="00194210">
      <w:pPr>
        <w:spacing w:after="0" w:line="240" w:lineRule="auto"/>
        <w:jc w:val="center"/>
        <w:rPr>
          <w:rFonts w:ascii="Times New Roman" w:hAnsi="Times New Roman" w:cs="Times New Roman"/>
          <w:b/>
          <w:bCs/>
          <w:iCs/>
          <w:sz w:val="24"/>
          <w:szCs w:val="24"/>
          <w:lang w:bidi="ru-RU"/>
        </w:rPr>
      </w:pPr>
      <w:r w:rsidRPr="00194210">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торговли и общественного питания</w:t>
      </w:r>
    </w:p>
    <w:p w14:paraId="2D25ABEA" w14:textId="77777777" w:rsidR="00194210" w:rsidRDefault="00194210" w:rsidP="005638F1">
      <w:pPr>
        <w:spacing w:after="0" w:line="240" w:lineRule="auto"/>
        <w:ind w:firstLine="709"/>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2552"/>
        <w:gridCol w:w="1276"/>
        <w:gridCol w:w="2551"/>
        <w:gridCol w:w="1276"/>
        <w:gridCol w:w="1984"/>
      </w:tblGrid>
      <w:tr w:rsidR="004963AB" w:rsidRPr="00CF6549" w14:paraId="16674C9D" w14:textId="77777777" w:rsidTr="00506CD7">
        <w:trPr>
          <w:trHeight w:val="142"/>
        </w:trPr>
        <w:tc>
          <w:tcPr>
            <w:tcW w:w="2552" w:type="dxa"/>
            <w:shd w:val="clear" w:color="auto" w:fill="D9D9D9" w:themeFill="background1" w:themeFillShade="D9"/>
          </w:tcPr>
          <w:p w14:paraId="0576C71D" w14:textId="0C678B8B" w:rsidR="004963AB" w:rsidRPr="00CF6549" w:rsidRDefault="004963AB" w:rsidP="00506CD7">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Наименование вида объекта</w:t>
            </w:r>
          </w:p>
        </w:tc>
        <w:tc>
          <w:tcPr>
            <w:tcW w:w="1276" w:type="dxa"/>
            <w:shd w:val="clear" w:color="auto" w:fill="D9D9D9" w:themeFill="background1" w:themeFillShade="D9"/>
          </w:tcPr>
          <w:p w14:paraId="38C158F6" w14:textId="3E1B6B88" w:rsidR="004963AB" w:rsidRPr="00CF6549" w:rsidRDefault="004963AB"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Единица</w:t>
            </w:r>
            <w:r w:rsidR="00506CD7">
              <w:rPr>
                <w:rFonts w:ascii="Times New Roman" w:eastAsia="Calibri" w:hAnsi="Times New Roman" w:cs="Times New Roman"/>
                <w:b/>
                <w:bCs/>
                <w:sz w:val="20"/>
                <w:szCs w:val="20"/>
              </w:rPr>
              <w:t xml:space="preserve"> </w:t>
            </w:r>
            <w:r w:rsidRPr="00CF6549">
              <w:rPr>
                <w:rFonts w:ascii="Times New Roman" w:eastAsia="Calibri" w:hAnsi="Times New Roman" w:cs="Times New Roman"/>
                <w:b/>
                <w:bCs/>
                <w:sz w:val="20"/>
                <w:szCs w:val="20"/>
              </w:rPr>
              <w:t>измерения</w:t>
            </w:r>
          </w:p>
        </w:tc>
        <w:tc>
          <w:tcPr>
            <w:tcW w:w="2551" w:type="dxa"/>
            <w:shd w:val="clear" w:color="auto" w:fill="D9D9D9" w:themeFill="background1" w:themeFillShade="D9"/>
          </w:tcPr>
          <w:p w14:paraId="6C7E9C66" w14:textId="77777777" w:rsidR="004963AB" w:rsidRPr="00CF6549" w:rsidRDefault="004963AB"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276" w:type="dxa"/>
            <w:shd w:val="clear" w:color="auto" w:fill="D9D9D9" w:themeFill="background1" w:themeFillShade="D9"/>
          </w:tcPr>
          <w:p w14:paraId="5042D663" w14:textId="77777777" w:rsidR="004963AB" w:rsidRPr="00CF6549" w:rsidRDefault="004963AB"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Размер земельного участка</w:t>
            </w:r>
          </w:p>
        </w:tc>
        <w:tc>
          <w:tcPr>
            <w:tcW w:w="1984" w:type="dxa"/>
            <w:shd w:val="clear" w:color="auto" w:fill="D9D9D9" w:themeFill="background1" w:themeFillShade="D9"/>
          </w:tcPr>
          <w:p w14:paraId="2F276C02" w14:textId="77777777" w:rsidR="004963AB" w:rsidRPr="00CF6549" w:rsidRDefault="004963AB"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4963AB" w:rsidRPr="00CF6549" w14:paraId="3E968B26" w14:textId="77777777" w:rsidTr="000834B1">
        <w:trPr>
          <w:trHeight w:val="142"/>
        </w:trPr>
        <w:tc>
          <w:tcPr>
            <w:tcW w:w="2552" w:type="dxa"/>
            <w:shd w:val="clear" w:color="auto" w:fill="F2F2F2" w:themeFill="background1" w:themeFillShade="F2"/>
          </w:tcPr>
          <w:p w14:paraId="13F2EC3E"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Объекты торговли и общественного питания:</w:t>
            </w:r>
          </w:p>
        </w:tc>
        <w:tc>
          <w:tcPr>
            <w:tcW w:w="1276" w:type="dxa"/>
            <w:vMerge w:val="restart"/>
          </w:tcPr>
          <w:p w14:paraId="695DCBC1"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кв. м</w:t>
            </w:r>
          </w:p>
        </w:tc>
        <w:tc>
          <w:tcPr>
            <w:tcW w:w="2551" w:type="dxa"/>
          </w:tcPr>
          <w:p w14:paraId="4E5EA505" w14:textId="77777777" w:rsidR="004963AB" w:rsidRPr="00CF6549" w:rsidRDefault="004963AB"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57,1 кв. м общей площади на 1 тыс. временного населения</w:t>
            </w:r>
          </w:p>
        </w:tc>
        <w:tc>
          <w:tcPr>
            <w:tcW w:w="1276" w:type="dxa"/>
            <w:vMerge w:val="restart"/>
            <w:shd w:val="clear" w:color="auto" w:fill="auto"/>
          </w:tcPr>
          <w:p w14:paraId="1FED9EF7" w14:textId="65AC1A87" w:rsidR="004963AB" w:rsidRPr="00CF6549" w:rsidRDefault="000834B1" w:rsidP="00891098">
            <w:pPr>
              <w:rPr>
                <w:rFonts w:ascii="Times New Roman" w:eastAsia="Times New Roman" w:hAnsi="Times New Roman" w:cs="Times New Roman"/>
                <w:sz w:val="20"/>
                <w:szCs w:val="20"/>
              </w:rPr>
            </w:pPr>
            <w:r w:rsidRPr="000834B1">
              <w:rPr>
                <w:rFonts w:ascii="Times New Roman" w:eastAsia="Times New Roman" w:hAnsi="Times New Roman" w:cs="Times New Roman"/>
                <w:sz w:val="20"/>
                <w:szCs w:val="20"/>
              </w:rPr>
              <w:t>По заданию на проектиров</w:t>
            </w:r>
            <w:r w:rsidRPr="000834B1">
              <w:rPr>
                <w:rFonts w:ascii="Times New Roman" w:eastAsia="Times New Roman" w:hAnsi="Times New Roman" w:cs="Times New Roman"/>
                <w:sz w:val="20"/>
                <w:szCs w:val="20"/>
              </w:rPr>
              <w:lastRenderedPageBreak/>
              <w:t>ание</w:t>
            </w:r>
          </w:p>
        </w:tc>
        <w:tc>
          <w:tcPr>
            <w:tcW w:w="1984" w:type="dxa"/>
          </w:tcPr>
          <w:p w14:paraId="79F81DA7"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lastRenderedPageBreak/>
              <w:t>Не нормируется</w:t>
            </w:r>
          </w:p>
        </w:tc>
      </w:tr>
      <w:tr w:rsidR="004963AB" w:rsidRPr="00CF6549" w14:paraId="462BFB5E" w14:textId="77777777" w:rsidTr="000834B1">
        <w:trPr>
          <w:trHeight w:val="124"/>
        </w:trPr>
        <w:tc>
          <w:tcPr>
            <w:tcW w:w="2552" w:type="dxa"/>
            <w:shd w:val="clear" w:color="auto" w:fill="F2F2F2" w:themeFill="background1" w:themeFillShade="F2"/>
          </w:tcPr>
          <w:p w14:paraId="306517D5"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lastRenderedPageBreak/>
              <w:t>Стационарные торговые объекты, в том числе</w:t>
            </w:r>
          </w:p>
        </w:tc>
        <w:tc>
          <w:tcPr>
            <w:tcW w:w="1276" w:type="dxa"/>
            <w:vMerge/>
          </w:tcPr>
          <w:p w14:paraId="315016DA" w14:textId="77777777" w:rsidR="004963AB" w:rsidRPr="00CF6549" w:rsidRDefault="004963AB" w:rsidP="00891098">
            <w:pPr>
              <w:rPr>
                <w:rFonts w:ascii="Times New Roman" w:eastAsia="Calibri" w:hAnsi="Times New Roman" w:cs="Times New Roman"/>
                <w:sz w:val="20"/>
                <w:szCs w:val="20"/>
              </w:rPr>
            </w:pPr>
          </w:p>
        </w:tc>
        <w:tc>
          <w:tcPr>
            <w:tcW w:w="2551" w:type="dxa"/>
          </w:tcPr>
          <w:p w14:paraId="6889862E" w14:textId="77777777" w:rsidR="004963AB" w:rsidRPr="00CF6549" w:rsidRDefault="004963AB"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18,5 кв. м общей площади на 1 тыс. временного населения</w:t>
            </w:r>
          </w:p>
        </w:tc>
        <w:tc>
          <w:tcPr>
            <w:tcW w:w="1276" w:type="dxa"/>
            <w:vMerge/>
            <w:shd w:val="clear" w:color="auto" w:fill="auto"/>
          </w:tcPr>
          <w:p w14:paraId="7EED7C82" w14:textId="77777777" w:rsidR="004963AB" w:rsidRPr="00CF6549" w:rsidRDefault="004963AB" w:rsidP="00891098">
            <w:pPr>
              <w:rPr>
                <w:rFonts w:ascii="Times New Roman" w:eastAsia="Times New Roman" w:hAnsi="Times New Roman" w:cs="Times New Roman"/>
                <w:sz w:val="20"/>
                <w:szCs w:val="20"/>
              </w:rPr>
            </w:pPr>
          </w:p>
        </w:tc>
        <w:tc>
          <w:tcPr>
            <w:tcW w:w="1984" w:type="dxa"/>
          </w:tcPr>
          <w:p w14:paraId="77CE7358"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4963AB" w:rsidRPr="00CF6549" w14:paraId="6DBE3719" w14:textId="77777777" w:rsidTr="000834B1">
        <w:trPr>
          <w:trHeight w:val="124"/>
        </w:trPr>
        <w:tc>
          <w:tcPr>
            <w:tcW w:w="2552" w:type="dxa"/>
            <w:shd w:val="clear" w:color="auto" w:fill="F2F2F2" w:themeFill="background1" w:themeFillShade="F2"/>
          </w:tcPr>
          <w:p w14:paraId="20571D7E"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lastRenderedPageBreak/>
              <w:t>стационарные торговые объекты по продаже продовольственных товаров</w:t>
            </w:r>
          </w:p>
        </w:tc>
        <w:tc>
          <w:tcPr>
            <w:tcW w:w="1276" w:type="dxa"/>
            <w:vMerge/>
          </w:tcPr>
          <w:p w14:paraId="4913242B" w14:textId="77777777" w:rsidR="004963AB" w:rsidRPr="00CF6549" w:rsidRDefault="004963AB" w:rsidP="00891098">
            <w:pPr>
              <w:rPr>
                <w:rFonts w:ascii="Times New Roman" w:eastAsia="Calibri" w:hAnsi="Times New Roman" w:cs="Times New Roman"/>
                <w:sz w:val="20"/>
                <w:szCs w:val="20"/>
              </w:rPr>
            </w:pPr>
          </w:p>
        </w:tc>
        <w:tc>
          <w:tcPr>
            <w:tcW w:w="2551" w:type="dxa"/>
          </w:tcPr>
          <w:p w14:paraId="7E5F64B4" w14:textId="77777777" w:rsidR="004963AB" w:rsidRPr="00CF6549" w:rsidRDefault="004963AB"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38,6 кв. м общей площади 1 тыс. временного населения</w:t>
            </w:r>
          </w:p>
        </w:tc>
        <w:tc>
          <w:tcPr>
            <w:tcW w:w="1276" w:type="dxa"/>
            <w:vMerge/>
            <w:shd w:val="clear" w:color="auto" w:fill="auto"/>
          </w:tcPr>
          <w:p w14:paraId="2CA73A7D" w14:textId="77777777" w:rsidR="004963AB" w:rsidRPr="00CF6549" w:rsidRDefault="004963AB" w:rsidP="00891098">
            <w:pPr>
              <w:rPr>
                <w:rFonts w:ascii="Times New Roman" w:eastAsia="Times New Roman" w:hAnsi="Times New Roman" w:cs="Times New Roman"/>
                <w:sz w:val="20"/>
                <w:szCs w:val="20"/>
              </w:rPr>
            </w:pPr>
          </w:p>
        </w:tc>
        <w:tc>
          <w:tcPr>
            <w:tcW w:w="1984" w:type="dxa"/>
          </w:tcPr>
          <w:p w14:paraId="267B92DF"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4963AB" w:rsidRPr="00CF6549" w14:paraId="50AAC1F1" w14:textId="77777777" w:rsidTr="000834B1">
        <w:trPr>
          <w:trHeight w:val="852"/>
        </w:trPr>
        <w:tc>
          <w:tcPr>
            <w:tcW w:w="2552" w:type="dxa"/>
            <w:shd w:val="clear" w:color="auto" w:fill="F2F2F2" w:themeFill="background1" w:themeFillShade="F2"/>
          </w:tcPr>
          <w:p w14:paraId="35549BDD"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Столовые; кафе; рестораны; иные предприятия общественного питания, доступные без ограничений</w:t>
            </w:r>
          </w:p>
        </w:tc>
        <w:tc>
          <w:tcPr>
            <w:tcW w:w="1276" w:type="dxa"/>
          </w:tcPr>
          <w:p w14:paraId="09EC48C7"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посадочных мест</w:t>
            </w:r>
          </w:p>
        </w:tc>
        <w:tc>
          <w:tcPr>
            <w:tcW w:w="2551" w:type="dxa"/>
          </w:tcPr>
          <w:p w14:paraId="48B0A574" w14:textId="77777777" w:rsidR="004963AB" w:rsidRPr="00CF6549" w:rsidRDefault="004963AB" w:rsidP="00891098">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80 посадочных мест на 1 тыс. временного населения</w:t>
            </w:r>
          </w:p>
        </w:tc>
        <w:tc>
          <w:tcPr>
            <w:tcW w:w="1276" w:type="dxa"/>
            <w:vMerge/>
            <w:shd w:val="clear" w:color="auto" w:fill="auto"/>
          </w:tcPr>
          <w:p w14:paraId="3BC81E98" w14:textId="77777777" w:rsidR="004963AB" w:rsidRPr="00CF6549" w:rsidRDefault="004963AB" w:rsidP="00891098">
            <w:pPr>
              <w:rPr>
                <w:rFonts w:ascii="Times New Roman" w:eastAsia="Times New Roman" w:hAnsi="Times New Roman" w:cs="Times New Roman"/>
                <w:sz w:val="20"/>
                <w:szCs w:val="20"/>
              </w:rPr>
            </w:pPr>
          </w:p>
        </w:tc>
        <w:tc>
          <w:tcPr>
            <w:tcW w:w="1984" w:type="dxa"/>
          </w:tcPr>
          <w:p w14:paraId="074A83B1" w14:textId="77777777" w:rsidR="004963AB" w:rsidRPr="00CF6549" w:rsidRDefault="004963AB" w:rsidP="00891098">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bl>
    <w:p w14:paraId="4BAFC49E" w14:textId="77777777" w:rsidR="00194210" w:rsidRDefault="00194210" w:rsidP="005638F1">
      <w:pPr>
        <w:spacing w:after="0" w:line="240" w:lineRule="auto"/>
        <w:ind w:firstLine="709"/>
        <w:jc w:val="both"/>
        <w:rPr>
          <w:rFonts w:ascii="Times New Roman" w:hAnsi="Times New Roman" w:cs="Times New Roman"/>
          <w:b/>
          <w:sz w:val="28"/>
          <w:szCs w:val="28"/>
          <w:lang w:bidi="ru-RU"/>
        </w:rPr>
      </w:pPr>
    </w:p>
    <w:p w14:paraId="4C712822" w14:textId="77777777" w:rsidR="0070569E" w:rsidRDefault="0070569E" w:rsidP="005638F1">
      <w:pPr>
        <w:spacing w:after="0" w:line="240" w:lineRule="auto"/>
        <w:ind w:firstLine="709"/>
        <w:jc w:val="both"/>
        <w:rPr>
          <w:rFonts w:ascii="Times New Roman" w:hAnsi="Times New Roman" w:cs="Times New Roman"/>
          <w:b/>
          <w:sz w:val="28"/>
          <w:szCs w:val="28"/>
          <w:lang w:bidi="ru-RU"/>
        </w:rPr>
      </w:pPr>
    </w:p>
    <w:p w14:paraId="040A82C6" w14:textId="77777777" w:rsidR="0070569E" w:rsidRDefault="0070569E" w:rsidP="005638F1">
      <w:pPr>
        <w:spacing w:after="0" w:line="240" w:lineRule="auto"/>
        <w:ind w:firstLine="709"/>
        <w:jc w:val="both"/>
        <w:rPr>
          <w:rFonts w:ascii="Times New Roman" w:hAnsi="Times New Roman" w:cs="Times New Roman"/>
          <w:b/>
          <w:sz w:val="28"/>
          <w:szCs w:val="28"/>
          <w:lang w:bidi="ru-RU"/>
        </w:rPr>
      </w:pPr>
    </w:p>
    <w:p w14:paraId="00FFF355" w14:textId="77777777" w:rsidR="0070569E" w:rsidRDefault="0070569E" w:rsidP="000834B1">
      <w:pPr>
        <w:spacing w:after="0" w:line="240" w:lineRule="auto"/>
        <w:jc w:val="both"/>
        <w:rPr>
          <w:rFonts w:ascii="Times New Roman" w:hAnsi="Times New Roman" w:cs="Times New Roman"/>
          <w:b/>
          <w:sz w:val="28"/>
          <w:szCs w:val="28"/>
          <w:lang w:bidi="ru-RU"/>
        </w:rPr>
      </w:pPr>
    </w:p>
    <w:p w14:paraId="60D160C6" w14:textId="431E6B1C" w:rsidR="00FF1C83" w:rsidRDefault="00FF1C83" w:rsidP="005638F1">
      <w:pPr>
        <w:spacing w:after="0" w:line="240" w:lineRule="auto"/>
        <w:ind w:firstLine="709"/>
        <w:jc w:val="both"/>
        <w:rPr>
          <w:rFonts w:ascii="Times New Roman" w:hAnsi="Times New Roman" w:cs="Times New Roman"/>
          <w:b/>
          <w:sz w:val="28"/>
          <w:szCs w:val="28"/>
          <w:lang w:bidi="ru-RU"/>
        </w:rPr>
      </w:pPr>
      <w:r w:rsidRPr="00506CD7">
        <w:rPr>
          <w:rFonts w:ascii="Times New Roman" w:hAnsi="Times New Roman" w:cs="Times New Roman"/>
          <w:b/>
          <w:sz w:val="28"/>
          <w:szCs w:val="28"/>
          <w:lang w:bidi="ru-RU"/>
        </w:rPr>
        <w:t>1.2.13. Объекты местного значения в области предупреждения и ликвидации последствий чрезвычайных ситуаций и гражданской обороне</w:t>
      </w:r>
    </w:p>
    <w:p w14:paraId="514D76FE" w14:textId="77777777" w:rsidR="00194210" w:rsidRPr="00506CD7" w:rsidRDefault="00194210" w:rsidP="005638F1">
      <w:pPr>
        <w:spacing w:after="0" w:line="240" w:lineRule="auto"/>
        <w:ind w:firstLine="709"/>
        <w:jc w:val="both"/>
        <w:rPr>
          <w:rFonts w:ascii="Times New Roman" w:hAnsi="Times New Roman" w:cs="Times New Roman"/>
          <w:b/>
          <w:sz w:val="28"/>
          <w:szCs w:val="28"/>
          <w:lang w:bidi="ru-RU"/>
        </w:rPr>
      </w:pPr>
    </w:p>
    <w:p w14:paraId="37866EAF" w14:textId="33BD2F42" w:rsidR="000228EF" w:rsidRDefault="000228EF" w:rsidP="00194210">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14</w:t>
      </w:r>
    </w:p>
    <w:p w14:paraId="5C92BAFB" w14:textId="77777777" w:rsidR="00194210" w:rsidRPr="00194210" w:rsidRDefault="00194210" w:rsidP="00194210">
      <w:pPr>
        <w:spacing w:after="0" w:line="240" w:lineRule="auto"/>
        <w:jc w:val="right"/>
        <w:rPr>
          <w:rFonts w:ascii="Times New Roman" w:hAnsi="Times New Roman" w:cs="Times New Roman"/>
          <w:b/>
          <w:bCs/>
          <w:iCs/>
          <w:lang w:bidi="ru-RU"/>
        </w:rPr>
      </w:pPr>
    </w:p>
    <w:p w14:paraId="1039C9EF" w14:textId="4F5868DC" w:rsidR="00FF1C83" w:rsidRPr="00194210" w:rsidRDefault="00194210" w:rsidP="00194210">
      <w:pPr>
        <w:spacing w:after="0" w:line="240" w:lineRule="auto"/>
        <w:jc w:val="center"/>
        <w:rPr>
          <w:rFonts w:ascii="Times New Roman" w:hAnsi="Times New Roman" w:cs="Times New Roman"/>
          <w:b/>
          <w:bCs/>
          <w:iCs/>
          <w:sz w:val="24"/>
          <w:szCs w:val="24"/>
          <w:lang w:bidi="ru-RU"/>
        </w:rPr>
      </w:pPr>
      <w:r w:rsidRPr="00194210">
        <w:rPr>
          <w:rFonts w:ascii="Times New Roman" w:hAnsi="Times New Roman" w:cs="Times New Roman"/>
          <w:b/>
          <w:bCs/>
          <w:iCs/>
          <w:sz w:val="24"/>
          <w:szCs w:val="24"/>
          <w:lang w:bidi="ru-RU"/>
        </w:rPr>
        <w:t>Расчетные показатели, устанавливаемые для объектов местного значения сельского поселения в области предупреждения и ликвидации последствий чрезвычайных ситуаций и гражданской обороне</w:t>
      </w:r>
    </w:p>
    <w:p w14:paraId="0DBB9412" w14:textId="77777777" w:rsidR="00194210" w:rsidRDefault="00194210" w:rsidP="005638F1">
      <w:pPr>
        <w:spacing w:after="0" w:line="240" w:lineRule="auto"/>
        <w:ind w:firstLine="709"/>
        <w:jc w:val="both"/>
        <w:rPr>
          <w:rFonts w:ascii="Times New Roman" w:hAnsi="Times New Roman" w:cs="Times New Roman"/>
          <w:bCs/>
          <w:sz w:val="28"/>
          <w:szCs w:val="28"/>
          <w:lang w:bidi="ru-RU"/>
        </w:rPr>
      </w:pPr>
    </w:p>
    <w:tbl>
      <w:tblPr>
        <w:tblStyle w:val="33"/>
        <w:tblW w:w="9639" w:type="dxa"/>
        <w:tblInd w:w="-5" w:type="dxa"/>
        <w:tblLayout w:type="fixed"/>
        <w:tblLook w:val="04A0" w:firstRow="1" w:lastRow="0" w:firstColumn="1" w:lastColumn="0" w:noHBand="0" w:noVBand="1"/>
      </w:tblPr>
      <w:tblGrid>
        <w:gridCol w:w="2552"/>
        <w:gridCol w:w="1276"/>
        <w:gridCol w:w="2126"/>
        <w:gridCol w:w="1701"/>
        <w:gridCol w:w="1984"/>
      </w:tblGrid>
      <w:tr w:rsidR="00506CD7" w:rsidRPr="00CF6549" w14:paraId="6A7BA3E2" w14:textId="77777777" w:rsidTr="00506CD7">
        <w:trPr>
          <w:trHeight w:val="114"/>
        </w:trPr>
        <w:tc>
          <w:tcPr>
            <w:tcW w:w="2552" w:type="dxa"/>
            <w:shd w:val="clear" w:color="auto" w:fill="D9D9D9" w:themeFill="background1" w:themeFillShade="D9"/>
          </w:tcPr>
          <w:p w14:paraId="563E558A" w14:textId="59E03CBD" w:rsidR="00506CD7" w:rsidRPr="00CF6549" w:rsidRDefault="00506CD7" w:rsidP="00506CD7">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Наименование вида объекта</w:t>
            </w:r>
          </w:p>
        </w:tc>
        <w:tc>
          <w:tcPr>
            <w:tcW w:w="1276" w:type="dxa"/>
            <w:tcBorders>
              <w:bottom w:val="single" w:sz="4" w:space="0" w:color="auto"/>
            </w:tcBorders>
            <w:shd w:val="clear" w:color="auto" w:fill="D9D9D9" w:themeFill="background1" w:themeFillShade="D9"/>
          </w:tcPr>
          <w:p w14:paraId="30647E7A" w14:textId="2DB63BAF" w:rsidR="00506CD7" w:rsidRPr="00CF6549" w:rsidRDefault="00506CD7"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Единица</w:t>
            </w:r>
            <w:r>
              <w:rPr>
                <w:rFonts w:ascii="Times New Roman" w:eastAsia="Calibri" w:hAnsi="Times New Roman" w:cs="Times New Roman"/>
                <w:b/>
                <w:bCs/>
                <w:sz w:val="20"/>
                <w:szCs w:val="20"/>
              </w:rPr>
              <w:t xml:space="preserve"> </w:t>
            </w:r>
            <w:r w:rsidRPr="00CF6549">
              <w:rPr>
                <w:rFonts w:ascii="Times New Roman" w:eastAsia="Calibri" w:hAnsi="Times New Roman" w:cs="Times New Roman"/>
                <w:b/>
                <w:bCs/>
                <w:sz w:val="20"/>
                <w:szCs w:val="20"/>
              </w:rPr>
              <w:t>измерения</w:t>
            </w:r>
          </w:p>
        </w:tc>
        <w:tc>
          <w:tcPr>
            <w:tcW w:w="2126" w:type="dxa"/>
            <w:shd w:val="clear" w:color="auto" w:fill="D9D9D9" w:themeFill="background1" w:themeFillShade="D9"/>
          </w:tcPr>
          <w:p w14:paraId="1A54E504" w14:textId="77777777" w:rsidR="00506CD7" w:rsidRPr="00CF6549" w:rsidRDefault="00506CD7"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минимально допустимого уровня обеспеченности объектами на 1000 жителей</w:t>
            </w:r>
          </w:p>
        </w:tc>
        <w:tc>
          <w:tcPr>
            <w:tcW w:w="1701" w:type="dxa"/>
            <w:shd w:val="clear" w:color="auto" w:fill="D9D9D9" w:themeFill="background1" w:themeFillShade="D9"/>
          </w:tcPr>
          <w:p w14:paraId="45E283FF" w14:textId="77777777" w:rsidR="00506CD7" w:rsidRPr="00CF6549" w:rsidRDefault="00506CD7"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Размер земельного участка</w:t>
            </w:r>
          </w:p>
        </w:tc>
        <w:tc>
          <w:tcPr>
            <w:tcW w:w="1984" w:type="dxa"/>
            <w:shd w:val="clear" w:color="auto" w:fill="D9D9D9" w:themeFill="background1" w:themeFillShade="D9"/>
          </w:tcPr>
          <w:p w14:paraId="1DEEBAA9" w14:textId="77777777" w:rsidR="00506CD7" w:rsidRPr="00CF6549" w:rsidRDefault="00506CD7" w:rsidP="00891098">
            <w:pPr>
              <w:jc w:val="center"/>
              <w:rPr>
                <w:rFonts w:ascii="Times New Roman" w:eastAsia="Calibri" w:hAnsi="Times New Roman" w:cs="Times New Roman"/>
                <w:b/>
                <w:bCs/>
                <w:sz w:val="20"/>
                <w:szCs w:val="20"/>
              </w:rPr>
            </w:pPr>
            <w:r w:rsidRPr="00CF6549">
              <w:rPr>
                <w:rFonts w:ascii="Times New Roman" w:eastAsia="Calibri" w:hAnsi="Times New Roman" w:cs="Times New Roman"/>
                <w:b/>
                <w:bCs/>
                <w:sz w:val="20"/>
                <w:szCs w:val="20"/>
              </w:rPr>
              <w:t>Расчетный показатель максимально допустимого уровня доступности</w:t>
            </w:r>
          </w:p>
        </w:tc>
      </w:tr>
      <w:tr w:rsidR="000834B1" w:rsidRPr="00CF6549" w14:paraId="5941DC52" w14:textId="77777777" w:rsidTr="000834B1">
        <w:trPr>
          <w:trHeight w:val="114"/>
        </w:trPr>
        <w:tc>
          <w:tcPr>
            <w:tcW w:w="2552" w:type="dxa"/>
            <w:shd w:val="clear" w:color="auto" w:fill="F2F2F2" w:themeFill="background1" w:themeFillShade="F2"/>
          </w:tcPr>
          <w:p w14:paraId="6C8C04E4"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Обеспечение пожарной безопасности</w:t>
            </w:r>
          </w:p>
          <w:p w14:paraId="52A47DC3"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Пожарное депо</w:t>
            </w:r>
          </w:p>
        </w:tc>
        <w:tc>
          <w:tcPr>
            <w:tcW w:w="1276" w:type="dxa"/>
            <w:tcBorders>
              <w:bottom w:val="single" w:sz="4" w:space="0" w:color="auto"/>
            </w:tcBorders>
            <w:shd w:val="clear" w:color="auto" w:fill="auto"/>
          </w:tcPr>
          <w:p w14:paraId="0B798114" w14:textId="73755D9F" w:rsidR="000834B1" w:rsidRPr="00CF6549" w:rsidRDefault="000834B1" w:rsidP="000834B1">
            <w:pP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объект</w:t>
            </w:r>
          </w:p>
        </w:tc>
        <w:tc>
          <w:tcPr>
            <w:tcW w:w="2126" w:type="dxa"/>
          </w:tcPr>
          <w:p w14:paraId="4F598A92"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Не менее двух на муниципальный район</w:t>
            </w:r>
          </w:p>
        </w:tc>
        <w:tc>
          <w:tcPr>
            <w:tcW w:w="1701" w:type="dxa"/>
            <w:vMerge w:val="restart"/>
          </w:tcPr>
          <w:p w14:paraId="3925E69F"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По заданию на проектирование</w:t>
            </w:r>
          </w:p>
        </w:tc>
        <w:tc>
          <w:tcPr>
            <w:tcW w:w="1984" w:type="dxa"/>
          </w:tcPr>
          <w:p w14:paraId="7E0D2498"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Время прибытия первого подразделения к месту вызова не должно превышать 10 минут</w:t>
            </w:r>
          </w:p>
        </w:tc>
      </w:tr>
      <w:tr w:rsidR="000834B1" w:rsidRPr="00CF6549" w14:paraId="00DE5C80" w14:textId="77777777" w:rsidTr="000834B1">
        <w:trPr>
          <w:trHeight w:val="114"/>
        </w:trPr>
        <w:tc>
          <w:tcPr>
            <w:tcW w:w="2552" w:type="dxa"/>
            <w:shd w:val="clear" w:color="auto" w:fill="F2F2F2" w:themeFill="background1" w:themeFillShade="F2"/>
          </w:tcPr>
          <w:p w14:paraId="4EAE0E6E"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Обеспечение безопасности на водоемах</w:t>
            </w:r>
          </w:p>
          <w:p w14:paraId="066C673C"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Спасательный пост (станция) на водных объектах</w:t>
            </w:r>
          </w:p>
        </w:tc>
        <w:tc>
          <w:tcPr>
            <w:tcW w:w="1276" w:type="dxa"/>
            <w:tcBorders>
              <w:bottom w:val="single" w:sz="4" w:space="0" w:color="auto"/>
            </w:tcBorders>
            <w:shd w:val="clear" w:color="auto" w:fill="auto"/>
          </w:tcPr>
          <w:p w14:paraId="07C1110A" w14:textId="789581E9" w:rsidR="000834B1" w:rsidRPr="00CF6549" w:rsidRDefault="000834B1" w:rsidP="000834B1">
            <w:pP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пост</w:t>
            </w:r>
          </w:p>
        </w:tc>
        <w:tc>
          <w:tcPr>
            <w:tcW w:w="2126" w:type="dxa"/>
          </w:tcPr>
          <w:p w14:paraId="14B74E81"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1 спасательный пост (станция) не более 200 м друг от друга</w:t>
            </w:r>
          </w:p>
        </w:tc>
        <w:tc>
          <w:tcPr>
            <w:tcW w:w="1701" w:type="dxa"/>
            <w:vMerge/>
          </w:tcPr>
          <w:p w14:paraId="574B623C" w14:textId="77777777" w:rsidR="000834B1" w:rsidRPr="00CF6549" w:rsidRDefault="000834B1" w:rsidP="000834B1">
            <w:pPr>
              <w:rPr>
                <w:rFonts w:ascii="Times New Roman" w:eastAsia="Times New Roman" w:hAnsi="Times New Roman" w:cs="Times New Roman"/>
                <w:sz w:val="20"/>
                <w:szCs w:val="20"/>
              </w:rPr>
            </w:pPr>
          </w:p>
        </w:tc>
        <w:tc>
          <w:tcPr>
            <w:tcW w:w="1984" w:type="dxa"/>
          </w:tcPr>
          <w:p w14:paraId="02047A8E"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Не нормируется</w:t>
            </w:r>
          </w:p>
        </w:tc>
      </w:tr>
      <w:tr w:rsidR="000834B1" w:rsidRPr="00CF6549" w14:paraId="5E7F1928" w14:textId="77777777" w:rsidTr="000834B1">
        <w:trPr>
          <w:trHeight w:val="1075"/>
        </w:trPr>
        <w:tc>
          <w:tcPr>
            <w:tcW w:w="2552" w:type="dxa"/>
            <w:shd w:val="clear" w:color="auto" w:fill="F2F2F2" w:themeFill="background1" w:themeFillShade="F2"/>
          </w:tcPr>
          <w:p w14:paraId="6D8F55D8"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Объекты гражданской обороны</w:t>
            </w:r>
          </w:p>
          <w:p w14:paraId="2EDD2AE9"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Защитное сооружение гражданской обороны</w:t>
            </w:r>
          </w:p>
        </w:tc>
        <w:tc>
          <w:tcPr>
            <w:tcW w:w="1276" w:type="dxa"/>
            <w:shd w:val="clear" w:color="auto" w:fill="auto"/>
          </w:tcPr>
          <w:p w14:paraId="75C40595" w14:textId="1AA5D03E" w:rsidR="000834B1" w:rsidRPr="00CF6549" w:rsidRDefault="000834B1" w:rsidP="000834B1">
            <w:pPr>
              <w:rPr>
                <w:rFonts w:ascii="Times New Roman" w:eastAsia="Times New Roman" w:hAnsi="Times New Roman" w:cs="Times New Roman"/>
                <w:sz w:val="20"/>
                <w:szCs w:val="20"/>
              </w:rPr>
            </w:pPr>
            <w:r w:rsidRPr="00B37263">
              <w:rPr>
                <w:rFonts w:ascii="Times New Roman" w:eastAsia="Times New Roman" w:hAnsi="Times New Roman" w:cs="Times New Roman"/>
                <w:sz w:val="20"/>
                <w:szCs w:val="20"/>
              </w:rPr>
              <w:t>объект</w:t>
            </w:r>
          </w:p>
        </w:tc>
        <w:tc>
          <w:tcPr>
            <w:tcW w:w="2126" w:type="dxa"/>
          </w:tcPr>
          <w:p w14:paraId="7C171644" w14:textId="77777777" w:rsidR="000834B1" w:rsidRPr="00CF6549" w:rsidRDefault="000834B1" w:rsidP="000834B1">
            <w:pPr>
              <w:rPr>
                <w:rFonts w:ascii="Times New Roman" w:eastAsia="Times New Roman" w:hAnsi="Times New Roman" w:cs="Times New Roman"/>
                <w:sz w:val="20"/>
                <w:szCs w:val="20"/>
              </w:rPr>
            </w:pPr>
            <w:r w:rsidRPr="00CF6549">
              <w:rPr>
                <w:rFonts w:ascii="Times New Roman" w:eastAsia="Times New Roman" w:hAnsi="Times New Roman" w:cs="Times New Roman"/>
                <w:sz w:val="20"/>
                <w:szCs w:val="20"/>
              </w:rPr>
              <w:t>Согласно наибольшей работающей смене</w:t>
            </w:r>
          </w:p>
        </w:tc>
        <w:tc>
          <w:tcPr>
            <w:tcW w:w="1701" w:type="dxa"/>
            <w:vMerge/>
          </w:tcPr>
          <w:p w14:paraId="1CBE39B3" w14:textId="77777777" w:rsidR="000834B1" w:rsidRPr="00CF6549" w:rsidRDefault="000834B1" w:rsidP="000834B1">
            <w:pPr>
              <w:rPr>
                <w:rFonts w:ascii="Times New Roman" w:eastAsia="Times New Roman" w:hAnsi="Times New Roman" w:cs="Times New Roman"/>
                <w:sz w:val="20"/>
                <w:szCs w:val="20"/>
              </w:rPr>
            </w:pPr>
          </w:p>
        </w:tc>
        <w:tc>
          <w:tcPr>
            <w:tcW w:w="1984" w:type="dxa"/>
          </w:tcPr>
          <w:p w14:paraId="48B83968" w14:textId="77777777" w:rsidR="000834B1" w:rsidRPr="00CF6549" w:rsidRDefault="000834B1" w:rsidP="000834B1">
            <w:pPr>
              <w:rPr>
                <w:rFonts w:ascii="Times New Roman" w:eastAsia="Calibri" w:hAnsi="Times New Roman" w:cs="Times New Roman"/>
                <w:sz w:val="20"/>
                <w:szCs w:val="20"/>
              </w:rPr>
            </w:pPr>
            <w:r w:rsidRPr="00CF6549">
              <w:rPr>
                <w:rFonts w:ascii="Times New Roman" w:eastAsia="Calibri" w:hAnsi="Times New Roman" w:cs="Times New Roman"/>
                <w:sz w:val="20"/>
                <w:szCs w:val="20"/>
              </w:rPr>
              <w:t xml:space="preserve">Радиус сбора укрываемого населения не более 1000 м </w:t>
            </w:r>
          </w:p>
        </w:tc>
      </w:tr>
    </w:tbl>
    <w:p w14:paraId="0CCF23C0" w14:textId="2DC8110B" w:rsidR="00FF1C83" w:rsidRDefault="00FF1C83" w:rsidP="005638F1">
      <w:pPr>
        <w:spacing w:after="0" w:line="240" w:lineRule="auto"/>
        <w:ind w:firstLine="709"/>
        <w:jc w:val="both"/>
        <w:rPr>
          <w:rFonts w:ascii="Times New Roman" w:hAnsi="Times New Roman" w:cs="Times New Roman"/>
          <w:bCs/>
          <w:sz w:val="28"/>
          <w:szCs w:val="28"/>
          <w:lang w:bidi="ru-RU"/>
        </w:rPr>
      </w:pPr>
    </w:p>
    <w:p w14:paraId="6F42A680" w14:textId="142F9B23" w:rsidR="00506CD7" w:rsidRPr="006F5831" w:rsidRDefault="00506CD7" w:rsidP="005638F1">
      <w:pPr>
        <w:spacing w:after="0" w:line="240" w:lineRule="auto"/>
        <w:ind w:firstLine="709"/>
        <w:jc w:val="both"/>
        <w:rPr>
          <w:rFonts w:ascii="Times New Roman" w:hAnsi="Times New Roman" w:cs="Times New Roman"/>
          <w:b/>
          <w:sz w:val="28"/>
          <w:szCs w:val="28"/>
          <w:lang w:bidi="ru-RU"/>
        </w:rPr>
      </w:pPr>
      <w:r w:rsidRPr="006F5831">
        <w:rPr>
          <w:rFonts w:ascii="Times New Roman" w:hAnsi="Times New Roman" w:cs="Times New Roman"/>
          <w:b/>
          <w:sz w:val="28"/>
          <w:szCs w:val="28"/>
          <w:lang w:bidi="ru-RU"/>
        </w:rPr>
        <w:t>1.3. Защита территорий от затопления и подтопления, берегозащитные сооружения</w:t>
      </w:r>
    </w:p>
    <w:p w14:paraId="015F4F82" w14:textId="4079CDC6" w:rsidR="006F5831" w:rsidRPr="006F5831" w:rsidRDefault="006F5831" w:rsidP="005638F1">
      <w:pPr>
        <w:spacing w:after="0" w:line="240" w:lineRule="auto"/>
        <w:ind w:firstLine="709"/>
        <w:jc w:val="both"/>
        <w:rPr>
          <w:rFonts w:ascii="Times New Roman" w:hAnsi="Times New Roman" w:cs="Times New Roman"/>
          <w:b/>
          <w:sz w:val="28"/>
          <w:szCs w:val="28"/>
          <w:lang w:bidi="ru-RU"/>
        </w:rPr>
      </w:pPr>
    </w:p>
    <w:p w14:paraId="3F159080" w14:textId="77777777" w:rsidR="006F5831" w:rsidRPr="006F5831" w:rsidRDefault="006F5831" w:rsidP="006F5831">
      <w:pPr>
        <w:spacing w:after="0" w:line="240" w:lineRule="auto"/>
        <w:ind w:firstLine="709"/>
        <w:jc w:val="both"/>
        <w:rPr>
          <w:rFonts w:ascii="Times New Roman" w:hAnsi="Times New Roman" w:cs="Times New Roman"/>
          <w:b/>
          <w:sz w:val="28"/>
          <w:szCs w:val="28"/>
          <w:lang w:bidi="ru-RU"/>
        </w:rPr>
      </w:pPr>
      <w:r w:rsidRPr="006F5831">
        <w:rPr>
          <w:rFonts w:ascii="Times New Roman" w:hAnsi="Times New Roman" w:cs="Times New Roman"/>
          <w:b/>
          <w:sz w:val="28"/>
          <w:szCs w:val="28"/>
          <w:lang w:bidi="ru-RU"/>
        </w:rPr>
        <w:t>1.3.1. Сооружения и мероприятия для защиты от подтопления</w:t>
      </w:r>
    </w:p>
    <w:p w14:paraId="1850889E"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p>
    <w:p w14:paraId="1105F2D0"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eastAsia="Times New Roman" w:hAnsi="Times New Roman" w:cs="Times New Roman"/>
          <w:color w:val="000000"/>
          <w:sz w:val="28"/>
          <w:szCs w:val="28"/>
          <w:lang w:eastAsia="ru-RU" w:bidi="ru-RU"/>
        </w:rPr>
        <w:lastRenderedPageBreak/>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53B9672D"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eastAsia="Times New Roman" w:hAnsi="Times New Roman" w:cs="Times New Roman"/>
          <w:color w:val="000000"/>
          <w:sz w:val="28"/>
          <w:szCs w:val="28"/>
          <w:lang w:eastAsia="ru-RU" w:bidi="ru-RU"/>
        </w:rPr>
        <w:t>Защита от подтопления должна включать:</w:t>
      </w:r>
    </w:p>
    <w:p w14:paraId="0B1EE1A8"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eastAsia="Times New Roman" w:hAnsi="Times New Roman" w:cs="Times New Roman"/>
          <w:color w:val="000000"/>
          <w:sz w:val="28"/>
          <w:szCs w:val="28"/>
          <w:lang w:eastAsia="ru-RU" w:bidi="ru-RU"/>
        </w:rPr>
        <w:t>-</w:t>
      </w:r>
      <w:r>
        <w:rPr>
          <w:rFonts w:ascii="Times New Roman" w:eastAsia="Times New Roman" w:hAnsi="Times New Roman" w:cs="Times New Roman"/>
          <w:color w:val="000000"/>
          <w:sz w:val="28"/>
          <w:szCs w:val="28"/>
          <w:lang w:eastAsia="ru-RU" w:bidi="ru-RU"/>
        </w:rPr>
        <w:t> </w:t>
      </w:r>
      <w:r w:rsidRPr="006F5831">
        <w:rPr>
          <w:rFonts w:ascii="Times New Roman" w:eastAsia="Times New Roman" w:hAnsi="Times New Roman" w:cs="Times New Roman"/>
          <w:color w:val="000000"/>
          <w:sz w:val="28"/>
          <w:szCs w:val="28"/>
          <w:lang w:eastAsia="ru-RU" w:bidi="ru-RU"/>
        </w:rPr>
        <w:t>локальную защиту зданий, сооружений, грунтов оснований и защиту застроенной территории в целом;</w:t>
      </w:r>
    </w:p>
    <w:p w14:paraId="591ED15D"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eastAsia="Times New Roman" w:hAnsi="Times New Roman" w:cs="Times New Roman"/>
          <w:color w:val="000000"/>
          <w:sz w:val="28"/>
          <w:szCs w:val="28"/>
          <w:lang w:eastAsia="ru-RU" w:bidi="ru-RU"/>
        </w:rPr>
        <w:t>-</w:t>
      </w:r>
      <w:r>
        <w:rPr>
          <w:rFonts w:ascii="Times New Roman" w:eastAsia="Times New Roman" w:hAnsi="Times New Roman" w:cs="Times New Roman"/>
          <w:color w:val="000000"/>
          <w:sz w:val="28"/>
          <w:szCs w:val="28"/>
          <w:lang w:eastAsia="ru-RU" w:bidi="ru-RU"/>
        </w:rPr>
        <w:t> </w:t>
      </w:r>
      <w:r w:rsidRPr="006F5831">
        <w:rPr>
          <w:rFonts w:ascii="Times New Roman" w:eastAsia="Times New Roman" w:hAnsi="Times New Roman" w:cs="Times New Roman"/>
          <w:color w:val="000000"/>
          <w:sz w:val="28"/>
          <w:szCs w:val="28"/>
          <w:lang w:eastAsia="ru-RU" w:bidi="ru-RU"/>
        </w:rPr>
        <w:t>водоотведение;</w:t>
      </w:r>
    </w:p>
    <w:p w14:paraId="4F4AD892"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eastAsia="Times New Roman" w:hAnsi="Times New Roman" w:cs="Times New Roman"/>
          <w:color w:val="000000"/>
          <w:sz w:val="28"/>
          <w:szCs w:val="28"/>
          <w:lang w:eastAsia="ru-RU" w:bidi="ru-RU"/>
        </w:rPr>
        <w:t>-</w:t>
      </w:r>
      <w:r>
        <w:rPr>
          <w:rFonts w:ascii="Times New Roman" w:eastAsia="Times New Roman" w:hAnsi="Times New Roman" w:cs="Times New Roman"/>
          <w:color w:val="000000"/>
          <w:sz w:val="28"/>
          <w:szCs w:val="28"/>
          <w:lang w:eastAsia="ru-RU" w:bidi="ru-RU"/>
        </w:rPr>
        <w:t> </w:t>
      </w:r>
      <w:r w:rsidRPr="006F5831">
        <w:rPr>
          <w:rFonts w:ascii="Times New Roman" w:eastAsia="Times New Roman" w:hAnsi="Times New Roman" w:cs="Times New Roman"/>
          <w:color w:val="000000"/>
          <w:sz w:val="28"/>
          <w:szCs w:val="28"/>
          <w:lang w:eastAsia="ru-RU" w:bidi="ru-RU"/>
        </w:rPr>
        <w:t>утилизацию (при необходимости очистки) дренажных вод;</w:t>
      </w:r>
    </w:p>
    <w:p w14:paraId="0B64035F" w14:textId="197C4409" w:rsidR="006F5831" w:rsidRP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eastAsia="Times New Roman" w:hAnsi="Times New Roman" w:cs="Times New Roman"/>
          <w:color w:val="000000"/>
          <w:sz w:val="28"/>
          <w:szCs w:val="28"/>
          <w:lang w:eastAsia="ru-RU" w:bidi="ru-RU"/>
        </w:rPr>
        <w:t>-</w:t>
      </w:r>
      <w:r>
        <w:rPr>
          <w:rFonts w:ascii="Times New Roman" w:eastAsia="Times New Roman" w:hAnsi="Times New Roman" w:cs="Times New Roman"/>
          <w:color w:val="000000"/>
          <w:sz w:val="28"/>
          <w:szCs w:val="28"/>
          <w:lang w:eastAsia="ru-RU" w:bidi="ru-RU"/>
        </w:rPr>
        <w:t> </w:t>
      </w:r>
      <w:r w:rsidRPr="006F5831">
        <w:rPr>
          <w:rFonts w:ascii="Times New Roman" w:eastAsia="Times New Roman" w:hAnsi="Times New Roman" w:cs="Times New Roman"/>
          <w:color w:val="000000"/>
          <w:sz w:val="28"/>
          <w:szCs w:val="28"/>
          <w:lang w:eastAsia="ru-RU" w:bidi="ru-RU"/>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14:paraId="4F936ED9" w14:textId="77777777" w:rsidR="006F5831" w:rsidRDefault="006F5831" w:rsidP="006F5831">
      <w:pPr>
        <w:widowControl w:val="0"/>
        <w:tabs>
          <w:tab w:val="left" w:pos="1094"/>
        </w:tabs>
        <w:spacing w:after="0" w:line="240" w:lineRule="auto"/>
        <w:ind w:firstLine="709"/>
        <w:jc w:val="both"/>
        <w:rPr>
          <w:rFonts w:ascii="Times New Roman" w:eastAsia="Times New Roman" w:hAnsi="Times New Roman" w:cs="Times New Roman"/>
          <w:color w:val="000000"/>
          <w:sz w:val="28"/>
          <w:szCs w:val="28"/>
          <w:lang w:eastAsia="ru-RU" w:bidi="ru-RU"/>
        </w:rPr>
      </w:pPr>
      <w:r w:rsidRPr="006F5831">
        <w:rPr>
          <w:rFonts w:ascii="Times New Roman" w:eastAsia="Times New Roman" w:hAnsi="Times New Roman" w:cs="Times New Roman"/>
          <w:color w:val="000000"/>
          <w:sz w:val="28"/>
          <w:szCs w:val="28"/>
          <w:lang w:eastAsia="ru-RU" w:bidi="ru-RU"/>
        </w:rPr>
        <w:t>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 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78D3DEEE" w14:textId="03723622" w:rsidR="006F5831" w:rsidRPr="006F5831" w:rsidRDefault="006F5831" w:rsidP="006F5831">
      <w:pPr>
        <w:widowControl w:val="0"/>
        <w:tabs>
          <w:tab w:val="left" w:pos="1094"/>
        </w:tabs>
        <w:spacing w:after="0" w:line="240" w:lineRule="auto"/>
        <w:ind w:firstLine="709"/>
        <w:jc w:val="both"/>
        <w:rPr>
          <w:rFonts w:ascii="Times New Roman" w:eastAsia="Times New Roman" w:hAnsi="Times New Roman" w:cs="Times New Roman"/>
          <w:color w:val="000000"/>
          <w:sz w:val="28"/>
          <w:szCs w:val="28"/>
          <w:lang w:eastAsia="ru-RU" w:bidi="ru-RU"/>
        </w:rPr>
      </w:pPr>
      <w:r w:rsidRPr="006F5831">
        <w:rPr>
          <w:rFonts w:ascii="Times New Roman" w:eastAsia="Times New Roman" w:hAnsi="Times New Roman" w:cs="Times New Roman"/>
          <w:color w:val="000000"/>
          <w:sz w:val="28"/>
          <w:szCs w:val="28"/>
          <w:lang w:eastAsia="ru-RU" w:bidi="ru-RU"/>
        </w:rPr>
        <w:t>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w:t>
      </w:r>
    </w:p>
    <w:p w14:paraId="01AFB985" w14:textId="58C6E84C" w:rsidR="006F5831" w:rsidRDefault="006F5831" w:rsidP="005638F1">
      <w:pPr>
        <w:spacing w:after="0" w:line="240" w:lineRule="auto"/>
        <w:ind w:firstLine="709"/>
        <w:jc w:val="both"/>
        <w:rPr>
          <w:rFonts w:ascii="Times New Roman" w:hAnsi="Times New Roman" w:cs="Times New Roman"/>
          <w:bCs/>
          <w:sz w:val="28"/>
          <w:szCs w:val="28"/>
          <w:lang w:bidi="ru-RU"/>
        </w:rPr>
      </w:pPr>
    </w:p>
    <w:p w14:paraId="5457F572" w14:textId="46C56227" w:rsidR="006F5831" w:rsidRDefault="006F5831" w:rsidP="006F5831">
      <w:pPr>
        <w:spacing w:after="0" w:line="240" w:lineRule="auto"/>
        <w:ind w:firstLine="709"/>
        <w:jc w:val="both"/>
        <w:rPr>
          <w:rFonts w:ascii="Times New Roman" w:hAnsi="Times New Roman" w:cs="Times New Roman"/>
          <w:b/>
          <w:bCs/>
          <w:sz w:val="28"/>
          <w:szCs w:val="28"/>
          <w:lang w:bidi="ru-RU"/>
        </w:rPr>
      </w:pPr>
      <w:r w:rsidRPr="006F5831">
        <w:rPr>
          <w:rFonts w:ascii="Times New Roman" w:hAnsi="Times New Roman" w:cs="Times New Roman"/>
          <w:b/>
          <w:bCs/>
          <w:sz w:val="28"/>
          <w:szCs w:val="28"/>
          <w:lang w:bidi="ru-RU"/>
        </w:rPr>
        <w:t>1.3.2. Сооружения и мероприятия для защиты от затопления</w:t>
      </w:r>
    </w:p>
    <w:p w14:paraId="1D535C45" w14:textId="77777777" w:rsidR="006F5831" w:rsidRPr="006F5831" w:rsidRDefault="006F5831" w:rsidP="006F5831">
      <w:pPr>
        <w:spacing w:after="0" w:line="240" w:lineRule="auto"/>
        <w:ind w:firstLine="709"/>
        <w:jc w:val="both"/>
        <w:rPr>
          <w:rFonts w:ascii="Times New Roman" w:hAnsi="Times New Roman" w:cs="Times New Roman"/>
          <w:bCs/>
          <w:sz w:val="28"/>
          <w:szCs w:val="28"/>
          <w:lang w:bidi="ru-RU"/>
        </w:rPr>
      </w:pPr>
    </w:p>
    <w:p w14:paraId="4D6FECF5" w14:textId="11D1F4D2" w:rsidR="006F5831" w:rsidRP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hAnsi="Times New Roman" w:cs="Times New Roman"/>
          <w:bCs/>
          <w:sz w:val="28"/>
          <w:szCs w:val="28"/>
          <w:lang w:bidi="ru-RU"/>
        </w:rPr>
        <w:t>В качестве основных средств инженерной защиты от затопления следует предусматривать обвалование, искусственное повышение поверхности территории, руслорегулирующие сооружения и сооружения по регулированию и отводу поверхностного стока, дренажные системы и другие сооружения инженерной защиты.</w:t>
      </w:r>
    </w:p>
    <w:p w14:paraId="59E244F9" w14:textId="77777777" w:rsidR="006F5831" w:rsidRP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hAnsi="Times New Roman" w:cs="Times New Roman"/>
          <w:bCs/>
          <w:sz w:val="28"/>
          <w:szCs w:val="28"/>
          <w:lang w:bidi="ru-RU"/>
        </w:rP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14:paraId="1DFFF1C3" w14:textId="77777777" w:rsid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hAnsi="Times New Roman" w:cs="Times New Roman"/>
          <w:bCs/>
          <w:sz w:val="28"/>
          <w:szCs w:val="28"/>
          <w:lang w:bidi="ru-RU"/>
        </w:rPr>
        <w:t>Инженерная защита осваиваемых территорий должна предусматривать образование единой системы территориальных и локальных сооружений и мероприятий.</w:t>
      </w:r>
    </w:p>
    <w:p w14:paraId="4D84EBF3" w14:textId="62EFA0FD" w:rsidR="006F5831" w:rsidRPr="006F5831" w:rsidRDefault="006F5831" w:rsidP="006F5831">
      <w:pPr>
        <w:spacing w:after="0" w:line="240" w:lineRule="auto"/>
        <w:ind w:firstLine="709"/>
        <w:jc w:val="both"/>
        <w:rPr>
          <w:rFonts w:ascii="Times New Roman" w:hAnsi="Times New Roman" w:cs="Times New Roman"/>
          <w:bCs/>
          <w:sz w:val="28"/>
          <w:szCs w:val="28"/>
          <w:lang w:bidi="ru-RU"/>
        </w:rPr>
      </w:pPr>
      <w:r w:rsidRPr="006F5831">
        <w:rPr>
          <w:rFonts w:ascii="Times New Roman" w:hAnsi="Times New Roman" w:cs="Times New Roman"/>
          <w:bCs/>
          <w:sz w:val="28"/>
          <w:szCs w:val="28"/>
          <w:lang w:bidi="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w:t>
      </w:r>
      <w:r w:rsidRPr="006F5831">
        <w:rPr>
          <w:rFonts w:ascii="Times New Roman" w:hAnsi="Times New Roman" w:cs="Times New Roman"/>
          <w:bCs/>
          <w:sz w:val="28"/>
          <w:szCs w:val="28"/>
          <w:lang w:bidi="ru-RU"/>
        </w:rPr>
        <w:lastRenderedPageBreak/>
        <w:t>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14:paraId="61CA89A5" w14:textId="183640B6" w:rsidR="006F5831" w:rsidRDefault="006F5831" w:rsidP="005638F1">
      <w:pPr>
        <w:spacing w:after="0" w:line="240" w:lineRule="auto"/>
        <w:ind w:firstLine="709"/>
        <w:jc w:val="both"/>
        <w:rPr>
          <w:rFonts w:ascii="Times New Roman" w:hAnsi="Times New Roman" w:cs="Times New Roman"/>
          <w:bCs/>
          <w:sz w:val="28"/>
          <w:szCs w:val="28"/>
          <w:lang w:bidi="ru-RU"/>
        </w:rPr>
      </w:pPr>
    </w:p>
    <w:p w14:paraId="745D3C83" w14:textId="1C1FE08F" w:rsidR="00B43DC9" w:rsidRPr="00B43DC9" w:rsidRDefault="00B43DC9" w:rsidP="005638F1">
      <w:pPr>
        <w:spacing w:after="0" w:line="240" w:lineRule="auto"/>
        <w:ind w:firstLine="709"/>
        <w:jc w:val="both"/>
        <w:rPr>
          <w:rFonts w:ascii="Times New Roman" w:hAnsi="Times New Roman" w:cs="Times New Roman"/>
          <w:b/>
          <w:sz w:val="28"/>
          <w:szCs w:val="28"/>
          <w:lang w:bidi="ru-RU"/>
        </w:rPr>
      </w:pPr>
      <w:r w:rsidRPr="00B43DC9">
        <w:rPr>
          <w:rFonts w:ascii="Times New Roman" w:hAnsi="Times New Roman" w:cs="Times New Roman"/>
          <w:b/>
          <w:sz w:val="28"/>
          <w:szCs w:val="28"/>
          <w:lang w:bidi="ru-RU"/>
        </w:rPr>
        <w:t>1.3.3. Берегозащитные сооружения и мероприятия</w:t>
      </w:r>
    </w:p>
    <w:p w14:paraId="43AE1F07" w14:textId="026B8F1B" w:rsidR="00B43DC9" w:rsidRDefault="00B43DC9" w:rsidP="005638F1">
      <w:pPr>
        <w:spacing w:after="0" w:line="240" w:lineRule="auto"/>
        <w:ind w:firstLine="709"/>
        <w:jc w:val="both"/>
        <w:rPr>
          <w:rFonts w:ascii="Times New Roman" w:hAnsi="Times New Roman" w:cs="Times New Roman"/>
          <w:bCs/>
          <w:sz w:val="28"/>
          <w:szCs w:val="28"/>
          <w:lang w:bidi="ru-RU"/>
        </w:rPr>
      </w:pPr>
    </w:p>
    <w:p w14:paraId="1AC5D5F3" w14:textId="10FA81E2" w:rsidR="00EB571E" w:rsidRDefault="00B43DC9" w:rsidP="00EB571E">
      <w:pPr>
        <w:widowControl w:val="0"/>
        <w:spacing w:after="220" w:line="240" w:lineRule="auto"/>
        <w:ind w:firstLine="709"/>
        <w:jc w:val="both"/>
        <w:rPr>
          <w:rFonts w:ascii="Times New Roman" w:eastAsia="Times New Roman" w:hAnsi="Times New Roman" w:cs="Times New Roman"/>
          <w:sz w:val="28"/>
          <w:szCs w:val="28"/>
          <w:lang w:eastAsia="ru-RU" w:bidi="ru-RU"/>
        </w:rPr>
      </w:pPr>
      <w:r w:rsidRPr="00B43DC9">
        <w:rPr>
          <w:rFonts w:ascii="Times New Roman" w:eastAsia="Times New Roman" w:hAnsi="Times New Roman" w:cs="Times New Roman"/>
          <w:color w:val="000000"/>
          <w:sz w:val="28"/>
          <w:szCs w:val="28"/>
          <w:lang w:eastAsia="ru-RU" w:bidi="ru-RU"/>
        </w:rPr>
        <w:t xml:space="preserve">Для инженерной защиты берегов рек, озер, водохранилищ применяют виды сооружений и мероприятий, </w:t>
      </w:r>
      <w:r w:rsidRPr="00A968BB">
        <w:rPr>
          <w:rFonts w:ascii="Times New Roman" w:eastAsia="Times New Roman" w:hAnsi="Times New Roman" w:cs="Times New Roman"/>
          <w:sz w:val="28"/>
          <w:szCs w:val="28"/>
          <w:lang w:eastAsia="ru-RU" w:bidi="ru-RU"/>
        </w:rPr>
        <w:t xml:space="preserve">приведенные в Таблице </w:t>
      </w:r>
      <w:r w:rsidR="00A968BB" w:rsidRPr="00A968BB">
        <w:rPr>
          <w:rFonts w:ascii="Times New Roman" w:eastAsia="Times New Roman" w:hAnsi="Times New Roman" w:cs="Times New Roman"/>
          <w:sz w:val="28"/>
          <w:szCs w:val="28"/>
          <w:lang w:eastAsia="ru-RU" w:bidi="ru-RU"/>
        </w:rPr>
        <w:t>15</w:t>
      </w:r>
    </w:p>
    <w:p w14:paraId="75556309" w14:textId="77777777" w:rsidR="0070569E" w:rsidRPr="00B43DC9" w:rsidRDefault="0070569E" w:rsidP="00EB571E">
      <w:pPr>
        <w:widowControl w:val="0"/>
        <w:spacing w:after="220" w:line="240" w:lineRule="auto"/>
        <w:ind w:firstLine="709"/>
        <w:jc w:val="both"/>
        <w:rPr>
          <w:rFonts w:ascii="Times New Roman" w:eastAsia="Times New Roman" w:hAnsi="Times New Roman" w:cs="Times New Roman"/>
          <w:color w:val="FF0000"/>
          <w:sz w:val="28"/>
          <w:szCs w:val="28"/>
          <w:lang w:eastAsia="ru-RU" w:bidi="ru-RU"/>
        </w:rPr>
      </w:pPr>
    </w:p>
    <w:p w14:paraId="2BAA01FC" w14:textId="1FFEBC39" w:rsidR="00B43DC9" w:rsidRDefault="000228EF" w:rsidP="00A968BB">
      <w:pPr>
        <w:spacing w:after="0" w:line="240" w:lineRule="auto"/>
        <w:jc w:val="right"/>
        <w:rPr>
          <w:rFonts w:ascii="Times New Roman" w:hAnsi="Times New Roman" w:cs="Times New Roman"/>
          <w:b/>
          <w:bCs/>
          <w:iCs/>
          <w:sz w:val="24"/>
          <w:szCs w:val="24"/>
          <w:lang w:bidi="ru-RU"/>
        </w:rPr>
      </w:pPr>
      <w:r>
        <w:rPr>
          <w:rFonts w:ascii="Times New Roman" w:hAnsi="Times New Roman" w:cs="Times New Roman"/>
          <w:b/>
          <w:bCs/>
          <w:iCs/>
          <w:sz w:val="24"/>
          <w:szCs w:val="24"/>
          <w:lang w:bidi="ru-RU"/>
        </w:rPr>
        <w:t xml:space="preserve">Таблица </w:t>
      </w:r>
      <w:r w:rsidR="00F71F8F" w:rsidRPr="00F71F8F">
        <w:rPr>
          <w:rFonts w:ascii="Times New Roman" w:hAnsi="Times New Roman" w:cs="Times New Roman"/>
          <w:b/>
          <w:bCs/>
          <w:iCs/>
          <w:sz w:val="24"/>
          <w:szCs w:val="24"/>
          <w:lang w:bidi="ru-RU"/>
        </w:rPr>
        <w:t>1.</w:t>
      </w:r>
      <w:r>
        <w:rPr>
          <w:rFonts w:ascii="Times New Roman" w:hAnsi="Times New Roman" w:cs="Times New Roman"/>
          <w:b/>
          <w:bCs/>
          <w:iCs/>
          <w:sz w:val="24"/>
          <w:szCs w:val="24"/>
          <w:lang w:bidi="ru-RU"/>
        </w:rPr>
        <w:t>15</w:t>
      </w:r>
    </w:p>
    <w:p w14:paraId="381C8D06" w14:textId="3A5AF0DA" w:rsidR="00A968BB" w:rsidRDefault="00A968BB" w:rsidP="00A968BB">
      <w:pPr>
        <w:spacing w:after="0" w:line="240" w:lineRule="auto"/>
        <w:jc w:val="right"/>
        <w:rPr>
          <w:rFonts w:ascii="Times New Roman" w:hAnsi="Times New Roman" w:cs="Times New Roman"/>
          <w:b/>
          <w:bCs/>
          <w:iCs/>
          <w:sz w:val="24"/>
          <w:szCs w:val="24"/>
          <w:lang w:bidi="ru-RU"/>
        </w:rPr>
      </w:pPr>
    </w:p>
    <w:p w14:paraId="4DD6B496" w14:textId="46ED1990" w:rsidR="00A968BB" w:rsidRDefault="0070569E" w:rsidP="00A968BB">
      <w:pPr>
        <w:spacing w:after="0" w:line="240" w:lineRule="auto"/>
        <w:jc w:val="center"/>
        <w:rPr>
          <w:rFonts w:ascii="Times New Roman" w:hAnsi="Times New Roman" w:cs="Times New Roman"/>
          <w:b/>
          <w:bCs/>
          <w:iCs/>
          <w:sz w:val="24"/>
          <w:szCs w:val="24"/>
          <w:lang w:bidi="ru-RU"/>
        </w:rPr>
      </w:pPr>
      <w:r>
        <w:rPr>
          <w:rFonts w:ascii="Times New Roman" w:hAnsi="Times New Roman" w:cs="Times New Roman"/>
          <w:b/>
          <w:bCs/>
          <w:iCs/>
          <w:sz w:val="24"/>
          <w:szCs w:val="24"/>
          <w:lang w:bidi="ru-RU"/>
        </w:rPr>
        <w:t>Виды б</w:t>
      </w:r>
      <w:r w:rsidR="00A968BB">
        <w:rPr>
          <w:rFonts w:ascii="Times New Roman" w:hAnsi="Times New Roman" w:cs="Times New Roman"/>
          <w:b/>
          <w:bCs/>
          <w:iCs/>
          <w:sz w:val="24"/>
          <w:szCs w:val="24"/>
          <w:lang w:bidi="ru-RU"/>
        </w:rPr>
        <w:t>ерегозащитны</w:t>
      </w:r>
      <w:r>
        <w:rPr>
          <w:rFonts w:ascii="Times New Roman" w:hAnsi="Times New Roman" w:cs="Times New Roman"/>
          <w:b/>
          <w:bCs/>
          <w:iCs/>
          <w:sz w:val="24"/>
          <w:szCs w:val="24"/>
          <w:lang w:bidi="ru-RU"/>
        </w:rPr>
        <w:t>х</w:t>
      </w:r>
      <w:r w:rsidR="00A968BB">
        <w:rPr>
          <w:rFonts w:ascii="Times New Roman" w:hAnsi="Times New Roman" w:cs="Times New Roman"/>
          <w:b/>
          <w:bCs/>
          <w:iCs/>
          <w:sz w:val="24"/>
          <w:szCs w:val="24"/>
          <w:lang w:bidi="ru-RU"/>
        </w:rPr>
        <w:t xml:space="preserve"> сооружени</w:t>
      </w:r>
      <w:r>
        <w:rPr>
          <w:rFonts w:ascii="Times New Roman" w:hAnsi="Times New Roman" w:cs="Times New Roman"/>
          <w:b/>
          <w:bCs/>
          <w:iCs/>
          <w:sz w:val="24"/>
          <w:szCs w:val="24"/>
          <w:lang w:bidi="ru-RU"/>
        </w:rPr>
        <w:t>й</w:t>
      </w:r>
      <w:r w:rsidR="00A968BB">
        <w:rPr>
          <w:rFonts w:ascii="Times New Roman" w:hAnsi="Times New Roman" w:cs="Times New Roman"/>
          <w:b/>
          <w:bCs/>
          <w:iCs/>
          <w:sz w:val="24"/>
          <w:szCs w:val="24"/>
          <w:lang w:bidi="ru-RU"/>
        </w:rPr>
        <w:t xml:space="preserve"> и мероприятия</w:t>
      </w:r>
    </w:p>
    <w:p w14:paraId="1E77CCC2" w14:textId="77777777" w:rsidR="00A968BB" w:rsidRPr="00A968BB" w:rsidRDefault="00A968BB" w:rsidP="00A968BB">
      <w:pPr>
        <w:spacing w:after="0" w:line="240" w:lineRule="auto"/>
        <w:jc w:val="right"/>
        <w:rPr>
          <w:rFonts w:ascii="Times New Roman" w:hAnsi="Times New Roman" w:cs="Times New Roman"/>
          <w:b/>
          <w:bCs/>
          <w:iCs/>
          <w:sz w:val="24"/>
          <w:szCs w:val="24"/>
          <w:lang w:bidi="ru-RU"/>
        </w:rPr>
      </w:pPr>
    </w:p>
    <w:tbl>
      <w:tblPr>
        <w:tblOverlap w:val="never"/>
        <w:tblW w:w="9531" w:type="dxa"/>
        <w:jc w:val="center"/>
        <w:tblLayout w:type="fixed"/>
        <w:tblCellMar>
          <w:left w:w="10" w:type="dxa"/>
          <w:right w:w="10" w:type="dxa"/>
        </w:tblCellMar>
        <w:tblLook w:val="04A0" w:firstRow="1" w:lastRow="0" w:firstColumn="1" w:lastColumn="0" w:noHBand="0" w:noVBand="1"/>
      </w:tblPr>
      <w:tblGrid>
        <w:gridCol w:w="4276"/>
        <w:gridCol w:w="12"/>
        <w:gridCol w:w="19"/>
        <w:gridCol w:w="5224"/>
      </w:tblGrid>
      <w:tr w:rsidR="00B43DC9" w:rsidRPr="00B43DC9" w14:paraId="249592FB" w14:textId="77777777" w:rsidTr="00B43DC9">
        <w:trPr>
          <w:trHeight w:hRule="exact" w:val="518"/>
          <w:jc w:val="center"/>
        </w:trPr>
        <w:tc>
          <w:tcPr>
            <w:tcW w:w="4288" w:type="dxa"/>
            <w:gridSpan w:val="2"/>
            <w:tcBorders>
              <w:top w:val="single" w:sz="4" w:space="0" w:color="auto"/>
              <w:left w:val="single" w:sz="4" w:space="0" w:color="auto"/>
            </w:tcBorders>
            <w:shd w:val="clear" w:color="auto" w:fill="D9D9D9" w:themeFill="background1" w:themeFillShade="D9"/>
          </w:tcPr>
          <w:p w14:paraId="341ADB4B" w14:textId="77777777" w:rsidR="00B43DC9" w:rsidRPr="00B43DC9" w:rsidRDefault="00B43DC9" w:rsidP="00B43DC9">
            <w:pPr>
              <w:widowControl w:val="0"/>
              <w:spacing w:after="0" w:line="240" w:lineRule="auto"/>
              <w:jc w:val="center"/>
              <w:rPr>
                <w:rFonts w:ascii="Times New Roman" w:eastAsia="Times New Roman" w:hAnsi="Times New Roman" w:cs="Times New Roman"/>
                <w:b/>
                <w:bCs/>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Вид сооружения и мероприятия</w:t>
            </w:r>
          </w:p>
        </w:tc>
        <w:tc>
          <w:tcPr>
            <w:tcW w:w="5243" w:type="dxa"/>
            <w:gridSpan w:val="2"/>
            <w:tcBorders>
              <w:top w:val="single" w:sz="4" w:space="0" w:color="auto"/>
              <w:left w:val="single" w:sz="4" w:space="0" w:color="auto"/>
              <w:right w:val="single" w:sz="4" w:space="0" w:color="auto"/>
            </w:tcBorders>
            <w:shd w:val="clear" w:color="auto" w:fill="D9D9D9" w:themeFill="background1" w:themeFillShade="D9"/>
          </w:tcPr>
          <w:p w14:paraId="055B8F50" w14:textId="77777777" w:rsidR="00B43DC9" w:rsidRPr="00B43DC9" w:rsidRDefault="00B43DC9" w:rsidP="00B43DC9">
            <w:pPr>
              <w:widowControl w:val="0"/>
              <w:spacing w:after="0" w:line="240" w:lineRule="auto"/>
              <w:jc w:val="center"/>
              <w:rPr>
                <w:rFonts w:ascii="Times New Roman" w:eastAsia="Times New Roman" w:hAnsi="Times New Roman" w:cs="Times New Roman"/>
                <w:b/>
                <w:bCs/>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Назначение сооружения и мероприятия и условия их применения</w:t>
            </w:r>
          </w:p>
        </w:tc>
      </w:tr>
      <w:tr w:rsidR="00B43DC9" w:rsidRPr="00B43DC9" w14:paraId="0C3B6C64" w14:textId="77777777" w:rsidTr="00B43DC9">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F2F2F2" w:themeFill="background1" w:themeFillShade="F2"/>
            <w:vAlign w:val="bottom"/>
          </w:tcPr>
          <w:p w14:paraId="19347363" w14:textId="77777777" w:rsidR="00B43DC9" w:rsidRPr="00B43DC9" w:rsidRDefault="00B43DC9" w:rsidP="00B43DC9">
            <w:pPr>
              <w:widowControl w:val="0"/>
              <w:spacing w:after="0" w:line="240" w:lineRule="auto"/>
              <w:jc w:val="center"/>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I Волнозащитные</w:t>
            </w:r>
          </w:p>
        </w:tc>
      </w:tr>
      <w:tr w:rsidR="00B43DC9" w:rsidRPr="00B43DC9" w14:paraId="20B16BD1" w14:textId="77777777" w:rsidTr="007E15CA">
        <w:trPr>
          <w:trHeight w:hRule="exact" w:val="26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5EBA007C" w14:textId="77777777" w:rsidR="00B43DC9" w:rsidRPr="00B43DC9" w:rsidRDefault="00B43DC9" w:rsidP="00B43DC9">
            <w:pPr>
              <w:widowControl w:val="0"/>
              <w:spacing w:after="0" w:line="240" w:lineRule="auto"/>
              <w:jc w:val="center"/>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1. Вдольбереговые</w:t>
            </w:r>
          </w:p>
        </w:tc>
      </w:tr>
      <w:tr w:rsidR="00B43DC9" w:rsidRPr="00B43DC9" w14:paraId="1A25E5B9" w14:textId="77777777" w:rsidTr="00B43DC9">
        <w:trPr>
          <w:trHeight w:hRule="exact" w:val="1022"/>
          <w:jc w:val="center"/>
        </w:trPr>
        <w:tc>
          <w:tcPr>
            <w:tcW w:w="4288" w:type="dxa"/>
            <w:gridSpan w:val="2"/>
            <w:tcBorders>
              <w:top w:val="single" w:sz="4" w:space="0" w:color="auto"/>
              <w:left w:val="single" w:sz="4" w:space="0" w:color="auto"/>
            </w:tcBorders>
            <w:shd w:val="clear" w:color="auto" w:fill="auto"/>
          </w:tcPr>
          <w:p w14:paraId="5181F170" w14:textId="77777777" w:rsidR="00B43DC9" w:rsidRPr="00B43DC9" w:rsidRDefault="00B43DC9" w:rsidP="00B43DC9">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Подпорные береговые стены (набережные) волноотбойного профиля из монолитного и сборного бетона и железобетона, камня, ряжей, свай</w:t>
            </w:r>
          </w:p>
        </w:tc>
        <w:tc>
          <w:tcPr>
            <w:tcW w:w="5243" w:type="dxa"/>
            <w:gridSpan w:val="2"/>
            <w:tcBorders>
              <w:top w:val="single" w:sz="4" w:space="0" w:color="auto"/>
              <w:left w:val="single" w:sz="4" w:space="0" w:color="auto"/>
              <w:right w:val="single" w:sz="4" w:space="0" w:color="auto"/>
            </w:tcBorders>
            <w:shd w:val="clear" w:color="auto" w:fill="auto"/>
          </w:tcPr>
          <w:p w14:paraId="01183E97" w14:textId="77777777" w:rsidR="00B43DC9" w:rsidRPr="00B43DC9" w:rsidRDefault="00B43DC9" w:rsidP="00B43DC9">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озерах и реках для защиты зданий и сооружений I и II классов, автомобильных и железных дорог, ценных земельных угодий</w:t>
            </w:r>
          </w:p>
        </w:tc>
      </w:tr>
      <w:tr w:rsidR="00B43DC9" w:rsidRPr="00B43DC9" w14:paraId="5294C244" w14:textId="77777777" w:rsidTr="007E15CA">
        <w:trPr>
          <w:trHeight w:hRule="exact" w:val="514"/>
          <w:jc w:val="center"/>
        </w:trPr>
        <w:tc>
          <w:tcPr>
            <w:tcW w:w="4288" w:type="dxa"/>
            <w:gridSpan w:val="2"/>
            <w:tcBorders>
              <w:top w:val="single" w:sz="4" w:space="0" w:color="auto"/>
              <w:left w:val="single" w:sz="4" w:space="0" w:color="auto"/>
            </w:tcBorders>
            <w:shd w:val="clear" w:color="auto" w:fill="auto"/>
          </w:tcPr>
          <w:p w14:paraId="3AEAACE5"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Шпунтовые стенки железобетонные и металлические</w:t>
            </w:r>
          </w:p>
        </w:tc>
        <w:tc>
          <w:tcPr>
            <w:tcW w:w="5243" w:type="dxa"/>
            <w:gridSpan w:val="2"/>
            <w:tcBorders>
              <w:top w:val="single" w:sz="4" w:space="0" w:color="auto"/>
              <w:left w:val="single" w:sz="4" w:space="0" w:color="auto"/>
              <w:right w:val="single" w:sz="4" w:space="0" w:color="auto"/>
            </w:tcBorders>
            <w:shd w:val="clear" w:color="auto" w:fill="auto"/>
          </w:tcPr>
          <w:p w14:paraId="57F7A57E" w14:textId="77777777" w:rsidR="00B43DC9" w:rsidRPr="00B43DC9" w:rsidRDefault="00B43DC9" w:rsidP="00B43DC9">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В основном на реках и водохранилищах</w:t>
            </w:r>
          </w:p>
        </w:tc>
      </w:tr>
      <w:tr w:rsidR="00B43DC9" w:rsidRPr="00B43DC9" w14:paraId="747CCD43" w14:textId="77777777" w:rsidTr="007E15CA">
        <w:trPr>
          <w:trHeight w:hRule="exact" w:val="518"/>
          <w:jc w:val="center"/>
        </w:trPr>
        <w:tc>
          <w:tcPr>
            <w:tcW w:w="4288" w:type="dxa"/>
            <w:gridSpan w:val="2"/>
            <w:tcBorders>
              <w:top w:val="single" w:sz="4" w:space="0" w:color="auto"/>
              <w:left w:val="single" w:sz="4" w:space="0" w:color="auto"/>
            </w:tcBorders>
            <w:shd w:val="clear" w:color="auto" w:fill="auto"/>
          </w:tcPr>
          <w:p w14:paraId="2FED8F55"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Ступенчатые крепления с укреплением основания террас</w:t>
            </w:r>
          </w:p>
        </w:tc>
        <w:tc>
          <w:tcPr>
            <w:tcW w:w="5243" w:type="dxa"/>
            <w:gridSpan w:val="2"/>
            <w:tcBorders>
              <w:top w:val="single" w:sz="4" w:space="0" w:color="auto"/>
              <w:left w:val="single" w:sz="4" w:space="0" w:color="auto"/>
              <w:right w:val="single" w:sz="4" w:space="0" w:color="auto"/>
            </w:tcBorders>
            <w:shd w:val="clear" w:color="auto" w:fill="auto"/>
          </w:tcPr>
          <w:p w14:paraId="47A0878B" w14:textId="7FD6EBCF" w:rsidR="00B43DC9" w:rsidRPr="00B43DC9" w:rsidRDefault="00B43DC9" w:rsidP="00B43DC9">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при крутизне откосов более 15°</w:t>
            </w:r>
          </w:p>
        </w:tc>
      </w:tr>
      <w:tr w:rsidR="00B43DC9" w:rsidRPr="00B43DC9" w14:paraId="4495604A" w14:textId="77777777" w:rsidTr="007E15CA">
        <w:trPr>
          <w:trHeight w:hRule="exact" w:val="514"/>
          <w:jc w:val="center"/>
        </w:trPr>
        <w:tc>
          <w:tcPr>
            <w:tcW w:w="4288" w:type="dxa"/>
            <w:gridSpan w:val="2"/>
            <w:tcBorders>
              <w:top w:val="single" w:sz="4" w:space="0" w:color="auto"/>
              <w:left w:val="single" w:sz="4" w:space="0" w:color="auto"/>
            </w:tcBorders>
            <w:shd w:val="clear" w:color="auto" w:fill="auto"/>
          </w:tcPr>
          <w:p w14:paraId="72DB8783"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Массивные волноломы</w:t>
            </w:r>
          </w:p>
        </w:tc>
        <w:tc>
          <w:tcPr>
            <w:tcW w:w="5243" w:type="dxa"/>
            <w:gridSpan w:val="2"/>
            <w:tcBorders>
              <w:top w:val="single" w:sz="4" w:space="0" w:color="auto"/>
              <w:left w:val="single" w:sz="4" w:space="0" w:color="auto"/>
              <w:right w:val="single" w:sz="4" w:space="0" w:color="auto"/>
            </w:tcBorders>
            <w:shd w:val="clear" w:color="auto" w:fill="auto"/>
          </w:tcPr>
          <w:p w14:paraId="6AEA9650" w14:textId="636331BF" w:rsidR="00B43DC9" w:rsidRPr="00B43DC9" w:rsidRDefault="00B43DC9" w:rsidP="00B43DC9">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на водохранилищах при стабильном уровне воды</w:t>
            </w:r>
          </w:p>
        </w:tc>
      </w:tr>
      <w:tr w:rsidR="00B43DC9" w:rsidRPr="00B43DC9" w14:paraId="43ED807F" w14:textId="77777777" w:rsidTr="00B43DC9">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tcPr>
          <w:p w14:paraId="319BE002" w14:textId="77777777" w:rsidR="00B43DC9" w:rsidRPr="00B43DC9" w:rsidRDefault="00B43DC9" w:rsidP="00B43DC9">
            <w:pPr>
              <w:widowControl w:val="0"/>
              <w:spacing w:after="0" w:line="240" w:lineRule="auto"/>
              <w:jc w:val="center"/>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2. Откосные</w:t>
            </w:r>
          </w:p>
        </w:tc>
      </w:tr>
      <w:tr w:rsidR="00B43DC9" w:rsidRPr="00B43DC9" w14:paraId="654FC402" w14:textId="77777777" w:rsidTr="007E15CA">
        <w:trPr>
          <w:trHeight w:hRule="exact" w:val="768"/>
          <w:jc w:val="center"/>
        </w:trPr>
        <w:tc>
          <w:tcPr>
            <w:tcW w:w="4288" w:type="dxa"/>
            <w:gridSpan w:val="2"/>
            <w:tcBorders>
              <w:top w:val="single" w:sz="4" w:space="0" w:color="auto"/>
              <w:left w:val="single" w:sz="4" w:space="0" w:color="auto"/>
            </w:tcBorders>
            <w:shd w:val="clear" w:color="auto" w:fill="auto"/>
          </w:tcPr>
          <w:p w14:paraId="096764D4"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Монолитные покрытия из бетона, асфальтобетона, асфальта</w:t>
            </w:r>
          </w:p>
        </w:tc>
        <w:tc>
          <w:tcPr>
            <w:tcW w:w="5243" w:type="dxa"/>
            <w:gridSpan w:val="2"/>
            <w:tcBorders>
              <w:top w:val="single" w:sz="4" w:space="0" w:color="auto"/>
              <w:left w:val="single" w:sz="4" w:space="0" w:color="auto"/>
              <w:right w:val="single" w:sz="4" w:space="0" w:color="auto"/>
            </w:tcBorders>
            <w:shd w:val="clear" w:color="auto" w:fill="auto"/>
          </w:tcPr>
          <w:p w14:paraId="5E93C094" w14:textId="4E9B1C22"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реках, откосах подпорных земляных сооружений при достаточной их статической устойчивости</w:t>
            </w:r>
          </w:p>
        </w:tc>
      </w:tr>
      <w:tr w:rsidR="00B43DC9" w:rsidRPr="00B43DC9" w14:paraId="4F1F2FE5" w14:textId="77777777" w:rsidTr="007E15CA">
        <w:trPr>
          <w:trHeight w:hRule="exact" w:val="264"/>
          <w:jc w:val="center"/>
        </w:trPr>
        <w:tc>
          <w:tcPr>
            <w:tcW w:w="4288" w:type="dxa"/>
            <w:gridSpan w:val="2"/>
            <w:tcBorders>
              <w:top w:val="single" w:sz="4" w:space="0" w:color="auto"/>
              <w:left w:val="single" w:sz="4" w:space="0" w:color="auto"/>
            </w:tcBorders>
            <w:shd w:val="clear" w:color="auto" w:fill="auto"/>
          </w:tcPr>
          <w:p w14:paraId="401F5D30"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Гибкие бетонные покрытия</w:t>
            </w:r>
          </w:p>
        </w:tc>
        <w:tc>
          <w:tcPr>
            <w:tcW w:w="5243" w:type="dxa"/>
            <w:gridSpan w:val="2"/>
            <w:tcBorders>
              <w:top w:val="single" w:sz="4" w:space="0" w:color="auto"/>
              <w:left w:val="single" w:sz="4" w:space="0" w:color="auto"/>
              <w:right w:val="single" w:sz="4" w:space="0" w:color="auto"/>
            </w:tcBorders>
            <w:shd w:val="clear" w:color="auto" w:fill="auto"/>
          </w:tcPr>
          <w:p w14:paraId="0E46D9D3"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При волнах до 4 м</w:t>
            </w:r>
          </w:p>
        </w:tc>
      </w:tr>
      <w:tr w:rsidR="00B43DC9" w:rsidRPr="00B43DC9" w14:paraId="066E6F1F" w14:textId="77777777" w:rsidTr="007E15CA">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tcPr>
          <w:p w14:paraId="7A7D3F87"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Покрытия из сборных плит</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31FB07FE"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при волнах до 2,5 м</w:t>
            </w:r>
          </w:p>
        </w:tc>
      </w:tr>
      <w:tr w:rsidR="00B43DC9" w:rsidRPr="00B43DC9" w14:paraId="1CE21CF3" w14:textId="77777777" w:rsidTr="007E15CA">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tcPr>
          <w:p w14:paraId="55A9B58D"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Покрытия из гибких тюфяков и сетчатых блоков, заполненных камнем</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6AA6D263" w14:textId="6266779A"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реках, откосах земляных сооружений (при пологих откосах и невысоких волнах - менее 0,5-0,6 м)</w:t>
            </w:r>
          </w:p>
        </w:tc>
      </w:tr>
      <w:tr w:rsidR="00B43DC9" w:rsidRPr="00B43DC9" w14:paraId="0958FBBA" w14:textId="77777777" w:rsidTr="000834B1">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tcPr>
          <w:p w14:paraId="297D48DB"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Покрытия из синтетических материалов и вторичного сырья</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4660C456" w14:textId="4D2DEE91" w:rsidR="00B43DC9" w:rsidRPr="00B43DC9" w:rsidRDefault="000834B1" w:rsidP="007E15CA">
            <w:pPr>
              <w:widowControl w:val="0"/>
              <w:spacing w:after="0" w:line="240" w:lineRule="auto"/>
              <w:rPr>
                <w:rFonts w:ascii="Times New Roman" w:eastAsia="Times New Roman" w:hAnsi="Times New Roman" w:cs="Times New Roman"/>
                <w:color w:val="000000"/>
                <w:sz w:val="20"/>
                <w:szCs w:val="20"/>
                <w:lang w:eastAsia="ru-RU" w:bidi="ru-RU"/>
              </w:rPr>
            </w:pPr>
            <w:r w:rsidRPr="000834B1">
              <w:rPr>
                <w:rFonts w:ascii="Times New Roman" w:eastAsia="Times New Roman" w:hAnsi="Times New Roman" w:cs="Times New Roman"/>
                <w:color w:val="000000"/>
                <w:sz w:val="20"/>
                <w:szCs w:val="20"/>
                <w:lang w:eastAsia="ru-RU" w:bidi="ru-RU"/>
              </w:rPr>
              <w:t>На берегах морей, водохранилищах, реках, откосах</w:t>
            </w:r>
          </w:p>
        </w:tc>
      </w:tr>
      <w:tr w:rsidR="00B43DC9" w:rsidRPr="00B43DC9" w14:paraId="496013D6" w14:textId="77777777" w:rsidTr="007E15CA">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DB1F0" w14:textId="77777777" w:rsidR="00B43DC9" w:rsidRPr="00B43DC9" w:rsidRDefault="00B43DC9" w:rsidP="00B43DC9">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II Волногасящие</w:t>
            </w:r>
          </w:p>
        </w:tc>
      </w:tr>
      <w:tr w:rsidR="00B43DC9" w:rsidRPr="00B43DC9" w14:paraId="5D480A3D" w14:textId="77777777" w:rsidTr="00B43DC9">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05E5D5CF" w14:textId="77777777" w:rsidR="00B43DC9" w:rsidRPr="00B43DC9" w:rsidRDefault="00B43DC9" w:rsidP="00B43DC9">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1.Вдольбереговые</w:t>
            </w:r>
          </w:p>
        </w:tc>
      </w:tr>
      <w:tr w:rsidR="00B43DC9" w:rsidRPr="00B43DC9" w14:paraId="1AD35A36" w14:textId="77777777" w:rsidTr="007E15CA">
        <w:trPr>
          <w:trHeight w:hRule="exact" w:val="274"/>
          <w:jc w:val="center"/>
        </w:trPr>
        <w:tc>
          <w:tcPr>
            <w:tcW w:w="4276" w:type="dxa"/>
            <w:tcBorders>
              <w:top w:val="single" w:sz="4" w:space="0" w:color="auto"/>
              <w:left w:val="single" w:sz="4" w:space="0" w:color="auto"/>
              <w:bottom w:val="single" w:sz="4" w:space="0" w:color="auto"/>
              <w:right w:val="single" w:sz="4" w:space="0" w:color="auto"/>
            </w:tcBorders>
            <w:shd w:val="clear" w:color="auto" w:fill="auto"/>
          </w:tcPr>
          <w:p w14:paraId="2FBDAE29"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Проницаемые сооружения с пористой напорной гранью и волногасящими камерами</w:t>
            </w:r>
          </w:p>
        </w:tc>
        <w:tc>
          <w:tcPr>
            <w:tcW w:w="5255" w:type="dxa"/>
            <w:gridSpan w:val="3"/>
            <w:tcBorders>
              <w:top w:val="single" w:sz="4" w:space="0" w:color="auto"/>
              <w:left w:val="single" w:sz="4" w:space="0" w:color="auto"/>
              <w:bottom w:val="single" w:sz="4" w:space="0" w:color="auto"/>
              <w:right w:val="single" w:sz="4" w:space="0" w:color="auto"/>
            </w:tcBorders>
            <w:shd w:val="clear" w:color="auto" w:fill="auto"/>
          </w:tcPr>
          <w:p w14:paraId="1ACF393B" w14:textId="63B1F176"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на водохранилищах</w:t>
            </w:r>
          </w:p>
        </w:tc>
      </w:tr>
      <w:tr w:rsidR="00B43DC9" w:rsidRPr="00B43DC9" w14:paraId="3370F7E0" w14:textId="77777777" w:rsidTr="00B43DC9">
        <w:trPr>
          <w:trHeight w:hRule="exact" w:val="345"/>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65A98570" w14:textId="6109960D" w:rsidR="00B43DC9" w:rsidRPr="00B43DC9" w:rsidRDefault="00B43DC9" w:rsidP="007E15CA">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2. Откосные</w:t>
            </w:r>
          </w:p>
        </w:tc>
      </w:tr>
      <w:tr w:rsidR="00B43DC9" w:rsidRPr="00B43DC9" w14:paraId="23B7754D" w14:textId="77777777" w:rsidTr="007E15CA">
        <w:trPr>
          <w:trHeight w:hRule="exact" w:val="776"/>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6DFB6A87" w14:textId="47CE647D"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Наброска из камня, гибкие бетонные покрытия</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6132A0FF" w14:textId="11499693"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реках, откосах земляных сооружений при отсутствии рекреационного использования</w:t>
            </w:r>
          </w:p>
          <w:p w14:paraId="6E573C76" w14:textId="77777777" w:rsidR="00B43DC9" w:rsidRPr="00B43DC9" w:rsidRDefault="00B43DC9" w:rsidP="007E15CA">
            <w:pPr>
              <w:widowControl w:val="0"/>
              <w:spacing w:after="0" w:line="240" w:lineRule="auto"/>
              <w:ind w:left="720"/>
              <w:rPr>
                <w:rFonts w:ascii="Times New Roman" w:eastAsia="Times New Roman" w:hAnsi="Times New Roman" w:cs="Times New Roman"/>
                <w:color w:val="000000"/>
                <w:sz w:val="20"/>
                <w:szCs w:val="20"/>
                <w:lang w:eastAsia="ru-RU" w:bidi="ru-RU"/>
              </w:rPr>
            </w:pPr>
          </w:p>
        </w:tc>
      </w:tr>
      <w:tr w:rsidR="00B43DC9" w:rsidRPr="00B43DC9" w14:paraId="07576720" w14:textId="77777777" w:rsidTr="007E15CA">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501BDD51"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Наброска или укладка из фасонных блоков</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58065E2A" w14:textId="476418F4"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при отсутствии рекреационного использования</w:t>
            </w:r>
          </w:p>
        </w:tc>
      </w:tr>
      <w:tr w:rsidR="00B43DC9" w:rsidRPr="00B43DC9" w14:paraId="10A566ED" w14:textId="77777777" w:rsidTr="007E15CA">
        <w:trPr>
          <w:trHeight w:hRule="exact" w:val="807"/>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3F1BDF63"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lastRenderedPageBreak/>
              <w:t>Искусственные свободные пляжи</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2B55AB9D" w14:textId="6801AB00"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при пологих откосах (менее 10°) в условиях слабовыраженных вдольбереговых перемещений наносов и стабильном уровне воды</w:t>
            </w:r>
          </w:p>
        </w:tc>
      </w:tr>
      <w:tr w:rsidR="00B43DC9" w:rsidRPr="00B43DC9" w14:paraId="6DB69628" w14:textId="77777777" w:rsidTr="007E15CA">
        <w:trPr>
          <w:trHeight w:hRule="exact" w:val="280"/>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6A511D" w14:textId="77777777" w:rsidR="00B43DC9" w:rsidRPr="00B43DC9" w:rsidRDefault="00B43DC9" w:rsidP="00B43DC9">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III Пляжеудерживающие</w:t>
            </w:r>
          </w:p>
        </w:tc>
      </w:tr>
      <w:tr w:rsidR="00B43DC9" w:rsidRPr="00B43DC9" w14:paraId="1AACAEC6" w14:textId="77777777" w:rsidTr="007E15CA">
        <w:trPr>
          <w:trHeight w:hRule="exact" w:val="28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10AB6775" w14:textId="77777777" w:rsidR="00B43DC9" w:rsidRPr="00B43DC9" w:rsidRDefault="00B43DC9" w:rsidP="00B43DC9">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1. Вдольбереговые</w:t>
            </w:r>
          </w:p>
        </w:tc>
      </w:tr>
      <w:tr w:rsidR="00B43DC9" w:rsidRPr="00B43DC9" w14:paraId="79E22BA9" w14:textId="77777777" w:rsidTr="007E15CA">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6DB9AF67"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Подводные банкеты из бетона, бетонных блоков, камня</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078AFB95" w14:textId="52EBF642"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при небольшом волнении для закрепления пляжа</w:t>
            </w:r>
          </w:p>
        </w:tc>
      </w:tr>
      <w:tr w:rsidR="00B43DC9" w:rsidRPr="00B43DC9" w14:paraId="567CA719" w14:textId="77777777" w:rsidTr="007E15CA">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74B1FCDC"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Загрузка инертными на локальных участках (каменные банкеты, песчаные примывы и т.п.)</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6B3E7789" w14:textId="49568F2E"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при относительно пологих откосах</w:t>
            </w:r>
          </w:p>
        </w:tc>
      </w:tr>
      <w:tr w:rsidR="00B43DC9" w:rsidRPr="00B43DC9" w14:paraId="703377EB" w14:textId="77777777" w:rsidTr="00EB571E">
        <w:trPr>
          <w:trHeight w:hRule="exact" w:val="303"/>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07234C51" w14:textId="77777777" w:rsidR="00B43DC9" w:rsidRPr="00B43DC9" w:rsidRDefault="00B43DC9" w:rsidP="00B43DC9">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2. Поперечные</w:t>
            </w:r>
          </w:p>
        </w:tc>
      </w:tr>
      <w:tr w:rsidR="00B43DC9" w:rsidRPr="00B43DC9" w14:paraId="1E53CF92" w14:textId="77777777" w:rsidTr="007E15CA">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018C70EE"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Буны, молы, шпоры (гравитационные, свайные из фасонных блоков и др.)</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03D50600" w14:textId="626C299B"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реках при создании и закреплении естественных и искусственных пляжей</w:t>
            </w:r>
          </w:p>
        </w:tc>
      </w:tr>
      <w:tr w:rsidR="00B43DC9" w:rsidRPr="00B43DC9" w14:paraId="3D29D9F0" w14:textId="77777777" w:rsidTr="00EB571E">
        <w:trPr>
          <w:trHeight w:hRule="exact" w:val="288"/>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4EE167" w14:textId="77777777" w:rsidR="00B43DC9" w:rsidRPr="00B43DC9" w:rsidRDefault="00B43DC9" w:rsidP="00B43DC9">
            <w:pPr>
              <w:widowControl w:val="0"/>
              <w:spacing w:after="0" w:line="240" w:lineRule="auto"/>
              <w:jc w:val="center"/>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IV Специальные</w:t>
            </w:r>
          </w:p>
        </w:tc>
      </w:tr>
      <w:tr w:rsidR="00B43DC9" w:rsidRPr="00B43DC9" w14:paraId="0BFE8668" w14:textId="77777777" w:rsidTr="00EB571E">
        <w:trPr>
          <w:trHeight w:hRule="exact" w:val="278"/>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099AA026" w14:textId="77777777" w:rsidR="00B43DC9" w:rsidRPr="00B43DC9" w:rsidRDefault="00B43DC9" w:rsidP="00B43DC9">
            <w:pPr>
              <w:widowControl w:val="0"/>
              <w:spacing w:after="0" w:line="240" w:lineRule="auto"/>
              <w:jc w:val="center"/>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b/>
                <w:bCs/>
                <w:color w:val="000000"/>
                <w:sz w:val="20"/>
                <w:szCs w:val="20"/>
                <w:lang w:eastAsia="ru-RU" w:bidi="ru-RU"/>
              </w:rPr>
              <w:t>1. Регулирующие</w:t>
            </w:r>
          </w:p>
        </w:tc>
      </w:tr>
      <w:tr w:rsidR="00B43DC9" w:rsidRPr="00B43DC9" w14:paraId="5616C90C" w14:textId="77777777" w:rsidTr="007E15CA">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3E770AE3"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Сооружения, имитирующие природные формы рельефа</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77E98EC3" w14:textId="5E26C983"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для регулирования береговых процессов</w:t>
            </w:r>
          </w:p>
        </w:tc>
      </w:tr>
      <w:tr w:rsidR="00B43DC9" w:rsidRPr="00B43DC9" w14:paraId="66DE387B" w14:textId="77777777" w:rsidTr="00EB571E">
        <w:trPr>
          <w:trHeight w:hRule="exact" w:val="715"/>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432BB517"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Перебазирование запаса наносов (переброска вдоль побережья, использование подводных карьеров и т.п.)</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7ECF0420" w14:textId="36A1D5B0"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для регулирования баланса наносов</w:t>
            </w:r>
          </w:p>
        </w:tc>
      </w:tr>
      <w:tr w:rsidR="00B43DC9" w:rsidRPr="00B43DC9" w14:paraId="3BAE84EA" w14:textId="77777777" w:rsidTr="00EB571E">
        <w:trPr>
          <w:trHeight w:hRule="exact" w:val="286"/>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7629C66F" w14:textId="558F19C7" w:rsidR="00EB571E" w:rsidRPr="00B43DC9" w:rsidRDefault="00B43DC9" w:rsidP="00EB571E">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2. Струенаправляющие</w:t>
            </w:r>
          </w:p>
        </w:tc>
      </w:tr>
      <w:tr w:rsidR="00B43DC9" w:rsidRPr="00B43DC9" w14:paraId="558FF6CF" w14:textId="77777777" w:rsidTr="007E15CA">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312DD0C3"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Струенаправляющие дамбы из каменной наброски</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45AE94D1"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реках для защиты берегов рек и отклонения оси потока от размывания берега</w:t>
            </w:r>
          </w:p>
        </w:tc>
      </w:tr>
      <w:tr w:rsidR="00B43DC9" w:rsidRPr="00B43DC9" w14:paraId="79DF7D7C" w14:textId="77777777" w:rsidTr="007E15CA">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0EFC37B9"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Струенаправляющие дамбы из грунта</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7CF2637C"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реках с невысокими скоростями течения для отклонения оси потока</w:t>
            </w:r>
          </w:p>
        </w:tc>
      </w:tr>
      <w:tr w:rsidR="00B43DC9" w:rsidRPr="00B43DC9" w14:paraId="48B2F48F" w14:textId="77777777" w:rsidTr="000834B1">
        <w:trPr>
          <w:trHeight w:hRule="exact" w:val="450"/>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0DDDFE8D" w14:textId="4FD7D4B3" w:rsidR="00EB571E"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Струенаправляющие массивные шпоры или полузапруды</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187B2E7B" w14:textId="5E03224E" w:rsidR="00B43DC9" w:rsidRPr="00B43DC9" w:rsidRDefault="000834B1" w:rsidP="007E15CA">
            <w:pPr>
              <w:widowControl w:val="0"/>
              <w:spacing w:after="0" w:line="240" w:lineRule="auto"/>
              <w:rPr>
                <w:rFonts w:ascii="Times New Roman" w:eastAsia="Times New Roman" w:hAnsi="Times New Roman" w:cs="Times New Roman"/>
                <w:color w:val="000000"/>
                <w:sz w:val="20"/>
                <w:szCs w:val="20"/>
                <w:lang w:eastAsia="ru-RU" w:bidi="ru-RU"/>
              </w:rPr>
            </w:pPr>
            <w:r w:rsidRPr="000834B1">
              <w:rPr>
                <w:rFonts w:ascii="Times New Roman" w:eastAsia="Times New Roman" w:hAnsi="Times New Roman" w:cs="Times New Roman"/>
                <w:color w:val="000000"/>
                <w:sz w:val="20"/>
                <w:szCs w:val="20"/>
                <w:lang w:eastAsia="ru-RU" w:bidi="ru-RU"/>
              </w:rPr>
              <w:t>На реках с невысокими скоростями течения для отклонения оси потока</w:t>
            </w:r>
          </w:p>
        </w:tc>
      </w:tr>
      <w:tr w:rsidR="00B43DC9" w:rsidRPr="00B43DC9" w14:paraId="49AC4EA0" w14:textId="77777777" w:rsidTr="00EB571E">
        <w:trPr>
          <w:trHeight w:hRule="exact" w:val="309"/>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tcPr>
          <w:p w14:paraId="145CDD8E" w14:textId="77777777" w:rsidR="00B43DC9" w:rsidRPr="00B43DC9" w:rsidRDefault="00B43DC9" w:rsidP="00B43DC9">
            <w:pPr>
              <w:widowControl w:val="0"/>
              <w:spacing w:after="0" w:line="240" w:lineRule="auto"/>
              <w:jc w:val="center"/>
              <w:rPr>
                <w:rFonts w:ascii="Times New Roman" w:eastAsia="Times New Roman" w:hAnsi="Times New Roman" w:cs="Times New Roman"/>
                <w:b/>
                <w:color w:val="000000"/>
                <w:sz w:val="20"/>
                <w:szCs w:val="20"/>
                <w:lang w:eastAsia="ru-RU" w:bidi="ru-RU"/>
              </w:rPr>
            </w:pPr>
            <w:r w:rsidRPr="00B43DC9">
              <w:rPr>
                <w:rFonts w:ascii="Times New Roman" w:eastAsia="Times New Roman" w:hAnsi="Times New Roman" w:cs="Times New Roman"/>
                <w:b/>
                <w:color w:val="000000"/>
                <w:sz w:val="20"/>
                <w:szCs w:val="20"/>
                <w:lang w:eastAsia="ru-RU" w:bidi="ru-RU"/>
              </w:rPr>
              <w:t>3. Склоноукрепляющие</w:t>
            </w:r>
          </w:p>
        </w:tc>
      </w:tr>
      <w:tr w:rsidR="00B43DC9" w:rsidRPr="00B43DC9" w14:paraId="05EF3CA8" w14:textId="77777777" w:rsidTr="007E15CA">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7251393F" w14:textId="77777777"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Искусственное закрепление грунта откосов</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310E2005" w14:textId="44377C4E" w:rsidR="00B43DC9" w:rsidRPr="00B43DC9" w:rsidRDefault="00B43DC9" w:rsidP="007E15CA">
            <w:pPr>
              <w:widowControl w:val="0"/>
              <w:spacing w:after="0" w:line="240" w:lineRule="auto"/>
              <w:rPr>
                <w:rFonts w:ascii="Times New Roman" w:eastAsia="Times New Roman" w:hAnsi="Times New Roman" w:cs="Times New Roman"/>
                <w:color w:val="000000"/>
                <w:sz w:val="20"/>
                <w:szCs w:val="20"/>
                <w:lang w:eastAsia="ru-RU" w:bidi="ru-RU"/>
              </w:rPr>
            </w:pPr>
            <w:r w:rsidRPr="00B43DC9">
              <w:rPr>
                <w:rFonts w:ascii="Times New Roman" w:eastAsia="Times New Roman" w:hAnsi="Times New Roman" w:cs="Times New Roman"/>
                <w:color w:val="000000"/>
                <w:sz w:val="20"/>
                <w:szCs w:val="20"/>
                <w:lang w:eastAsia="ru-RU" w:bidi="ru-RU"/>
              </w:rPr>
              <w:t>На берегах морей, водохранилищах, реках, откосах земляных сооружений при высоте волн до 0,5 м</w:t>
            </w:r>
          </w:p>
        </w:tc>
      </w:tr>
    </w:tbl>
    <w:p w14:paraId="169BEFEB" w14:textId="77777777" w:rsidR="0070569E" w:rsidRDefault="0070569E" w:rsidP="00EB571E">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p>
    <w:p w14:paraId="529C2676" w14:textId="67C5495A" w:rsidR="00EB571E" w:rsidRDefault="00B43DC9" w:rsidP="00EB571E">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B43DC9">
        <w:rPr>
          <w:rFonts w:ascii="Times New Roman" w:eastAsia="Times New Roman" w:hAnsi="Times New Roman" w:cs="Times New Roman"/>
          <w:color w:val="000000"/>
          <w:sz w:val="28"/>
          <w:szCs w:val="28"/>
          <w:lang w:eastAsia="ru-RU" w:bidi="ru-RU"/>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7A8DC246" w14:textId="77777777" w:rsidR="00EB571E" w:rsidRDefault="00EB571E"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3C06D980"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4DE99F9F"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31AD8D57"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213ACB96"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280B0597"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05852B1F"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3EEADE4C"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7B063BE9"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4E2F324E"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1F0AA430"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7E14BF21"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6B73034E"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1BE402C0"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5DEC0397" w14:textId="77777777" w:rsidR="00EA06F0" w:rsidRDefault="00EA06F0"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02E8131C" w14:textId="4A3778C3" w:rsidR="00AD3626" w:rsidRDefault="00EB571E"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r w:rsidRPr="00EB571E">
        <w:rPr>
          <w:rFonts w:ascii="Times New Roman" w:eastAsia="Times New Roman" w:hAnsi="Times New Roman" w:cs="Times New Roman"/>
          <w:b/>
          <w:color w:val="000000"/>
          <w:sz w:val="28"/>
          <w:szCs w:val="28"/>
          <w:lang w:eastAsia="ru-RU" w:bidi="ru-RU"/>
        </w:rPr>
        <w:lastRenderedPageBreak/>
        <w:t xml:space="preserve">1.4. </w:t>
      </w:r>
      <w:r w:rsidR="00AD3626">
        <w:rPr>
          <w:rFonts w:ascii="Times New Roman" w:eastAsia="Times New Roman" w:hAnsi="Times New Roman" w:cs="Times New Roman"/>
          <w:b/>
          <w:color w:val="000000"/>
          <w:sz w:val="28"/>
          <w:szCs w:val="28"/>
          <w:lang w:eastAsia="ru-RU" w:bidi="ru-RU"/>
        </w:rPr>
        <w:t>Приложение</w:t>
      </w:r>
    </w:p>
    <w:p w14:paraId="3F4DD96B" w14:textId="77777777" w:rsidR="00AD3626" w:rsidRDefault="00AD3626" w:rsidP="00EB571E">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38951706"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 xml:space="preserve">1.4.1. </w:t>
      </w:r>
      <w:r w:rsidR="00EB571E" w:rsidRPr="00EB571E">
        <w:rPr>
          <w:rFonts w:ascii="Times New Roman" w:eastAsia="Times New Roman" w:hAnsi="Times New Roman" w:cs="Times New Roman"/>
          <w:b/>
          <w:color w:val="000000"/>
          <w:sz w:val="28"/>
          <w:szCs w:val="28"/>
          <w:lang w:eastAsia="ru-RU" w:bidi="ru-RU"/>
        </w:rPr>
        <w:t>Перечень терминов, определений</w:t>
      </w:r>
    </w:p>
    <w:p w14:paraId="1E51E620"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p>
    <w:p w14:paraId="521959B5" w14:textId="77777777" w:rsidR="00AD3626" w:rsidRDefault="00EB571E"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 xml:space="preserve">В </w:t>
      </w:r>
      <w:r w:rsidR="00AD3626">
        <w:rPr>
          <w:rFonts w:ascii="Times New Roman" w:eastAsia="Times New Roman" w:hAnsi="Times New Roman" w:cs="Times New Roman"/>
          <w:color w:val="000000"/>
          <w:sz w:val="28"/>
          <w:szCs w:val="28"/>
          <w:lang w:eastAsia="ru-RU" w:bidi="ru-RU"/>
        </w:rPr>
        <w:t>местных н</w:t>
      </w:r>
      <w:r w:rsidRPr="00EB571E">
        <w:rPr>
          <w:rFonts w:ascii="Times New Roman" w:eastAsia="Times New Roman" w:hAnsi="Times New Roman" w:cs="Times New Roman"/>
          <w:color w:val="000000"/>
          <w:sz w:val="28"/>
          <w:szCs w:val="28"/>
          <w:lang w:eastAsia="ru-RU" w:bidi="ru-RU"/>
        </w:rPr>
        <w:t>ормативах градостроительного проектирования муниципального образования Темрюкский район используются следующие термины и определения:</w:t>
      </w:r>
    </w:p>
    <w:p w14:paraId="5EEB4F3E" w14:textId="6D7D91DA"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А</w:t>
      </w:r>
      <w:r w:rsidR="00EB571E" w:rsidRPr="00EB571E">
        <w:rPr>
          <w:rFonts w:ascii="Times New Roman" w:eastAsia="Times New Roman" w:hAnsi="Times New Roman" w:cs="Times New Roman"/>
          <w:b/>
          <w:color w:val="000000"/>
          <w:sz w:val="28"/>
          <w:szCs w:val="28"/>
          <w:lang w:eastAsia="ru-RU" w:bidi="ru-RU"/>
        </w:rPr>
        <w:t>втомобильная дорога</w:t>
      </w:r>
      <w:r w:rsidR="00EB571E" w:rsidRPr="00EB571E">
        <w:rPr>
          <w:rFonts w:ascii="Times New Roman" w:eastAsia="Times New Roman" w:hAnsi="Times New Roman" w:cs="Times New Roman"/>
          <w:color w:val="000000"/>
          <w:sz w:val="28"/>
          <w:szCs w:val="28"/>
          <w:lang w:eastAsia="ru-RU" w:bidi="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r>
        <w:rPr>
          <w:rFonts w:ascii="Times New Roman" w:eastAsia="Times New Roman" w:hAnsi="Times New Roman" w:cs="Times New Roman"/>
          <w:color w:val="000000"/>
          <w:sz w:val="28"/>
          <w:szCs w:val="28"/>
          <w:lang w:eastAsia="ru-RU" w:bidi="ru-RU"/>
        </w:rPr>
        <w:t>.</w:t>
      </w:r>
    </w:p>
    <w:p w14:paraId="40C4C619"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А</w:t>
      </w:r>
      <w:r w:rsidR="00EB571E" w:rsidRPr="00EB571E">
        <w:rPr>
          <w:rFonts w:ascii="Times New Roman" w:eastAsia="Times New Roman" w:hAnsi="Times New Roman" w:cs="Times New Roman"/>
          <w:b/>
          <w:color w:val="000000"/>
          <w:sz w:val="28"/>
          <w:szCs w:val="28"/>
          <w:lang w:eastAsia="ru-RU" w:bidi="ru-RU"/>
        </w:rPr>
        <w:t>втостоянка открытого типа</w:t>
      </w:r>
      <w:r w:rsidR="00EB571E" w:rsidRPr="00EB571E">
        <w:rPr>
          <w:rFonts w:ascii="Times New Roman" w:eastAsia="Times New Roman" w:hAnsi="Times New Roman" w:cs="Times New Roman"/>
          <w:color w:val="000000"/>
          <w:sz w:val="28"/>
          <w:szCs w:val="28"/>
          <w:lang w:eastAsia="ru-RU" w:bidi="ru-RU"/>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r>
        <w:rPr>
          <w:rFonts w:ascii="Times New Roman" w:eastAsia="Times New Roman" w:hAnsi="Times New Roman" w:cs="Times New Roman"/>
          <w:color w:val="000000"/>
          <w:sz w:val="28"/>
          <w:szCs w:val="28"/>
          <w:lang w:eastAsia="ru-RU" w:bidi="ru-RU"/>
        </w:rPr>
        <w:t>.</w:t>
      </w:r>
    </w:p>
    <w:p w14:paraId="1EE2BBD9"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AD3626">
        <w:rPr>
          <w:rFonts w:ascii="Times New Roman" w:eastAsia="Times New Roman" w:hAnsi="Times New Roman" w:cs="Times New Roman"/>
          <w:b/>
          <w:bCs/>
          <w:color w:val="000000"/>
          <w:sz w:val="28"/>
          <w:szCs w:val="28"/>
          <w:lang w:eastAsia="ru-RU" w:bidi="ru-RU"/>
        </w:rPr>
        <w:t>Б</w:t>
      </w:r>
      <w:r w:rsidR="00EB571E" w:rsidRPr="00EB571E">
        <w:rPr>
          <w:rFonts w:ascii="Times New Roman" w:eastAsia="Times New Roman" w:hAnsi="Times New Roman" w:cs="Times New Roman"/>
          <w:b/>
          <w:color w:val="000000"/>
          <w:sz w:val="28"/>
          <w:szCs w:val="28"/>
          <w:lang w:eastAsia="ru-RU" w:bidi="ru-RU"/>
        </w:rPr>
        <w:t>аза (сооружение) для стоянки маломерных судов, расположенные на внутренних водоемах и внутренних водных путях</w:t>
      </w:r>
      <w:r w:rsidR="00EB571E" w:rsidRPr="00EB571E">
        <w:rPr>
          <w:rFonts w:ascii="Times New Roman" w:eastAsia="Times New Roman" w:hAnsi="Times New Roman" w:cs="Times New Roman"/>
          <w:color w:val="000000"/>
          <w:sz w:val="28"/>
          <w:szCs w:val="28"/>
          <w:lang w:eastAsia="ru-RU" w:bidi="ru-RU"/>
        </w:rPr>
        <w:t xml:space="preserve"> - комплекс инженерных сооружений, предназначенных для стоянки и обслуживания маломерных судов.</w:t>
      </w:r>
    </w:p>
    <w:p w14:paraId="5B6CA27E"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Б</w:t>
      </w:r>
      <w:r w:rsidR="00EB571E" w:rsidRPr="00EB571E">
        <w:rPr>
          <w:rFonts w:ascii="Times New Roman" w:eastAsia="Times New Roman" w:hAnsi="Times New Roman" w:cs="Times New Roman"/>
          <w:b/>
          <w:color w:val="000000"/>
          <w:sz w:val="28"/>
          <w:szCs w:val="28"/>
          <w:lang w:eastAsia="ru-RU" w:bidi="ru-RU"/>
        </w:rPr>
        <w:t xml:space="preserve">лагоустройство </w:t>
      </w:r>
      <w:r w:rsidR="00EB571E" w:rsidRPr="00EB571E">
        <w:rPr>
          <w:rFonts w:ascii="Times New Roman" w:eastAsia="Times New Roman" w:hAnsi="Times New Roman" w:cs="Times New Roman"/>
          <w:color w:val="000000"/>
          <w:sz w:val="28"/>
          <w:szCs w:val="28"/>
          <w:lang w:eastAsia="ru-RU" w:bidi="ru-RU"/>
        </w:rPr>
        <w:t>-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7CCFDE03"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Б</w:t>
      </w:r>
      <w:r w:rsidR="00EB571E" w:rsidRPr="00EB571E">
        <w:rPr>
          <w:rFonts w:ascii="Times New Roman" w:eastAsia="Times New Roman" w:hAnsi="Times New Roman" w:cs="Times New Roman"/>
          <w:b/>
          <w:color w:val="000000"/>
          <w:sz w:val="28"/>
          <w:szCs w:val="28"/>
          <w:lang w:eastAsia="ru-RU" w:bidi="ru-RU"/>
        </w:rPr>
        <w:t xml:space="preserve">ульвар </w:t>
      </w:r>
      <w:r w:rsidR="00EB571E" w:rsidRPr="00EB571E">
        <w:rPr>
          <w:rFonts w:ascii="Times New Roman" w:eastAsia="Times New Roman" w:hAnsi="Times New Roman" w:cs="Times New Roman"/>
          <w:color w:val="000000"/>
          <w:sz w:val="28"/>
          <w:szCs w:val="28"/>
          <w:lang w:eastAsia="ru-RU" w:bidi="ru-RU"/>
        </w:rPr>
        <w:t>- озелененная территория общего пользования вдоль магистральных улиц, набережных в виде полосы различной ширины, предназначенная для пешеходного транзитного движения и кратковременного отдыха</w:t>
      </w:r>
      <w:r>
        <w:rPr>
          <w:rFonts w:ascii="Times New Roman" w:eastAsia="Times New Roman" w:hAnsi="Times New Roman" w:cs="Times New Roman"/>
          <w:color w:val="000000"/>
          <w:sz w:val="28"/>
          <w:szCs w:val="28"/>
          <w:lang w:eastAsia="ru-RU" w:bidi="ru-RU"/>
        </w:rPr>
        <w:t>.</w:t>
      </w:r>
    </w:p>
    <w:p w14:paraId="1CAEB743"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елосипедная дорожка</w:t>
      </w:r>
      <w:r w:rsidR="00EB571E" w:rsidRPr="00EB571E">
        <w:rPr>
          <w:rFonts w:ascii="Times New Roman" w:eastAsia="Times New Roman" w:hAnsi="Times New Roman" w:cs="Times New Roman"/>
          <w:color w:val="000000"/>
          <w:sz w:val="28"/>
          <w:szCs w:val="28"/>
          <w:lang w:eastAsia="ru-RU" w:bidi="ru-RU"/>
        </w:rPr>
        <w:t xml:space="preserve">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r>
        <w:rPr>
          <w:rFonts w:ascii="Times New Roman" w:eastAsia="Times New Roman" w:hAnsi="Times New Roman" w:cs="Times New Roman"/>
          <w:color w:val="000000"/>
          <w:sz w:val="28"/>
          <w:szCs w:val="28"/>
          <w:lang w:eastAsia="ru-RU" w:bidi="ru-RU"/>
        </w:rPr>
        <w:t>.</w:t>
      </w:r>
    </w:p>
    <w:p w14:paraId="42B642DE" w14:textId="022AF972"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елосипедная инфраструктура</w:t>
      </w:r>
      <w:r w:rsidR="00EB571E" w:rsidRPr="00EB571E">
        <w:rPr>
          <w:rFonts w:ascii="Times New Roman" w:eastAsia="Times New Roman" w:hAnsi="Times New Roman" w:cs="Times New Roman"/>
          <w:color w:val="000000"/>
          <w:sz w:val="28"/>
          <w:szCs w:val="28"/>
          <w:lang w:eastAsia="ru-RU" w:bidi="ru-RU"/>
        </w:rPr>
        <w:t xml:space="preserve"> – совокупность всех элементов, обеспечивающих функционирование велотранспорта. В нее входит система велосипедных дорожек или велосипедных полос, велопарковок, указатели, светофоры, дорожные знаки для велосипедистов, места отдыха, пункты проката </w:t>
      </w:r>
      <w:r w:rsidR="00EB571E" w:rsidRPr="00EB571E">
        <w:rPr>
          <w:rFonts w:ascii="Times New Roman" w:eastAsia="Times New Roman" w:hAnsi="Times New Roman" w:cs="Times New Roman"/>
          <w:color w:val="000000"/>
          <w:sz w:val="28"/>
          <w:szCs w:val="28"/>
          <w:lang w:eastAsia="ru-RU" w:bidi="ru-RU"/>
        </w:rPr>
        <w:lastRenderedPageBreak/>
        <w:t>и система поддержки и развития велосипедного движения</w:t>
      </w:r>
      <w:r>
        <w:rPr>
          <w:rFonts w:ascii="Times New Roman" w:eastAsia="Times New Roman" w:hAnsi="Times New Roman" w:cs="Times New Roman"/>
          <w:color w:val="000000"/>
          <w:sz w:val="28"/>
          <w:szCs w:val="28"/>
          <w:lang w:eastAsia="ru-RU" w:bidi="ru-RU"/>
        </w:rPr>
        <w:t>.</w:t>
      </w:r>
    </w:p>
    <w:p w14:paraId="2EF1623B"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опросы местного значения</w:t>
      </w:r>
      <w:r w:rsidR="00EB571E" w:rsidRPr="00EB571E">
        <w:rPr>
          <w:rFonts w:ascii="Times New Roman" w:eastAsia="Times New Roman" w:hAnsi="Times New Roman" w:cs="Times New Roman"/>
          <w:color w:val="000000"/>
          <w:sz w:val="28"/>
          <w:szCs w:val="28"/>
          <w:lang w:eastAsia="ru-RU" w:bidi="ru-RU"/>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Федеральными законами осуществляется населением и (или) органами местного самоуправления самостоятельно</w:t>
      </w:r>
      <w:r>
        <w:rPr>
          <w:rFonts w:ascii="Times New Roman" w:eastAsia="Times New Roman" w:hAnsi="Times New Roman" w:cs="Times New Roman"/>
          <w:color w:val="000000"/>
          <w:sz w:val="28"/>
          <w:szCs w:val="28"/>
          <w:lang w:eastAsia="ru-RU" w:bidi="ru-RU"/>
        </w:rPr>
        <w:t>.</w:t>
      </w:r>
    </w:p>
    <w:p w14:paraId="5CA707FB" w14:textId="77777777" w:rsidR="00AD3626" w:rsidRDefault="00AD3626" w:rsidP="00AD3626">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ременное хранение легковых автомобилей и других мототранспортных средств</w:t>
      </w:r>
      <w:r w:rsidR="00EB571E" w:rsidRPr="00EB571E">
        <w:rPr>
          <w:rFonts w:ascii="Times New Roman" w:eastAsia="Times New Roman" w:hAnsi="Times New Roman" w:cs="Times New Roman"/>
          <w:color w:val="000000"/>
          <w:sz w:val="28"/>
          <w:szCs w:val="28"/>
          <w:lang w:eastAsia="ru-RU" w:bidi="ru-RU"/>
        </w:rPr>
        <w:t xml:space="preserve"> - кратковременное хранение (не более 12 ч) на стоянках автомобилей на незакрепленных за конкретными владельцами машино-местах</w:t>
      </w:r>
      <w:r>
        <w:rPr>
          <w:rFonts w:ascii="Times New Roman" w:eastAsia="Times New Roman" w:hAnsi="Times New Roman" w:cs="Times New Roman"/>
          <w:color w:val="000000"/>
          <w:sz w:val="28"/>
          <w:szCs w:val="28"/>
          <w:lang w:eastAsia="ru-RU" w:bidi="ru-RU"/>
        </w:rPr>
        <w:t>.</w:t>
      </w:r>
    </w:p>
    <w:p w14:paraId="4B58E328" w14:textId="623C82FE" w:rsidR="000E6B25" w:rsidRDefault="00AD3626"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ысотная доминанта</w:t>
      </w:r>
      <w:r w:rsidR="00EB571E" w:rsidRPr="00EB571E">
        <w:rPr>
          <w:rFonts w:ascii="Times New Roman" w:eastAsia="Times New Roman" w:hAnsi="Times New Roman" w:cs="Times New Roman"/>
          <w:color w:val="000000"/>
          <w:sz w:val="28"/>
          <w:szCs w:val="28"/>
          <w:lang w:eastAsia="ru-RU" w:bidi="ru-RU"/>
        </w:rPr>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r w:rsidR="000E6B25">
        <w:rPr>
          <w:rFonts w:ascii="Times New Roman" w:eastAsia="Times New Roman" w:hAnsi="Times New Roman" w:cs="Times New Roman"/>
          <w:color w:val="000000"/>
          <w:sz w:val="28"/>
          <w:szCs w:val="28"/>
          <w:lang w:eastAsia="ru-RU" w:bidi="ru-RU"/>
        </w:rPr>
        <w:t>.</w:t>
      </w:r>
    </w:p>
    <w:p w14:paraId="6AAF454D"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ысота первого этажа</w:t>
      </w:r>
      <w:r w:rsidR="00EB571E" w:rsidRPr="00EB571E">
        <w:rPr>
          <w:rFonts w:ascii="Times New Roman" w:eastAsia="Times New Roman" w:hAnsi="Times New Roman" w:cs="Times New Roman"/>
          <w:color w:val="000000"/>
          <w:sz w:val="28"/>
          <w:szCs w:val="28"/>
          <w:lang w:eastAsia="ru-RU" w:bidi="ru-RU"/>
        </w:rPr>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r>
        <w:rPr>
          <w:rFonts w:ascii="Times New Roman" w:eastAsia="Times New Roman" w:hAnsi="Times New Roman" w:cs="Times New Roman"/>
          <w:color w:val="000000"/>
          <w:sz w:val="28"/>
          <w:szCs w:val="28"/>
          <w:lang w:eastAsia="ru-RU" w:bidi="ru-RU"/>
        </w:rPr>
        <w:t>.</w:t>
      </w:r>
    </w:p>
    <w:p w14:paraId="647E6DC1"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В</w:t>
      </w:r>
      <w:r w:rsidR="00EB571E" w:rsidRPr="00EB571E">
        <w:rPr>
          <w:rFonts w:ascii="Times New Roman" w:eastAsia="Times New Roman" w:hAnsi="Times New Roman" w:cs="Times New Roman"/>
          <w:b/>
          <w:color w:val="000000"/>
          <w:sz w:val="28"/>
          <w:szCs w:val="28"/>
          <w:lang w:eastAsia="ru-RU" w:bidi="ru-RU"/>
        </w:rPr>
        <w:t>ысота входной группы</w:t>
      </w:r>
      <w:r w:rsidR="00EB571E" w:rsidRPr="00EB571E">
        <w:rPr>
          <w:rFonts w:ascii="Times New Roman" w:eastAsia="Times New Roman" w:hAnsi="Times New Roman" w:cs="Times New Roman"/>
          <w:color w:val="000000"/>
          <w:sz w:val="28"/>
          <w:szCs w:val="28"/>
          <w:lang w:eastAsia="ru-RU" w:bidi="ru-RU"/>
        </w:rPr>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r>
        <w:rPr>
          <w:rFonts w:ascii="Times New Roman" w:eastAsia="Times New Roman" w:hAnsi="Times New Roman" w:cs="Times New Roman"/>
          <w:color w:val="000000"/>
          <w:sz w:val="28"/>
          <w:szCs w:val="28"/>
          <w:lang w:eastAsia="ru-RU" w:bidi="ru-RU"/>
        </w:rPr>
        <w:t>.</w:t>
      </w:r>
    </w:p>
    <w:p w14:paraId="7D451C51" w14:textId="6FF24D11"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енеральный план городского округа, генеральный план поселения</w:t>
      </w:r>
      <w:r w:rsidR="00EB571E" w:rsidRPr="00EB571E">
        <w:rPr>
          <w:rFonts w:ascii="Times New Roman" w:eastAsia="Times New Roman" w:hAnsi="Times New Roman" w:cs="Times New Roman"/>
          <w:color w:val="000000"/>
          <w:sz w:val="28"/>
          <w:szCs w:val="28"/>
          <w:lang w:eastAsia="ru-RU" w:bidi="ru-RU"/>
        </w:rPr>
        <w:t xml:space="preserve"> -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r>
        <w:rPr>
          <w:rFonts w:ascii="Times New Roman" w:eastAsia="Times New Roman" w:hAnsi="Times New Roman" w:cs="Times New Roman"/>
          <w:color w:val="000000"/>
          <w:sz w:val="28"/>
          <w:szCs w:val="28"/>
          <w:lang w:eastAsia="ru-RU" w:bidi="ru-RU"/>
        </w:rPr>
        <w:t>.</w:t>
      </w:r>
    </w:p>
    <w:p w14:paraId="0AF20A18"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остевые стоянки</w:t>
      </w:r>
      <w:r w:rsidR="00EB571E" w:rsidRPr="00EB571E">
        <w:rPr>
          <w:rFonts w:ascii="Times New Roman" w:eastAsia="Times New Roman" w:hAnsi="Times New Roman" w:cs="Times New Roman"/>
          <w:color w:val="000000"/>
          <w:sz w:val="28"/>
          <w:szCs w:val="28"/>
          <w:lang w:eastAsia="ru-RU" w:bidi="ru-RU"/>
        </w:rPr>
        <w:t xml:space="preserve"> – открытые площадки, предназначенные для парковки легковых автомобилей посетителей жилой зоны</w:t>
      </w:r>
      <w:r>
        <w:rPr>
          <w:rFonts w:ascii="Times New Roman" w:eastAsia="Times New Roman" w:hAnsi="Times New Roman" w:cs="Times New Roman"/>
          <w:color w:val="000000"/>
          <w:sz w:val="28"/>
          <w:szCs w:val="28"/>
          <w:lang w:eastAsia="ru-RU" w:bidi="ru-RU"/>
        </w:rPr>
        <w:t>.</w:t>
      </w:r>
    </w:p>
    <w:p w14:paraId="1E50ED79"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осударственная программа субъектов Российской Федерации</w:t>
      </w:r>
      <w:r w:rsidR="00EB571E" w:rsidRPr="00EB571E">
        <w:rPr>
          <w:rFonts w:ascii="Times New Roman" w:eastAsia="Times New Roman" w:hAnsi="Times New Roman" w:cs="Times New Roman"/>
          <w:color w:val="000000"/>
          <w:sz w:val="28"/>
          <w:szCs w:val="28"/>
          <w:lang w:eastAsia="ru-RU" w:bidi="ru-RU"/>
        </w:rPr>
        <w:t>-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а также инструментов государственной политики, обеспечивающих наиболее эффективное достижение целей и решение задач социально-экономического развития субъекта Российской Федерации.</w:t>
      </w:r>
    </w:p>
    <w:p w14:paraId="08B6FAC3"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радостроительная деятельность</w:t>
      </w:r>
      <w:r w:rsidR="00EB571E" w:rsidRPr="00EB571E">
        <w:rPr>
          <w:rFonts w:ascii="Times New Roman" w:eastAsia="Times New Roman" w:hAnsi="Times New Roman" w:cs="Times New Roman"/>
          <w:color w:val="000000"/>
          <w:sz w:val="28"/>
          <w:szCs w:val="28"/>
          <w:lang w:eastAsia="ru-RU" w:bidi="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w:t>
      </w:r>
      <w:r w:rsidR="00EB571E" w:rsidRPr="00EB571E">
        <w:rPr>
          <w:rFonts w:ascii="Times New Roman" w:eastAsia="Times New Roman" w:hAnsi="Times New Roman" w:cs="Times New Roman"/>
          <w:color w:val="000000"/>
          <w:sz w:val="28"/>
          <w:szCs w:val="28"/>
          <w:lang w:eastAsia="ru-RU" w:bidi="ru-RU"/>
        </w:rPr>
        <w:lastRenderedPageBreak/>
        <w:t>строительства, эксплуатации зданий, сооружений, благоустройства территорий.</w:t>
      </w:r>
    </w:p>
    <w:p w14:paraId="7A271891"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радостроительная документация</w:t>
      </w:r>
      <w:r w:rsidR="00EB571E" w:rsidRPr="00EB571E">
        <w:rPr>
          <w:rFonts w:ascii="Times New Roman" w:eastAsia="Times New Roman" w:hAnsi="Times New Roman" w:cs="Times New Roman"/>
          <w:color w:val="000000"/>
          <w:sz w:val="28"/>
          <w:szCs w:val="28"/>
          <w:lang w:eastAsia="ru-RU" w:bidi="ru-RU"/>
        </w:rPr>
        <w:t xml:space="preserve"> – документы территориального планирования, градостроительного зонирования, документация по планировке территории</w:t>
      </w:r>
      <w:r>
        <w:rPr>
          <w:rFonts w:ascii="Times New Roman" w:eastAsia="Times New Roman" w:hAnsi="Times New Roman" w:cs="Times New Roman"/>
          <w:color w:val="000000"/>
          <w:sz w:val="28"/>
          <w:szCs w:val="28"/>
          <w:lang w:eastAsia="ru-RU" w:bidi="ru-RU"/>
        </w:rPr>
        <w:t>.</w:t>
      </w:r>
    </w:p>
    <w:p w14:paraId="540C36B4"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радостроительное зонирование</w:t>
      </w:r>
      <w:r w:rsidR="00EB571E" w:rsidRPr="00EB571E">
        <w:rPr>
          <w:rFonts w:ascii="Times New Roman" w:eastAsia="Times New Roman" w:hAnsi="Times New Roman" w:cs="Times New Roman"/>
          <w:color w:val="000000"/>
          <w:sz w:val="28"/>
          <w:szCs w:val="28"/>
          <w:lang w:eastAsia="ru-RU" w:bidi="ru-RU"/>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r>
        <w:rPr>
          <w:rFonts w:ascii="Times New Roman" w:eastAsia="Times New Roman" w:hAnsi="Times New Roman" w:cs="Times New Roman"/>
          <w:color w:val="000000"/>
          <w:sz w:val="28"/>
          <w:szCs w:val="28"/>
          <w:lang w:eastAsia="ru-RU" w:bidi="ru-RU"/>
        </w:rPr>
        <w:t>.</w:t>
      </w:r>
    </w:p>
    <w:p w14:paraId="1CC6329C"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радостроительный регламент</w:t>
      </w:r>
      <w:r w:rsidR="00EB571E" w:rsidRPr="00EB571E">
        <w:rPr>
          <w:rFonts w:ascii="Times New Roman" w:eastAsia="Times New Roman" w:hAnsi="Times New Roman" w:cs="Times New Roman"/>
          <w:color w:val="000000"/>
          <w:sz w:val="28"/>
          <w:szCs w:val="28"/>
          <w:lang w:eastAsia="ru-RU" w:bidi="ru-RU"/>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Pr>
          <w:rFonts w:ascii="Times New Roman" w:eastAsia="Times New Roman" w:hAnsi="Times New Roman" w:cs="Times New Roman"/>
          <w:color w:val="000000"/>
          <w:sz w:val="28"/>
          <w:szCs w:val="28"/>
          <w:lang w:eastAsia="ru-RU" w:bidi="ru-RU"/>
        </w:rPr>
        <w:t>.</w:t>
      </w:r>
    </w:p>
    <w:p w14:paraId="5CA3DD0F"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радостроительная емкость (интенсивность использования, застройки) территории</w:t>
      </w:r>
      <w:r w:rsidR="00EB571E" w:rsidRPr="00EB571E">
        <w:rPr>
          <w:rFonts w:ascii="Times New Roman" w:eastAsia="Times New Roman" w:hAnsi="Times New Roman" w:cs="Times New Roman"/>
          <w:color w:val="000000"/>
          <w:sz w:val="28"/>
          <w:szCs w:val="28"/>
          <w:lang w:eastAsia="ru-RU" w:bidi="ru-RU"/>
        </w:rPr>
        <w:t xml:space="preserve"> -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5DC8BB5B"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ражданская оборона</w:t>
      </w:r>
      <w:r w:rsidR="00EB571E" w:rsidRPr="00EB571E">
        <w:rPr>
          <w:rFonts w:ascii="Times New Roman" w:eastAsia="Times New Roman" w:hAnsi="Times New Roman" w:cs="Times New Roman"/>
          <w:color w:val="000000"/>
          <w:sz w:val="28"/>
          <w:szCs w:val="28"/>
          <w:lang w:eastAsia="ru-RU" w:bidi="ru-RU"/>
        </w:rPr>
        <w:t xml:space="preserve">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w:t>
      </w:r>
      <w:r>
        <w:rPr>
          <w:rFonts w:ascii="Times New Roman" w:eastAsia="Times New Roman" w:hAnsi="Times New Roman" w:cs="Times New Roman"/>
          <w:color w:val="000000"/>
          <w:sz w:val="28"/>
          <w:szCs w:val="28"/>
          <w:lang w:eastAsia="ru-RU" w:bidi="ru-RU"/>
        </w:rPr>
        <w:t>.</w:t>
      </w:r>
    </w:p>
    <w:p w14:paraId="7264B61E"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0E6B25">
        <w:rPr>
          <w:rFonts w:ascii="Times New Roman" w:eastAsia="Times New Roman" w:hAnsi="Times New Roman" w:cs="Times New Roman"/>
          <w:b/>
          <w:bCs/>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полосы отвода железных дорог</w:t>
      </w:r>
      <w:r w:rsidR="00EB571E" w:rsidRPr="00EB571E">
        <w:rPr>
          <w:rFonts w:ascii="Times New Roman" w:eastAsia="Times New Roman" w:hAnsi="Times New Roman" w:cs="Times New Roman"/>
          <w:color w:val="000000"/>
          <w:sz w:val="28"/>
          <w:szCs w:val="28"/>
          <w:lang w:eastAsia="ru-RU" w:bidi="ru-RU"/>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r>
        <w:rPr>
          <w:rFonts w:ascii="Times New Roman" w:eastAsia="Times New Roman" w:hAnsi="Times New Roman" w:cs="Times New Roman"/>
          <w:color w:val="000000"/>
          <w:sz w:val="28"/>
          <w:szCs w:val="28"/>
          <w:lang w:eastAsia="ru-RU" w:bidi="ru-RU"/>
        </w:rPr>
        <w:t>.</w:t>
      </w:r>
    </w:p>
    <w:p w14:paraId="407726D3"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полосы отвода автомобильных дорог</w:t>
      </w:r>
      <w:r w:rsidR="00EB571E" w:rsidRPr="00EB571E">
        <w:rPr>
          <w:rFonts w:ascii="Times New Roman" w:eastAsia="Times New Roman" w:hAnsi="Times New Roman" w:cs="Times New Roman"/>
          <w:color w:val="000000"/>
          <w:sz w:val="28"/>
          <w:szCs w:val="28"/>
          <w:lang w:eastAsia="ru-RU" w:bidi="ru-RU"/>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r>
        <w:rPr>
          <w:rFonts w:ascii="Times New Roman" w:eastAsia="Times New Roman" w:hAnsi="Times New Roman" w:cs="Times New Roman"/>
          <w:color w:val="000000"/>
          <w:sz w:val="28"/>
          <w:szCs w:val="28"/>
          <w:lang w:eastAsia="ru-RU" w:bidi="ru-RU"/>
        </w:rPr>
        <w:t>.</w:t>
      </w:r>
    </w:p>
    <w:p w14:paraId="0559D69A"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lastRenderedPageBreak/>
        <w:t>Г</w:t>
      </w:r>
      <w:r w:rsidR="00EB571E" w:rsidRPr="00EB571E">
        <w:rPr>
          <w:rFonts w:ascii="Times New Roman" w:eastAsia="Times New Roman" w:hAnsi="Times New Roman" w:cs="Times New Roman"/>
          <w:b/>
          <w:color w:val="000000"/>
          <w:sz w:val="28"/>
          <w:szCs w:val="28"/>
          <w:lang w:eastAsia="ru-RU" w:bidi="ru-RU"/>
        </w:rPr>
        <w:t>раницы технических (охранных) зон инженерных сооружений и коммуникаций</w:t>
      </w:r>
      <w:r w:rsidR="00EB571E" w:rsidRPr="00EB571E">
        <w:rPr>
          <w:rFonts w:ascii="Times New Roman" w:eastAsia="Times New Roman" w:hAnsi="Times New Roman" w:cs="Times New Roman"/>
          <w:color w:val="000000"/>
          <w:sz w:val="28"/>
          <w:szCs w:val="28"/>
          <w:lang w:eastAsia="ru-RU" w:bidi="ru-RU"/>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r>
        <w:rPr>
          <w:rFonts w:ascii="Times New Roman" w:eastAsia="Times New Roman" w:hAnsi="Times New Roman" w:cs="Times New Roman"/>
          <w:color w:val="000000"/>
          <w:sz w:val="28"/>
          <w:szCs w:val="28"/>
          <w:lang w:eastAsia="ru-RU" w:bidi="ru-RU"/>
        </w:rPr>
        <w:t>.</w:t>
      </w:r>
    </w:p>
    <w:p w14:paraId="1EC224F1"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территорий памятников и ансамблей</w:t>
      </w:r>
      <w:r w:rsidR="00EB571E" w:rsidRPr="00EB571E">
        <w:rPr>
          <w:rFonts w:ascii="Times New Roman" w:eastAsia="Times New Roman" w:hAnsi="Times New Roman" w:cs="Times New Roman"/>
          <w:color w:val="000000"/>
          <w:sz w:val="28"/>
          <w:szCs w:val="28"/>
          <w:lang w:eastAsia="ru-RU" w:bidi="ru-RU"/>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r>
        <w:rPr>
          <w:rFonts w:ascii="Times New Roman" w:eastAsia="Times New Roman" w:hAnsi="Times New Roman" w:cs="Times New Roman"/>
          <w:color w:val="000000"/>
          <w:sz w:val="28"/>
          <w:szCs w:val="28"/>
          <w:lang w:eastAsia="ru-RU" w:bidi="ru-RU"/>
        </w:rPr>
        <w:t>.</w:t>
      </w:r>
    </w:p>
    <w:p w14:paraId="4A809C6B"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зон охраны объекта культурного наследия</w:t>
      </w:r>
      <w:r w:rsidR="00EB571E" w:rsidRPr="00EB571E">
        <w:rPr>
          <w:rFonts w:ascii="Times New Roman" w:eastAsia="Times New Roman" w:hAnsi="Times New Roman" w:cs="Times New Roman"/>
          <w:color w:val="000000"/>
          <w:sz w:val="28"/>
          <w:szCs w:val="28"/>
          <w:lang w:eastAsia="ru-RU" w:bidi="ru-RU"/>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r>
        <w:rPr>
          <w:rFonts w:ascii="Times New Roman" w:eastAsia="Times New Roman" w:hAnsi="Times New Roman" w:cs="Times New Roman"/>
          <w:color w:val="000000"/>
          <w:sz w:val="28"/>
          <w:szCs w:val="28"/>
          <w:lang w:eastAsia="ru-RU" w:bidi="ru-RU"/>
        </w:rPr>
        <w:t>.</w:t>
      </w:r>
    </w:p>
    <w:p w14:paraId="7ED3F71E"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охранных зон особо охраняемых природных территорий</w:t>
      </w:r>
      <w:r w:rsidR="00EB571E" w:rsidRPr="00EB571E">
        <w:rPr>
          <w:rFonts w:ascii="Times New Roman" w:eastAsia="Times New Roman" w:hAnsi="Times New Roman" w:cs="Times New Roman"/>
          <w:color w:val="000000"/>
          <w:sz w:val="28"/>
          <w:szCs w:val="28"/>
          <w:lang w:eastAsia="ru-RU" w:bidi="ru-RU"/>
        </w:rPr>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r>
        <w:rPr>
          <w:rFonts w:ascii="Times New Roman" w:eastAsia="Times New Roman" w:hAnsi="Times New Roman" w:cs="Times New Roman"/>
          <w:color w:val="000000"/>
          <w:sz w:val="28"/>
          <w:szCs w:val="28"/>
          <w:lang w:eastAsia="ru-RU" w:bidi="ru-RU"/>
        </w:rPr>
        <w:t>.</w:t>
      </w:r>
    </w:p>
    <w:p w14:paraId="59A2069B"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территорий природного комплекса Краснодарского края, не являющихся особо охраняемыми</w:t>
      </w:r>
      <w:r w:rsidR="00EB571E" w:rsidRPr="00EB571E">
        <w:rPr>
          <w:rFonts w:ascii="Times New Roman" w:eastAsia="Times New Roman" w:hAnsi="Times New Roman" w:cs="Times New Roman"/>
          <w:color w:val="000000"/>
          <w:sz w:val="28"/>
          <w:szCs w:val="28"/>
          <w:lang w:eastAsia="ru-RU" w:bidi="ru-RU"/>
        </w:rPr>
        <w:t xml:space="preserve">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r>
        <w:rPr>
          <w:rFonts w:ascii="Times New Roman" w:eastAsia="Times New Roman" w:hAnsi="Times New Roman" w:cs="Times New Roman"/>
          <w:color w:val="000000"/>
          <w:sz w:val="28"/>
          <w:szCs w:val="28"/>
          <w:lang w:eastAsia="ru-RU" w:bidi="ru-RU"/>
        </w:rPr>
        <w:t>.</w:t>
      </w:r>
    </w:p>
    <w:p w14:paraId="094E290F"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 xml:space="preserve">раницы водоохранных зон </w:t>
      </w:r>
      <w:r w:rsidR="00EB571E" w:rsidRPr="00EB571E">
        <w:rPr>
          <w:rFonts w:ascii="Times New Roman" w:eastAsia="Times New Roman" w:hAnsi="Times New Roman" w:cs="Times New Roman"/>
          <w:color w:val="000000"/>
          <w:sz w:val="28"/>
          <w:szCs w:val="28"/>
          <w:lang w:eastAsia="ru-RU" w:bidi="ru-RU"/>
        </w:rPr>
        <w:t>-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Pr>
          <w:rFonts w:ascii="Times New Roman" w:eastAsia="Times New Roman" w:hAnsi="Times New Roman" w:cs="Times New Roman"/>
          <w:color w:val="000000"/>
          <w:sz w:val="28"/>
          <w:szCs w:val="28"/>
          <w:lang w:eastAsia="ru-RU" w:bidi="ru-RU"/>
        </w:rPr>
        <w:t>.</w:t>
      </w:r>
    </w:p>
    <w:p w14:paraId="0BB77D60"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раница историко-культурного заповедника</w:t>
      </w:r>
      <w:r w:rsidR="00EB571E" w:rsidRPr="00EB571E">
        <w:rPr>
          <w:rFonts w:ascii="Times New Roman" w:eastAsia="Times New Roman" w:hAnsi="Times New Roman" w:cs="Times New Roman"/>
          <w:color w:val="000000"/>
          <w:sz w:val="28"/>
          <w:szCs w:val="28"/>
          <w:lang w:eastAsia="ru-RU" w:bidi="ru-RU"/>
        </w:rPr>
        <w:t xml:space="preserve">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r>
        <w:rPr>
          <w:rFonts w:ascii="Times New Roman" w:eastAsia="Times New Roman" w:hAnsi="Times New Roman" w:cs="Times New Roman"/>
          <w:color w:val="000000"/>
          <w:sz w:val="28"/>
          <w:szCs w:val="28"/>
          <w:lang w:eastAsia="ru-RU" w:bidi="ru-RU"/>
        </w:rPr>
        <w:t>.</w:t>
      </w:r>
    </w:p>
    <w:p w14:paraId="662112C7"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прибрежных зон (полос)</w:t>
      </w:r>
      <w:r w:rsidR="00EB571E" w:rsidRPr="00EB571E">
        <w:rPr>
          <w:rFonts w:ascii="Times New Roman" w:eastAsia="Times New Roman" w:hAnsi="Times New Roman" w:cs="Times New Roman"/>
          <w:color w:val="000000"/>
          <w:sz w:val="28"/>
          <w:szCs w:val="28"/>
          <w:lang w:eastAsia="ru-RU" w:bidi="ru-RU"/>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r>
        <w:rPr>
          <w:rFonts w:ascii="Times New Roman" w:eastAsia="Times New Roman" w:hAnsi="Times New Roman" w:cs="Times New Roman"/>
          <w:color w:val="000000"/>
          <w:sz w:val="28"/>
          <w:szCs w:val="28"/>
          <w:lang w:eastAsia="ru-RU" w:bidi="ru-RU"/>
        </w:rPr>
        <w:t>.</w:t>
      </w:r>
    </w:p>
    <w:p w14:paraId="56C117DE" w14:textId="77777777" w:rsidR="000E6B25" w:rsidRDefault="000E6B25" w:rsidP="000E6B2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 xml:space="preserve">раницы зон санитарной охраны источников питьевого </w:t>
      </w:r>
      <w:r w:rsidR="00EB571E" w:rsidRPr="00EB571E">
        <w:rPr>
          <w:rFonts w:ascii="Times New Roman" w:eastAsia="Times New Roman" w:hAnsi="Times New Roman" w:cs="Times New Roman"/>
          <w:b/>
          <w:color w:val="000000"/>
          <w:sz w:val="28"/>
          <w:szCs w:val="28"/>
          <w:lang w:eastAsia="ru-RU" w:bidi="ru-RU"/>
        </w:rPr>
        <w:lastRenderedPageBreak/>
        <w:t>водоснабжения</w:t>
      </w:r>
      <w:r w:rsidR="00EB571E" w:rsidRPr="00EB571E">
        <w:rPr>
          <w:rFonts w:ascii="Times New Roman" w:eastAsia="Times New Roman" w:hAnsi="Times New Roman" w:cs="Times New Roman"/>
          <w:color w:val="000000"/>
          <w:sz w:val="28"/>
          <w:szCs w:val="28"/>
          <w:lang w:eastAsia="ru-RU" w:bidi="ru-RU"/>
        </w:rPr>
        <w:t xml:space="preserve"> - границы зон I и II поясов, а также жесткой зоны II пояса</w:t>
      </w:r>
      <w:r>
        <w:rPr>
          <w:rFonts w:ascii="Times New Roman" w:eastAsia="Times New Roman" w:hAnsi="Times New Roman" w:cs="Times New Roman"/>
          <w:color w:val="000000"/>
          <w:sz w:val="28"/>
          <w:szCs w:val="28"/>
          <w:lang w:eastAsia="ru-RU" w:bidi="ru-RU"/>
        </w:rPr>
        <w:t>.</w:t>
      </w:r>
    </w:p>
    <w:p w14:paraId="75E69EA4" w14:textId="77777777" w:rsidR="00F129CC" w:rsidRDefault="000E6B25"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зоны I пояса санитарной охраны</w:t>
      </w:r>
      <w:r w:rsidR="00EB571E" w:rsidRPr="00EB571E">
        <w:rPr>
          <w:rFonts w:ascii="Times New Roman" w:eastAsia="Times New Roman" w:hAnsi="Times New Roman" w:cs="Times New Roman"/>
          <w:color w:val="000000"/>
          <w:sz w:val="28"/>
          <w:szCs w:val="28"/>
          <w:lang w:eastAsia="ru-RU" w:bidi="ru-RU"/>
        </w:rPr>
        <w:t xml:space="preserve">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r w:rsidR="00F129CC">
        <w:rPr>
          <w:rFonts w:ascii="Times New Roman" w:eastAsia="Times New Roman" w:hAnsi="Times New Roman" w:cs="Times New Roman"/>
          <w:color w:val="000000"/>
          <w:sz w:val="28"/>
          <w:szCs w:val="28"/>
          <w:lang w:eastAsia="ru-RU" w:bidi="ru-RU"/>
        </w:rPr>
        <w:t>.</w:t>
      </w:r>
    </w:p>
    <w:p w14:paraId="21A378D5"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зоны II пояса санитарной охраны</w:t>
      </w:r>
      <w:r w:rsidR="00EB571E" w:rsidRPr="00EB571E">
        <w:rPr>
          <w:rFonts w:ascii="Times New Roman" w:eastAsia="Times New Roman" w:hAnsi="Times New Roman" w:cs="Times New Roman"/>
          <w:color w:val="000000"/>
          <w:sz w:val="28"/>
          <w:szCs w:val="28"/>
          <w:lang w:eastAsia="ru-RU" w:bidi="ru-RU"/>
        </w:rP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r>
        <w:rPr>
          <w:rFonts w:ascii="Times New Roman" w:eastAsia="Times New Roman" w:hAnsi="Times New Roman" w:cs="Times New Roman"/>
          <w:color w:val="000000"/>
          <w:sz w:val="28"/>
          <w:szCs w:val="28"/>
          <w:lang w:eastAsia="ru-RU" w:bidi="ru-RU"/>
        </w:rPr>
        <w:t>.</w:t>
      </w:r>
    </w:p>
    <w:p w14:paraId="1ECAA566"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жесткой зоны II пояса санитарной охраны</w:t>
      </w:r>
      <w:r w:rsidR="00EB571E" w:rsidRPr="00EB571E">
        <w:rPr>
          <w:rFonts w:ascii="Times New Roman" w:eastAsia="Times New Roman" w:hAnsi="Times New Roman" w:cs="Times New Roman"/>
          <w:color w:val="000000"/>
          <w:sz w:val="28"/>
          <w:szCs w:val="28"/>
          <w:lang w:eastAsia="ru-RU" w:bidi="ru-RU"/>
        </w:rPr>
        <w:t xml:space="preserve">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r>
        <w:rPr>
          <w:rFonts w:ascii="Times New Roman" w:eastAsia="Times New Roman" w:hAnsi="Times New Roman" w:cs="Times New Roman"/>
          <w:color w:val="000000"/>
          <w:sz w:val="28"/>
          <w:szCs w:val="28"/>
          <w:lang w:eastAsia="ru-RU" w:bidi="ru-RU"/>
        </w:rPr>
        <w:t>.</w:t>
      </w:r>
    </w:p>
    <w:p w14:paraId="1BB0A747"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раницы санитарно-защитных зон</w:t>
      </w:r>
      <w:r w:rsidR="00EB571E" w:rsidRPr="00EB571E">
        <w:rPr>
          <w:rFonts w:ascii="Times New Roman" w:eastAsia="Times New Roman" w:hAnsi="Times New Roman" w:cs="Times New Roman"/>
          <w:color w:val="000000"/>
          <w:sz w:val="28"/>
          <w:szCs w:val="28"/>
          <w:lang w:eastAsia="ru-RU" w:bidi="ru-RU"/>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 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14:paraId="0C5D61DD"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Г</w:t>
      </w:r>
      <w:r w:rsidR="00EB571E" w:rsidRPr="00EB571E">
        <w:rPr>
          <w:rFonts w:ascii="Times New Roman" w:eastAsia="Times New Roman" w:hAnsi="Times New Roman" w:cs="Times New Roman"/>
          <w:b/>
          <w:color w:val="000000"/>
          <w:sz w:val="28"/>
          <w:szCs w:val="28"/>
          <w:lang w:eastAsia="ru-RU" w:bidi="ru-RU"/>
        </w:rPr>
        <w:t xml:space="preserve">ородская черта, черта </w:t>
      </w:r>
      <w:r>
        <w:rPr>
          <w:rFonts w:ascii="Times New Roman" w:eastAsia="Times New Roman" w:hAnsi="Times New Roman" w:cs="Times New Roman"/>
          <w:b/>
          <w:color w:val="000000"/>
          <w:sz w:val="28"/>
          <w:szCs w:val="28"/>
          <w:lang w:eastAsia="ru-RU" w:bidi="ru-RU"/>
        </w:rPr>
        <w:t xml:space="preserve">городского и </w:t>
      </w:r>
      <w:r w:rsidR="00EB571E" w:rsidRPr="00EB571E">
        <w:rPr>
          <w:rFonts w:ascii="Times New Roman" w:eastAsia="Times New Roman" w:hAnsi="Times New Roman" w:cs="Times New Roman"/>
          <w:b/>
          <w:color w:val="000000"/>
          <w:sz w:val="28"/>
          <w:szCs w:val="28"/>
          <w:lang w:eastAsia="ru-RU" w:bidi="ru-RU"/>
        </w:rPr>
        <w:t>сельских населенных пунктов</w:t>
      </w:r>
      <w:r w:rsidR="00EB571E" w:rsidRPr="00EB571E">
        <w:rPr>
          <w:rFonts w:ascii="Times New Roman" w:eastAsia="Times New Roman" w:hAnsi="Times New Roman" w:cs="Times New Roman"/>
          <w:color w:val="000000"/>
          <w:sz w:val="28"/>
          <w:szCs w:val="28"/>
          <w:lang w:eastAsia="ru-RU" w:bidi="ru-RU"/>
        </w:rPr>
        <w:t xml:space="preserve"> - граница населенного пункта, которая отделяет земли населенного пункта от земель иных категорий.</w:t>
      </w:r>
    </w:p>
    <w:p w14:paraId="44D45644"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Д</w:t>
      </w:r>
      <w:r w:rsidR="00EB571E" w:rsidRPr="00EB571E">
        <w:rPr>
          <w:rFonts w:ascii="Times New Roman" w:eastAsia="Times New Roman" w:hAnsi="Times New Roman" w:cs="Times New Roman"/>
          <w:b/>
          <w:color w:val="000000"/>
          <w:sz w:val="28"/>
          <w:szCs w:val="28"/>
          <w:lang w:eastAsia="ru-RU" w:bidi="ru-RU"/>
        </w:rPr>
        <w:t>ороги автомобильные общего пользования</w:t>
      </w:r>
      <w:r w:rsidR="00EB571E" w:rsidRPr="00EB571E">
        <w:rPr>
          <w:rFonts w:ascii="Times New Roman" w:eastAsia="Times New Roman" w:hAnsi="Times New Roman" w:cs="Times New Roman"/>
          <w:color w:val="000000"/>
          <w:sz w:val="28"/>
          <w:szCs w:val="28"/>
          <w:lang w:eastAsia="ru-RU" w:bidi="ru-RU"/>
        </w:rPr>
        <w:t xml:space="preserve"> - автомобильные дороги, предназначенные для движения транспортных средств неограниченного круга лиц.</w:t>
      </w:r>
    </w:p>
    <w:p w14:paraId="2857C177"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Д</w:t>
      </w:r>
      <w:r w:rsidR="00EB571E" w:rsidRPr="00EB571E">
        <w:rPr>
          <w:rFonts w:ascii="Times New Roman" w:eastAsia="Times New Roman" w:hAnsi="Times New Roman" w:cs="Times New Roman"/>
          <w:b/>
          <w:color w:val="000000"/>
          <w:sz w:val="28"/>
          <w:szCs w:val="28"/>
          <w:lang w:eastAsia="ru-RU" w:bidi="ru-RU"/>
        </w:rPr>
        <w:t>окументы стратегического планирования Российской Федерации</w:t>
      </w:r>
      <w:r w:rsidR="00EB571E" w:rsidRPr="00EB571E">
        <w:rPr>
          <w:rFonts w:ascii="Times New Roman" w:eastAsia="Times New Roman" w:hAnsi="Times New Roman" w:cs="Times New Roman"/>
          <w:color w:val="000000"/>
          <w:sz w:val="28"/>
          <w:szCs w:val="28"/>
          <w:lang w:eastAsia="ru-RU" w:bidi="ru-RU"/>
        </w:rPr>
        <w:t xml:space="preserve"> - документы, определяющие развитие определенной сферы или отрасли экономики, и могут быть основой для разработки государственных программ Российской Федерации, государственных программ субъектов Российской Федерации, схем территориального планирования Российской Федерации, а также плановых и программно-целевых документов государственных корпораций, государственных компаний и акционерных обществ с государственным участием.</w:t>
      </w:r>
    </w:p>
    <w:p w14:paraId="53D174B2"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Ж</w:t>
      </w:r>
      <w:r w:rsidR="00EB571E" w:rsidRPr="00EB571E">
        <w:rPr>
          <w:rFonts w:ascii="Times New Roman" w:eastAsia="Times New Roman" w:hAnsi="Times New Roman" w:cs="Times New Roman"/>
          <w:b/>
          <w:color w:val="000000"/>
          <w:sz w:val="28"/>
          <w:szCs w:val="28"/>
          <w:lang w:eastAsia="ru-RU" w:bidi="ru-RU"/>
        </w:rPr>
        <w:t>илые зоны –</w:t>
      </w:r>
      <w:r w:rsidR="00EB571E" w:rsidRPr="00EB571E">
        <w:rPr>
          <w:rFonts w:ascii="Times New Roman" w:eastAsia="Times New Roman" w:hAnsi="Times New Roman" w:cs="Times New Roman"/>
          <w:color w:val="000000"/>
          <w:sz w:val="28"/>
          <w:szCs w:val="28"/>
          <w:lang w:eastAsia="ru-RU" w:bidi="ru-RU"/>
        </w:rPr>
        <w:t xml:space="preserve"> зона застройки, на территории которой размещаются или планируются к размещению жилые помещения различного вида и обеспечивается проживание в них. К жилой застройке относятся здания (помещения в них), предназначенные для проживания человека, за исключением зданий (помещений), используемых:</w:t>
      </w:r>
    </w:p>
    <w:p w14:paraId="63BBADC9" w14:textId="77777777" w:rsidR="00F129CC" w:rsidRDefault="00EB571E"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lastRenderedPageBreak/>
        <w:t>- с целью извлечения предпринимательской выгоды из предоставления жилого помещения для временного проживания (гостиницы, дома отдыха);</w:t>
      </w:r>
    </w:p>
    <w:p w14:paraId="3FA7B8B3" w14:textId="77777777" w:rsidR="00F129CC" w:rsidRDefault="00EB571E"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691F3286" w14:textId="77777777" w:rsidR="00F129CC" w:rsidRDefault="00EB571E"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 как способ обеспечения непрерывности производства (вахтовые помещения, служебные жилые помещения на производственных объектах);</w:t>
      </w:r>
    </w:p>
    <w:p w14:paraId="31360691" w14:textId="77777777" w:rsidR="00F129CC" w:rsidRDefault="00EB571E"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 как способ обеспечения деятельности режимного учреждения (казармы, караульные помещения, места лишения свободы, содержания под стражей)</w:t>
      </w:r>
    </w:p>
    <w:p w14:paraId="614B542B" w14:textId="77777777" w:rsidR="00F129CC" w:rsidRDefault="00EB571E"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 жилой район - структурный элемент селитебной территории</w:t>
      </w:r>
      <w:r w:rsidR="00F129CC">
        <w:rPr>
          <w:rFonts w:ascii="Times New Roman" w:eastAsia="Times New Roman" w:hAnsi="Times New Roman" w:cs="Times New Roman"/>
          <w:color w:val="000000"/>
          <w:sz w:val="28"/>
          <w:szCs w:val="28"/>
          <w:lang w:eastAsia="ru-RU" w:bidi="ru-RU"/>
        </w:rPr>
        <w:t>.</w:t>
      </w:r>
    </w:p>
    <w:p w14:paraId="0B9D8277"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емельный участок</w:t>
      </w:r>
      <w:r w:rsidR="00EB571E" w:rsidRPr="00EB571E">
        <w:rPr>
          <w:rFonts w:ascii="Times New Roman" w:eastAsia="Times New Roman" w:hAnsi="Times New Roman" w:cs="Times New Roman"/>
          <w:color w:val="000000"/>
          <w:sz w:val="28"/>
          <w:szCs w:val="28"/>
          <w:lang w:eastAsia="ru-RU" w:bidi="ru-RU"/>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r>
        <w:rPr>
          <w:rFonts w:ascii="Times New Roman" w:eastAsia="Times New Roman" w:hAnsi="Times New Roman" w:cs="Times New Roman"/>
          <w:color w:val="000000"/>
          <w:sz w:val="28"/>
          <w:szCs w:val="28"/>
          <w:lang w:eastAsia="ru-RU" w:bidi="ru-RU"/>
        </w:rPr>
        <w:t>.</w:t>
      </w:r>
    </w:p>
    <w:p w14:paraId="29EA9F5A"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она застройки</w:t>
      </w:r>
      <w:r w:rsidR="00EB571E" w:rsidRPr="00EB571E">
        <w:rPr>
          <w:rFonts w:ascii="Times New Roman" w:eastAsia="Times New Roman" w:hAnsi="Times New Roman" w:cs="Times New Roman"/>
          <w:color w:val="000000"/>
          <w:sz w:val="28"/>
          <w:szCs w:val="28"/>
          <w:lang w:eastAsia="ru-RU" w:bidi="ru-RU"/>
        </w:rPr>
        <w:t xml:space="preserve"> – функциональная или территориальная зона, на территории которой размещаются, или планируются к размещению объекты капитального строительства</w:t>
      </w:r>
      <w:r>
        <w:rPr>
          <w:rFonts w:ascii="Times New Roman" w:eastAsia="Times New Roman" w:hAnsi="Times New Roman" w:cs="Times New Roman"/>
          <w:color w:val="000000"/>
          <w:sz w:val="28"/>
          <w:szCs w:val="28"/>
          <w:lang w:eastAsia="ru-RU" w:bidi="ru-RU"/>
        </w:rPr>
        <w:t>.</w:t>
      </w:r>
    </w:p>
    <w:p w14:paraId="4CDC1571"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оны застройки индивидуальными жилыми домами</w:t>
      </w:r>
      <w:r w:rsidR="00EB571E" w:rsidRPr="00EB571E">
        <w:rPr>
          <w:rFonts w:ascii="Times New Roman" w:eastAsia="Times New Roman" w:hAnsi="Times New Roman" w:cs="Times New Roman"/>
          <w:color w:val="000000"/>
          <w:sz w:val="28"/>
          <w:szCs w:val="28"/>
          <w:lang w:eastAsia="ru-RU" w:bidi="ru-RU"/>
        </w:rPr>
        <w:t xml:space="preserve"> – зоны для размещения индивидуальных жилых домов не выше трех надземных этажей с участками, предназначенных для постоянного проживания одной семьи, а также объектов социального и культурно-бытового обслуживания населения, иного назначения, необходимых для создания условий для развития зоны</w:t>
      </w:r>
      <w:r>
        <w:rPr>
          <w:rFonts w:ascii="Times New Roman" w:eastAsia="Times New Roman" w:hAnsi="Times New Roman" w:cs="Times New Roman"/>
          <w:color w:val="000000"/>
          <w:sz w:val="28"/>
          <w:szCs w:val="28"/>
          <w:lang w:eastAsia="ru-RU" w:bidi="ru-RU"/>
        </w:rPr>
        <w:t>.</w:t>
      </w:r>
    </w:p>
    <w:p w14:paraId="06F89DD0"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оны малоэтажной многоквартирной жилой застройки</w:t>
      </w:r>
      <w:r w:rsidR="00EB571E" w:rsidRPr="00EB571E">
        <w:rPr>
          <w:rFonts w:ascii="Times New Roman" w:eastAsia="Times New Roman" w:hAnsi="Times New Roman" w:cs="Times New Roman"/>
          <w:color w:val="000000"/>
          <w:sz w:val="28"/>
          <w:szCs w:val="28"/>
          <w:lang w:eastAsia="ru-RU" w:bidi="ru-RU"/>
        </w:rPr>
        <w:t xml:space="preserve"> – зоны для размещения малоэтажных многоквартирных жилых домов, пригодных для проживания, высотой до 4 этажей, включая мансардный, а также объектов социального и культурно-бытового обслуживания населения, иного назначения, необходимых для создания условий для развития зоны</w:t>
      </w:r>
      <w:r>
        <w:rPr>
          <w:rFonts w:ascii="Times New Roman" w:eastAsia="Times New Roman" w:hAnsi="Times New Roman" w:cs="Times New Roman"/>
          <w:color w:val="000000"/>
          <w:sz w:val="28"/>
          <w:szCs w:val="28"/>
          <w:lang w:eastAsia="ru-RU" w:bidi="ru-RU"/>
        </w:rPr>
        <w:t>.</w:t>
      </w:r>
    </w:p>
    <w:p w14:paraId="3D42FC23"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оны среднеэтажной жилой застройки</w:t>
      </w:r>
      <w:r w:rsidR="00EB571E" w:rsidRPr="00EB571E">
        <w:rPr>
          <w:rFonts w:ascii="Times New Roman" w:eastAsia="Times New Roman" w:hAnsi="Times New Roman" w:cs="Times New Roman"/>
          <w:color w:val="000000"/>
          <w:sz w:val="28"/>
          <w:szCs w:val="28"/>
          <w:lang w:eastAsia="ru-RU" w:bidi="ru-RU"/>
        </w:rPr>
        <w:t xml:space="preserve"> – зоны для размещения среднеэтажных (5–8 этажей)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r>
        <w:rPr>
          <w:rFonts w:ascii="Times New Roman" w:eastAsia="Times New Roman" w:hAnsi="Times New Roman" w:cs="Times New Roman"/>
          <w:color w:val="000000"/>
          <w:sz w:val="28"/>
          <w:szCs w:val="28"/>
          <w:lang w:eastAsia="ru-RU" w:bidi="ru-RU"/>
        </w:rPr>
        <w:t>.</w:t>
      </w:r>
    </w:p>
    <w:p w14:paraId="4EB09DFB"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оны многоэтажной жилой застройки</w:t>
      </w:r>
      <w:r w:rsidR="00EB571E" w:rsidRPr="00EB571E">
        <w:rPr>
          <w:rFonts w:ascii="Times New Roman" w:eastAsia="Times New Roman" w:hAnsi="Times New Roman" w:cs="Times New Roman"/>
          <w:color w:val="000000"/>
          <w:sz w:val="28"/>
          <w:szCs w:val="28"/>
          <w:lang w:eastAsia="ru-RU" w:bidi="ru-RU"/>
        </w:rPr>
        <w:t xml:space="preserve"> – зоны для размещения многоэтажных (9 этажей и выше)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r>
        <w:rPr>
          <w:rFonts w:ascii="Times New Roman" w:eastAsia="Times New Roman" w:hAnsi="Times New Roman" w:cs="Times New Roman"/>
          <w:color w:val="000000"/>
          <w:sz w:val="28"/>
          <w:szCs w:val="28"/>
          <w:lang w:eastAsia="ru-RU" w:bidi="ru-RU"/>
        </w:rPr>
        <w:t>.</w:t>
      </w:r>
    </w:p>
    <w:p w14:paraId="270796C3"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З</w:t>
      </w:r>
      <w:r w:rsidR="00EB571E" w:rsidRPr="00EB571E">
        <w:rPr>
          <w:rFonts w:ascii="Times New Roman" w:eastAsia="Times New Roman" w:hAnsi="Times New Roman" w:cs="Times New Roman"/>
          <w:b/>
          <w:color w:val="000000"/>
          <w:sz w:val="28"/>
          <w:szCs w:val="28"/>
          <w:lang w:eastAsia="ru-RU" w:bidi="ru-RU"/>
        </w:rPr>
        <w:t>оны с особыми условиями использования территорий</w:t>
      </w:r>
      <w:r w:rsidR="00EB571E" w:rsidRPr="00EB571E">
        <w:rPr>
          <w:rFonts w:ascii="Times New Roman" w:eastAsia="Times New Roman" w:hAnsi="Times New Roman" w:cs="Times New Roman"/>
          <w:color w:val="000000"/>
          <w:sz w:val="28"/>
          <w:szCs w:val="28"/>
          <w:lang w:eastAsia="ru-RU" w:bidi="ru-RU"/>
        </w:rPr>
        <w:t xml:space="preserve">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w:t>
      </w:r>
      <w:r w:rsidR="00EB571E" w:rsidRPr="00EB571E">
        <w:rPr>
          <w:rFonts w:ascii="Times New Roman" w:eastAsia="Times New Roman" w:hAnsi="Times New Roman" w:cs="Times New Roman"/>
          <w:color w:val="000000"/>
          <w:sz w:val="28"/>
          <w:szCs w:val="28"/>
          <w:lang w:eastAsia="ru-RU" w:bidi="ru-RU"/>
        </w:rPr>
        <w:lastRenderedPageBreak/>
        <w:t>территория, иные зоны, устанавливаемые в соответствии с законодательством Российской Федерации</w:t>
      </w:r>
      <w:r>
        <w:rPr>
          <w:rFonts w:ascii="Times New Roman" w:eastAsia="Times New Roman" w:hAnsi="Times New Roman" w:cs="Times New Roman"/>
          <w:color w:val="000000"/>
          <w:sz w:val="28"/>
          <w:szCs w:val="28"/>
          <w:lang w:eastAsia="ru-RU" w:bidi="ru-RU"/>
        </w:rPr>
        <w:t>.</w:t>
      </w:r>
    </w:p>
    <w:p w14:paraId="374366A4" w14:textId="77777777" w:rsidR="00F129CC" w:rsidRDefault="00F129CC" w:rsidP="00F129CC">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И</w:t>
      </w:r>
      <w:r w:rsidR="00EB571E" w:rsidRPr="00EB571E">
        <w:rPr>
          <w:rFonts w:ascii="Times New Roman" w:eastAsia="Times New Roman" w:hAnsi="Times New Roman" w:cs="Times New Roman"/>
          <w:b/>
          <w:color w:val="000000"/>
          <w:sz w:val="28"/>
          <w:szCs w:val="28"/>
          <w:lang w:eastAsia="ru-RU" w:bidi="ru-RU"/>
        </w:rPr>
        <w:t>ндивидуальный жилой дом</w:t>
      </w:r>
      <w:r w:rsidR="00EB571E" w:rsidRPr="00EB571E">
        <w:rPr>
          <w:rFonts w:ascii="Times New Roman" w:eastAsia="Times New Roman" w:hAnsi="Times New Roman" w:cs="Times New Roman"/>
          <w:color w:val="000000"/>
          <w:sz w:val="28"/>
          <w:szCs w:val="28"/>
          <w:lang w:eastAsia="ru-RU" w:bidi="ru-RU"/>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Pr>
          <w:rFonts w:ascii="Times New Roman" w:eastAsia="Times New Roman" w:hAnsi="Times New Roman" w:cs="Times New Roman"/>
          <w:color w:val="000000"/>
          <w:sz w:val="28"/>
          <w:szCs w:val="28"/>
          <w:lang w:eastAsia="ru-RU" w:bidi="ru-RU"/>
        </w:rPr>
        <w:t>.</w:t>
      </w:r>
    </w:p>
    <w:p w14:paraId="4108840C"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И</w:t>
      </w:r>
      <w:r w:rsidR="00EB571E" w:rsidRPr="00EB571E">
        <w:rPr>
          <w:rFonts w:ascii="Times New Roman" w:eastAsia="Times New Roman" w:hAnsi="Times New Roman" w:cs="Times New Roman"/>
          <w:b/>
          <w:color w:val="000000"/>
          <w:sz w:val="28"/>
          <w:szCs w:val="28"/>
          <w:lang w:eastAsia="ru-RU" w:bidi="ru-RU"/>
        </w:rPr>
        <w:t xml:space="preserve">нженерно-технические мероприятия гражданской обороны и предупреждения чрезвычайных ситуаций (ИТМ ГОЧС) </w:t>
      </w:r>
      <w:r w:rsidR="00EB571E" w:rsidRPr="00EB571E">
        <w:rPr>
          <w:rFonts w:ascii="Times New Roman" w:eastAsia="Times New Roman" w:hAnsi="Times New Roman" w:cs="Times New Roman"/>
          <w:color w:val="000000"/>
          <w:sz w:val="28"/>
          <w:szCs w:val="28"/>
          <w:lang w:eastAsia="ru-RU" w:bidi="ru-RU"/>
        </w:rPr>
        <w:t>– совокупность реализуемых проектных решений, направленных на защиту населения и снижение возможных потерь и разрушений от воздействия средств нападения противника, подготовку объектов и отраслей экономики к работе в военное время, а также на создание условий для проведения аварийно-спасательных и других неотложных работ</w:t>
      </w:r>
      <w:r w:rsidR="0090215F">
        <w:rPr>
          <w:rFonts w:ascii="Times New Roman" w:eastAsia="Times New Roman" w:hAnsi="Times New Roman" w:cs="Times New Roman"/>
          <w:color w:val="000000"/>
          <w:sz w:val="28"/>
          <w:szCs w:val="28"/>
          <w:lang w:eastAsia="ru-RU" w:bidi="ru-RU"/>
        </w:rPr>
        <w:t>.</w:t>
      </w:r>
    </w:p>
    <w:p w14:paraId="5D72D521"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И</w:t>
      </w:r>
      <w:r w:rsidR="00EB571E" w:rsidRPr="00EB571E">
        <w:rPr>
          <w:rFonts w:ascii="Times New Roman" w:eastAsia="Times New Roman" w:hAnsi="Times New Roman" w:cs="Times New Roman"/>
          <w:b/>
          <w:color w:val="000000"/>
          <w:sz w:val="28"/>
          <w:szCs w:val="28"/>
          <w:lang w:eastAsia="ru-RU" w:bidi="ru-RU"/>
        </w:rPr>
        <w:t>сторическое поселение</w:t>
      </w:r>
      <w:r w:rsidR="00EB571E" w:rsidRPr="00EB571E">
        <w:rPr>
          <w:rFonts w:ascii="Times New Roman" w:eastAsia="Times New Roman" w:hAnsi="Times New Roman" w:cs="Times New Roman"/>
          <w:color w:val="000000"/>
          <w:sz w:val="28"/>
          <w:szCs w:val="28"/>
          <w:lang w:eastAsia="ru-RU" w:bidi="ru-RU"/>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14:paraId="5CCEEB7A"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И</w:t>
      </w:r>
      <w:r w:rsidR="00EB571E" w:rsidRPr="00EB571E">
        <w:rPr>
          <w:rFonts w:ascii="Times New Roman" w:eastAsia="Times New Roman" w:hAnsi="Times New Roman" w:cs="Times New Roman"/>
          <w:b/>
          <w:color w:val="000000"/>
          <w:sz w:val="28"/>
          <w:szCs w:val="28"/>
          <w:lang w:eastAsia="ru-RU" w:bidi="ru-RU"/>
        </w:rPr>
        <w:t>нформационная модель объекта капитального строительства (далее - информационная модель)</w:t>
      </w:r>
      <w:r w:rsidR="00EB571E" w:rsidRPr="00EB571E">
        <w:rPr>
          <w:rFonts w:ascii="Times New Roman" w:eastAsia="Times New Roman" w:hAnsi="Times New Roman" w:cs="Times New Roman"/>
          <w:color w:val="000000"/>
          <w:sz w:val="28"/>
          <w:szCs w:val="28"/>
          <w:lang w:eastAsia="ru-RU" w:bidi="ru-RU"/>
        </w:rPr>
        <w:t xml:space="preserve">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r w:rsidR="0090215F">
        <w:rPr>
          <w:rFonts w:ascii="Times New Roman" w:eastAsia="Times New Roman" w:hAnsi="Times New Roman" w:cs="Times New Roman"/>
          <w:color w:val="000000"/>
          <w:sz w:val="28"/>
          <w:szCs w:val="28"/>
          <w:lang w:eastAsia="ru-RU" w:bidi="ru-RU"/>
        </w:rPr>
        <w:t>.</w:t>
      </w:r>
    </w:p>
    <w:p w14:paraId="4D8BD069"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И</w:t>
      </w:r>
      <w:r w:rsidR="00EB571E" w:rsidRPr="00EB571E">
        <w:rPr>
          <w:rFonts w:ascii="Times New Roman" w:eastAsia="Times New Roman" w:hAnsi="Times New Roman" w:cs="Times New Roman"/>
          <w:b/>
          <w:color w:val="000000"/>
          <w:sz w:val="28"/>
          <w:szCs w:val="28"/>
          <w:lang w:eastAsia="ru-RU" w:bidi="ru-RU"/>
        </w:rPr>
        <w:t xml:space="preserve">нфраструктура </w:t>
      </w:r>
      <w:r w:rsidR="00EB571E" w:rsidRPr="00EB571E">
        <w:rPr>
          <w:rFonts w:ascii="Times New Roman" w:eastAsia="Times New Roman" w:hAnsi="Times New Roman" w:cs="Times New Roman"/>
          <w:color w:val="000000"/>
          <w:sz w:val="28"/>
          <w:szCs w:val="28"/>
          <w:lang w:eastAsia="ru-RU" w:bidi="ru-RU"/>
        </w:rPr>
        <w:t>- совокупность предприятий, учреждений, систем управления, связи и т. п., обеспечивающая деятельность общества или какой- либо ее отдельной сферы.</w:t>
      </w:r>
    </w:p>
    <w:p w14:paraId="079D3627" w14:textId="06B79D48"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 xml:space="preserve">вартал </w:t>
      </w:r>
      <w:r w:rsidR="00EB571E" w:rsidRPr="00EB571E">
        <w:rPr>
          <w:rFonts w:ascii="Times New Roman" w:eastAsia="Times New Roman" w:hAnsi="Times New Roman" w:cs="Times New Roman"/>
          <w:color w:val="000000"/>
          <w:sz w:val="28"/>
          <w:szCs w:val="28"/>
          <w:lang w:eastAsia="ru-RU" w:bidi="ru-RU"/>
        </w:rPr>
        <w:t>– элемент планировочной структуры в границах красных линий, ограниченный магистральными или жилыми улицами</w:t>
      </w:r>
      <w:r w:rsidR="0090215F">
        <w:rPr>
          <w:rFonts w:ascii="Times New Roman" w:eastAsia="Times New Roman" w:hAnsi="Times New Roman" w:cs="Times New Roman"/>
          <w:color w:val="000000"/>
          <w:sz w:val="28"/>
          <w:szCs w:val="28"/>
          <w:lang w:eastAsia="ru-RU" w:bidi="ru-RU"/>
        </w:rPr>
        <w:t>.</w:t>
      </w:r>
    </w:p>
    <w:p w14:paraId="5B1ABB0D"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вартал сохраняемой застрой</w:t>
      </w:r>
      <w:r w:rsidR="00EB571E" w:rsidRPr="00EB571E">
        <w:rPr>
          <w:rFonts w:ascii="Times New Roman" w:eastAsia="Times New Roman" w:hAnsi="Times New Roman" w:cs="Times New Roman"/>
          <w:color w:val="000000"/>
          <w:sz w:val="28"/>
          <w:szCs w:val="28"/>
          <w:lang w:eastAsia="ru-RU" w:bidi="ru-RU"/>
        </w:rPr>
        <w:t>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r w:rsidR="0090215F">
        <w:rPr>
          <w:rFonts w:ascii="Times New Roman" w:eastAsia="Times New Roman" w:hAnsi="Times New Roman" w:cs="Times New Roman"/>
          <w:color w:val="000000"/>
          <w:sz w:val="28"/>
          <w:szCs w:val="28"/>
          <w:lang w:eastAsia="ru-RU" w:bidi="ru-RU"/>
        </w:rPr>
        <w:t>.</w:t>
      </w:r>
    </w:p>
    <w:p w14:paraId="09265897"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оличество этажей</w:t>
      </w:r>
      <w:r w:rsidR="00EB571E" w:rsidRPr="00EB571E">
        <w:rPr>
          <w:rFonts w:ascii="Times New Roman" w:eastAsia="Times New Roman" w:hAnsi="Times New Roman" w:cs="Times New Roman"/>
          <w:color w:val="000000"/>
          <w:sz w:val="28"/>
          <w:szCs w:val="28"/>
          <w:lang w:eastAsia="ru-RU" w:bidi="ru-RU"/>
        </w:rPr>
        <w:t xml:space="preserve"> – параметр застройки, равный числу всех этажей здания, включая подземный, подвальный, цокольный, надземный, технический, мансардный и т. д.</w:t>
      </w:r>
    </w:p>
    <w:p w14:paraId="4A0B335F"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омплексное развитие территорий</w:t>
      </w:r>
      <w:r w:rsidR="00EB571E" w:rsidRPr="00EB571E">
        <w:rPr>
          <w:rFonts w:ascii="Times New Roman" w:eastAsia="Times New Roman" w:hAnsi="Times New Roman" w:cs="Times New Roman"/>
          <w:color w:val="000000"/>
          <w:sz w:val="28"/>
          <w:szCs w:val="28"/>
          <w:lang w:eastAsia="ru-RU" w:bidi="ru-RU"/>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Комплексное развитие территорий осуществляется в соответствии </w:t>
      </w:r>
      <w:r w:rsidR="00EB571E" w:rsidRPr="00EB571E">
        <w:rPr>
          <w:rFonts w:ascii="Times New Roman" w:eastAsia="Times New Roman" w:hAnsi="Times New Roman" w:cs="Times New Roman"/>
          <w:color w:val="000000"/>
          <w:sz w:val="28"/>
          <w:szCs w:val="28"/>
          <w:lang w:eastAsia="ru-RU" w:bidi="ru-RU"/>
        </w:rPr>
        <w:lastRenderedPageBreak/>
        <w:t>с договором о комплексном развитии территорий</w:t>
      </w:r>
      <w:r w:rsidR="0090215F">
        <w:rPr>
          <w:rFonts w:ascii="Times New Roman" w:eastAsia="Times New Roman" w:hAnsi="Times New Roman" w:cs="Times New Roman"/>
          <w:color w:val="000000"/>
          <w:sz w:val="28"/>
          <w:szCs w:val="28"/>
          <w:lang w:eastAsia="ru-RU" w:bidi="ru-RU"/>
        </w:rPr>
        <w:t>.</w:t>
      </w:r>
    </w:p>
    <w:p w14:paraId="2BD242F2"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онечная станция городского общественного пассажирского транспорта</w:t>
      </w:r>
      <w:r w:rsidR="00EB571E" w:rsidRPr="00EB571E">
        <w:rPr>
          <w:rFonts w:ascii="Times New Roman" w:eastAsia="Times New Roman" w:hAnsi="Times New Roman" w:cs="Times New Roman"/>
          <w:color w:val="000000"/>
          <w:sz w:val="28"/>
          <w:szCs w:val="28"/>
          <w:lang w:eastAsia="ru-RU" w:bidi="ru-RU"/>
        </w:rPr>
        <w:t xml:space="preserve"> – конечный пункт маршрута (маршрутов), имеющий в составе отстойно-разворотную площадку для приема, обгона, отстоя и технического обслуживания подвижного состава, а также служебные санитарно-бытовые помещения для водителей и линейных работников</w:t>
      </w:r>
      <w:r w:rsidR="0090215F">
        <w:rPr>
          <w:rFonts w:ascii="Times New Roman" w:eastAsia="Times New Roman" w:hAnsi="Times New Roman" w:cs="Times New Roman"/>
          <w:color w:val="000000"/>
          <w:sz w:val="28"/>
          <w:szCs w:val="28"/>
          <w:lang w:eastAsia="ru-RU" w:bidi="ru-RU"/>
        </w:rPr>
        <w:t>.</w:t>
      </w:r>
    </w:p>
    <w:p w14:paraId="59FB59C5"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ооперированные стоянк</w:t>
      </w:r>
      <w:r w:rsidR="00EB571E" w:rsidRPr="00EB571E">
        <w:rPr>
          <w:rFonts w:ascii="Times New Roman" w:eastAsia="Times New Roman" w:hAnsi="Times New Roman" w:cs="Times New Roman"/>
          <w:color w:val="000000"/>
          <w:sz w:val="28"/>
          <w:szCs w:val="28"/>
          <w:lang w:eastAsia="ru-RU" w:bidi="ru-RU"/>
        </w:rPr>
        <w:t>и – стоянки для обслуживания групп объектов, размещаемые с увеличенными радиусами пешеходной доступности</w:t>
      </w:r>
      <w:r w:rsidR="0090215F">
        <w:rPr>
          <w:rFonts w:ascii="Times New Roman" w:eastAsia="Times New Roman" w:hAnsi="Times New Roman" w:cs="Times New Roman"/>
          <w:color w:val="000000"/>
          <w:sz w:val="28"/>
          <w:szCs w:val="28"/>
          <w:lang w:eastAsia="ru-RU" w:bidi="ru-RU"/>
        </w:rPr>
        <w:t>.</w:t>
      </w:r>
    </w:p>
    <w:p w14:paraId="4783E216"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К</w:t>
      </w:r>
      <w:r w:rsidR="00EB571E" w:rsidRPr="00EB571E">
        <w:rPr>
          <w:rFonts w:ascii="Times New Roman" w:eastAsia="Times New Roman" w:hAnsi="Times New Roman" w:cs="Times New Roman"/>
          <w:b/>
          <w:color w:val="000000"/>
          <w:sz w:val="28"/>
          <w:szCs w:val="28"/>
          <w:lang w:eastAsia="ru-RU" w:bidi="ru-RU"/>
        </w:rPr>
        <w:t>расные линии</w:t>
      </w:r>
      <w:r w:rsidR="00EB571E" w:rsidRPr="00EB571E">
        <w:rPr>
          <w:rFonts w:ascii="Times New Roman" w:eastAsia="Times New Roman" w:hAnsi="Times New Roman" w:cs="Times New Roman"/>
          <w:color w:val="000000"/>
          <w:sz w:val="28"/>
          <w:szCs w:val="28"/>
          <w:lang w:eastAsia="ru-RU" w:bidi="ru-RU"/>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0090215F">
        <w:rPr>
          <w:rFonts w:ascii="Times New Roman" w:eastAsia="Times New Roman" w:hAnsi="Times New Roman" w:cs="Times New Roman"/>
          <w:color w:val="000000"/>
          <w:sz w:val="28"/>
          <w:szCs w:val="28"/>
          <w:lang w:eastAsia="ru-RU" w:bidi="ru-RU"/>
        </w:rPr>
        <w:t>.</w:t>
      </w:r>
    </w:p>
    <w:p w14:paraId="1526C6A6"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Л</w:t>
      </w:r>
      <w:r w:rsidR="00EB571E" w:rsidRPr="00EB571E">
        <w:rPr>
          <w:rFonts w:ascii="Times New Roman" w:eastAsia="Times New Roman" w:hAnsi="Times New Roman" w:cs="Times New Roman"/>
          <w:b/>
          <w:color w:val="000000"/>
          <w:sz w:val="28"/>
          <w:szCs w:val="28"/>
          <w:lang w:eastAsia="ru-RU" w:bidi="ru-RU"/>
        </w:rPr>
        <w:t xml:space="preserve">инии застройки </w:t>
      </w:r>
      <w:r w:rsidR="00EB571E" w:rsidRPr="00EB571E">
        <w:rPr>
          <w:rFonts w:ascii="Times New Roman" w:eastAsia="Times New Roman" w:hAnsi="Times New Roman" w:cs="Times New Roman"/>
          <w:color w:val="000000"/>
          <w:sz w:val="28"/>
          <w:szCs w:val="28"/>
          <w:lang w:eastAsia="ru-RU" w:bidi="ru-RU"/>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r w:rsidR="0090215F">
        <w:rPr>
          <w:rFonts w:ascii="Times New Roman" w:eastAsia="Times New Roman" w:hAnsi="Times New Roman" w:cs="Times New Roman"/>
          <w:color w:val="000000"/>
          <w:sz w:val="28"/>
          <w:szCs w:val="28"/>
          <w:lang w:eastAsia="ru-RU" w:bidi="ru-RU"/>
        </w:rPr>
        <w:t>.</w:t>
      </w:r>
    </w:p>
    <w:p w14:paraId="5E1DEF23"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Л</w:t>
      </w:r>
      <w:r w:rsidR="00EB571E" w:rsidRPr="00EB571E">
        <w:rPr>
          <w:rFonts w:ascii="Times New Roman" w:eastAsia="Times New Roman" w:hAnsi="Times New Roman" w:cs="Times New Roman"/>
          <w:b/>
          <w:color w:val="000000"/>
          <w:sz w:val="28"/>
          <w:szCs w:val="28"/>
          <w:lang w:eastAsia="ru-RU" w:bidi="ru-RU"/>
        </w:rPr>
        <w:t>инейные объекты</w:t>
      </w:r>
      <w:r w:rsidR="00EB571E" w:rsidRPr="00EB571E">
        <w:rPr>
          <w:rFonts w:ascii="Times New Roman" w:eastAsia="Times New Roman" w:hAnsi="Times New Roman" w:cs="Times New Roman"/>
          <w:color w:val="000000"/>
          <w:sz w:val="28"/>
          <w:szCs w:val="28"/>
          <w:lang w:eastAsia="ru-RU" w:bidi="ru-RU"/>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0090215F">
        <w:rPr>
          <w:rFonts w:ascii="Times New Roman" w:eastAsia="Times New Roman" w:hAnsi="Times New Roman" w:cs="Times New Roman"/>
          <w:color w:val="000000"/>
          <w:sz w:val="28"/>
          <w:szCs w:val="28"/>
          <w:lang w:eastAsia="ru-RU" w:bidi="ru-RU"/>
        </w:rPr>
        <w:t>.</w:t>
      </w:r>
    </w:p>
    <w:p w14:paraId="528FEE01"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агистральная улично-дорожная сеть</w:t>
      </w:r>
      <w:r w:rsidR="00EB571E" w:rsidRPr="00EB571E">
        <w:rPr>
          <w:rFonts w:ascii="Times New Roman" w:eastAsia="Times New Roman" w:hAnsi="Times New Roman" w:cs="Times New Roman"/>
          <w:color w:val="000000"/>
          <w:sz w:val="28"/>
          <w:szCs w:val="28"/>
          <w:lang w:eastAsia="ru-RU" w:bidi="ru-RU"/>
        </w:rPr>
        <w:t xml:space="preserve"> – сеть магистральных улиц и дорог общего пользования с регулируемым движением транспорта</w:t>
      </w:r>
      <w:r w:rsidR="0090215F">
        <w:rPr>
          <w:rFonts w:ascii="Times New Roman" w:eastAsia="Times New Roman" w:hAnsi="Times New Roman" w:cs="Times New Roman"/>
          <w:color w:val="000000"/>
          <w:sz w:val="28"/>
          <w:szCs w:val="28"/>
          <w:lang w:eastAsia="ru-RU" w:bidi="ru-RU"/>
        </w:rPr>
        <w:t>.</w:t>
      </w:r>
    </w:p>
    <w:p w14:paraId="7FF56AC8"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аксимальный процент застройки в границах земельного участка</w:t>
      </w:r>
      <w:r w:rsidR="00EB571E" w:rsidRPr="00EB571E">
        <w:rPr>
          <w:rFonts w:ascii="Times New Roman" w:eastAsia="Times New Roman" w:hAnsi="Times New Roman" w:cs="Times New Roman"/>
          <w:color w:val="000000"/>
          <w:sz w:val="28"/>
          <w:szCs w:val="28"/>
          <w:lang w:eastAsia="ru-RU" w:bidi="ru-RU"/>
        </w:rPr>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0090215F">
        <w:rPr>
          <w:rFonts w:ascii="Times New Roman" w:eastAsia="Times New Roman" w:hAnsi="Times New Roman" w:cs="Times New Roman"/>
          <w:color w:val="000000"/>
          <w:sz w:val="28"/>
          <w:szCs w:val="28"/>
          <w:lang w:eastAsia="ru-RU" w:bidi="ru-RU"/>
        </w:rPr>
        <w:t>.</w:t>
      </w:r>
    </w:p>
    <w:p w14:paraId="5B9E8941"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аломобильные группы населения</w:t>
      </w:r>
      <w:r w:rsidR="00EB571E" w:rsidRPr="00EB571E">
        <w:rPr>
          <w:rFonts w:ascii="Times New Roman" w:eastAsia="Times New Roman" w:hAnsi="Times New Roman" w:cs="Times New Roman"/>
          <w:color w:val="000000"/>
          <w:sz w:val="28"/>
          <w:szCs w:val="28"/>
          <w:lang w:eastAsia="ru-RU" w:bidi="ru-RU"/>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r w:rsidR="0090215F">
        <w:rPr>
          <w:rFonts w:ascii="Times New Roman" w:eastAsia="Times New Roman" w:hAnsi="Times New Roman" w:cs="Times New Roman"/>
          <w:color w:val="000000"/>
          <w:sz w:val="28"/>
          <w:szCs w:val="28"/>
          <w:lang w:eastAsia="ru-RU" w:bidi="ru-RU"/>
        </w:rPr>
        <w:t>.</w:t>
      </w:r>
    </w:p>
    <w:p w14:paraId="7173E3C8"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аршрут общественного пассажирского транспорта</w:t>
      </w:r>
      <w:r w:rsidR="00EB571E" w:rsidRPr="00EB571E">
        <w:rPr>
          <w:rFonts w:ascii="Times New Roman" w:eastAsia="Times New Roman" w:hAnsi="Times New Roman" w:cs="Times New Roman"/>
          <w:color w:val="000000"/>
          <w:sz w:val="28"/>
          <w:szCs w:val="28"/>
          <w:lang w:eastAsia="ru-RU" w:bidi="ru-RU"/>
        </w:rPr>
        <w:t xml:space="preserve"> – базовый элемент маршрутной сети. Он представляет собой намеченный или установленный путь следования, порядок прохождения пути транспортным средством</w:t>
      </w:r>
      <w:r w:rsidR="0090215F">
        <w:rPr>
          <w:rFonts w:ascii="Times New Roman" w:eastAsia="Times New Roman" w:hAnsi="Times New Roman" w:cs="Times New Roman"/>
          <w:color w:val="000000"/>
          <w:sz w:val="28"/>
          <w:szCs w:val="28"/>
          <w:lang w:eastAsia="ru-RU" w:bidi="ru-RU"/>
        </w:rPr>
        <w:t>.</w:t>
      </w:r>
    </w:p>
    <w:p w14:paraId="1A9DBDCF"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аршрутная сеть общественного пассажирского транспорта</w:t>
      </w:r>
      <w:r w:rsidR="00EB571E" w:rsidRPr="00EB571E">
        <w:rPr>
          <w:rFonts w:ascii="Times New Roman" w:eastAsia="Times New Roman" w:hAnsi="Times New Roman" w:cs="Times New Roman"/>
          <w:color w:val="000000"/>
          <w:sz w:val="28"/>
          <w:szCs w:val="28"/>
          <w:lang w:eastAsia="ru-RU" w:bidi="ru-RU"/>
        </w:rPr>
        <w:t xml:space="preserve"> – совокупность маршрутов регулярных перевозок общественного пассажирского транспорта, предназначенных для осуществления перевозок пассажиров и багажа по расписаниям путей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 для конкретного транспортного предприятия, группы предприятий, или зоны транспортного обслуживания</w:t>
      </w:r>
      <w:r w:rsidR="0090215F">
        <w:rPr>
          <w:rFonts w:ascii="Times New Roman" w:eastAsia="Times New Roman" w:hAnsi="Times New Roman" w:cs="Times New Roman"/>
          <w:color w:val="000000"/>
          <w:sz w:val="28"/>
          <w:szCs w:val="28"/>
          <w:lang w:eastAsia="ru-RU" w:bidi="ru-RU"/>
        </w:rPr>
        <w:t>.</w:t>
      </w:r>
    </w:p>
    <w:p w14:paraId="7039F234"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 xml:space="preserve">ашино-место </w:t>
      </w:r>
      <w:r w:rsidR="00EB571E" w:rsidRPr="00EB571E">
        <w:rPr>
          <w:rFonts w:ascii="Times New Roman" w:eastAsia="Times New Roman" w:hAnsi="Times New Roman" w:cs="Times New Roman"/>
          <w:color w:val="000000"/>
          <w:sz w:val="28"/>
          <w:szCs w:val="28"/>
          <w:lang w:eastAsia="ru-RU" w:bidi="ru-RU"/>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w:t>
      </w:r>
      <w:r w:rsidR="00EB571E" w:rsidRPr="00EB571E">
        <w:rPr>
          <w:rFonts w:ascii="Times New Roman" w:eastAsia="Times New Roman" w:hAnsi="Times New Roman" w:cs="Times New Roman"/>
          <w:color w:val="000000"/>
          <w:sz w:val="28"/>
          <w:szCs w:val="28"/>
          <w:lang w:eastAsia="ru-RU" w:bidi="ru-RU"/>
        </w:rPr>
        <w:lastRenderedPageBreak/>
        <w:t>или иной ограждающей конструкцией и границы которой описаны в установленном законодательством о государственном кадастровом учете порядке</w:t>
      </w:r>
      <w:r w:rsidR="0090215F">
        <w:rPr>
          <w:rFonts w:ascii="Times New Roman" w:eastAsia="Times New Roman" w:hAnsi="Times New Roman" w:cs="Times New Roman"/>
          <w:color w:val="000000"/>
          <w:sz w:val="28"/>
          <w:szCs w:val="28"/>
          <w:lang w:eastAsia="ru-RU" w:bidi="ru-RU"/>
        </w:rPr>
        <w:t>.</w:t>
      </w:r>
    </w:p>
    <w:p w14:paraId="078EB13D"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есто временного хранения</w:t>
      </w:r>
      <w:r w:rsidR="00EB571E" w:rsidRPr="00EB571E">
        <w:rPr>
          <w:rFonts w:ascii="Times New Roman" w:eastAsia="Times New Roman" w:hAnsi="Times New Roman" w:cs="Times New Roman"/>
          <w:color w:val="000000"/>
          <w:sz w:val="28"/>
          <w:szCs w:val="28"/>
          <w:lang w:eastAsia="ru-RU" w:bidi="ru-RU"/>
        </w:rPr>
        <w:t xml:space="preserve"> – место хранения легкового индивидуального автотранспорта, принадлежащего лицам, прибывающим по трудовым, культурно-бытовым целям или с целью посещения жилых зон</w:t>
      </w:r>
      <w:r w:rsidR="0090215F">
        <w:rPr>
          <w:rFonts w:ascii="Times New Roman" w:eastAsia="Times New Roman" w:hAnsi="Times New Roman" w:cs="Times New Roman"/>
          <w:color w:val="000000"/>
          <w:sz w:val="28"/>
          <w:szCs w:val="28"/>
          <w:lang w:eastAsia="ru-RU" w:bidi="ru-RU"/>
        </w:rPr>
        <w:t>.</w:t>
      </w:r>
    </w:p>
    <w:p w14:paraId="52C54255"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есто для стоянки (размещения) индивидуального автотранспорта</w:t>
      </w:r>
      <w:r w:rsidR="00EB571E" w:rsidRPr="00EB571E">
        <w:rPr>
          <w:rFonts w:ascii="Times New Roman" w:eastAsia="Times New Roman" w:hAnsi="Times New Roman" w:cs="Times New Roman"/>
          <w:color w:val="000000"/>
          <w:sz w:val="28"/>
          <w:szCs w:val="28"/>
          <w:lang w:eastAsia="ru-RU" w:bidi="ru-RU"/>
        </w:rPr>
        <w:t xml:space="preserve"> –парковка (парковочное место, машиноместо), общее количество которых обеспечивает достижение расчетного показателя минимально допустимого уровня обеспеченности населения местами для стоянки (размещения) легкового индивидуального автотранспорта</w:t>
      </w:r>
      <w:r w:rsidR="0090215F">
        <w:rPr>
          <w:rFonts w:ascii="Times New Roman" w:eastAsia="Times New Roman" w:hAnsi="Times New Roman" w:cs="Times New Roman"/>
          <w:color w:val="000000"/>
          <w:sz w:val="28"/>
          <w:szCs w:val="28"/>
          <w:lang w:eastAsia="ru-RU" w:bidi="ru-RU"/>
        </w:rPr>
        <w:t>.</w:t>
      </w:r>
    </w:p>
    <w:p w14:paraId="633D13AC"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есто постоянного хранения</w:t>
      </w:r>
      <w:r w:rsidR="00EB571E" w:rsidRPr="00EB571E">
        <w:rPr>
          <w:rFonts w:ascii="Times New Roman" w:eastAsia="Times New Roman" w:hAnsi="Times New Roman" w:cs="Times New Roman"/>
          <w:color w:val="000000"/>
          <w:sz w:val="28"/>
          <w:szCs w:val="28"/>
          <w:lang w:eastAsia="ru-RU" w:bidi="ru-RU"/>
        </w:rPr>
        <w:t xml:space="preserve"> – место хранения легкового индивидуального автотранспорта, принадлежащего постоянно проживающему населению</w:t>
      </w:r>
      <w:r w:rsidR="0090215F">
        <w:rPr>
          <w:rFonts w:ascii="Times New Roman" w:eastAsia="Times New Roman" w:hAnsi="Times New Roman" w:cs="Times New Roman"/>
          <w:color w:val="000000"/>
          <w:sz w:val="28"/>
          <w:szCs w:val="28"/>
          <w:lang w:eastAsia="ru-RU" w:bidi="ru-RU"/>
        </w:rPr>
        <w:t>.</w:t>
      </w:r>
    </w:p>
    <w:p w14:paraId="4F2C1B41" w14:textId="77777777" w:rsidR="0090215F" w:rsidRDefault="00F129CC" w:rsidP="0090215F">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еста приложения труда</w:t>
      </w:r>
      <w:r w:rsidR="00EB571E" w:rsidRPr="00EB571E">
        <w:rPr>
          <w:rFonts w:ascii="Times New Roman" w:eastAsia="Times New Roman" w:hAnsi="Times New Roman" w:cs="Times New Roman"/>
          <w:color w:val="000000"/>
          <w:sz w:val="28"/>
          <w:szCs w:val="28"/>
          <w:lang w:eastAsia="ru-RU" w:bidi="ru-RU"/>
        </w:rPr>
        <w:t xml:space="preserve"> - совокупность рабочих мест</w:t>
      </w:r>
      <w:r w:rsidR="0090215F">
        <w:rPr>
          <w:rFonts w:ascii="Times New Roman" w:eastAsia="Times New Roman" w:hAnsi="Times New Roman" w:cs="Times New Roman"/>
          <w:color w:val="000000"/>
          <w:sz w:val="28"/>
          <w:szCs w:val="28"/>
          <w:lang w:eastAsia="ru-RU" w:bidi="ru-RU"/>
        </w:rPr>
        <w:t>.</w:t>
      </w:r>
    </w:p>
    <w:p w14:paraId="3CBC919E"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икрорайон</w:t>
      </w:r>
      <w:r w:rsidR="00EB571E" w:rsidRPr="00EB571E">
        <w:rPr>
          <w:rFonts w:ascii="Times New Roman" w:eastAsia="Times New Roman" w:hAnsi="Times New Roman" w:cs="Times New Roman"/>
          <w:color w:val="000000"/>
          <w:sz w:val="28"/>
          <w:szCs w:val="28"/>
          <w:lang w:eastAsia="ru-RU" w:bidi="ru-RU"/>
        </w:rPr>
        <w:t xml:space="preserve"> – элемент планировочной структуры, не расчлененный магистральными улицами и дорогами в границах красных линий улично-дорожной сети, естественными природными границами и иными обоснованными границами</w:t>
      </w:r>
      <w:r w:rsidR="00E971F4">
        <w:rPr>
          <w:rFonts w:ascii="Times New Roman" w:eastAsia="Times New Roman" w:hAnsi="Times New Roman" w:cs="Times New Roman"/>
          <w:color w:val="000000"/>
          <w:sz w:val="28"/>
          <w:szCs w:val="28"/>
          <w:lang w:eastAsia="ru-RU" w:bidi="ru-RU"/>
        </w:rPr>
        <w:t>.</w:t>
      </w:r>
    </w:p>
    <w:p w14:paraId="11F927A1"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инимальный (максимальный) расчетный показатель</w:t>
      </w:r>
      <w:r w:rsidR="00EB571E" w:rsidRPr="00EB571E">
        <w:rPr>
          <w:rFonts w:ascii="Times New Roman" w:eastAsia="Times New Roman" w:hAnsi="Times New Roman" w:cs="Times New Roman"/>
          <w:color w:val="000000"/>
          <w:sz w:val="28"/>
          <w:szCs w:val="28"/>
          <w:lang w:eastAsia="ru-RU" w:bidi="ru-RU"/>
        </w:rPr>
        <w:t xml:space="preserve"> -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r w:rsidR="00E971F4">
        <w:rPr>
          <w:rFonts w:ascii="Times New Roman" w:eastAsia="Times New Roman" w:hAnsi="Times New Roman" w:cs="Times New Roman"/>
          <w:color w:val="000000"/>
          <w:sz w:val="28"/>
          <w:szCs w:val="28"/>
          <w:lang w:eastAsia="ru-RU" w:bidi="ru-RU"/>
        </w:rPr>
        <w:t>.</w:t>
      </w:r>
    </w:p>
    <w:p w14:paraId="7A2231D2"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униципальное образование</w:t>
      </w:r>
      <w:r w:rsidR="00EB571E" w:rsidRPr="00EB571E">
        <w:rPr>
          <w:rFonts w:ascii="Times New Roman" w:eastAsia="Times New Roman" w:hAnsi="Times New Roman" w:cs="Times New Roman"/>
          <w:color w:val="000000"/>
          <w:sz w:val="28"/>
          <w:szCs w:val="28"/>
          <w:lang w:eastAsia="ru-RU" w:bidi="ru-RU"/>
        </w:rPr>
        <w:t xml:space="preserve"> - городское или сельское поселение, муниципальный район</w:t>
      </w:r>
      <w:r w:rsidR="00E971F4">
        <w:rPr>
          <w:rFonts w:ascii="Times New Roman" w:eastAsia="Times New Roman" w:hAnsi="Times New Roman" w:cs="Times New Roman"/>
          <w:color w:val="000000"/>
          <w:sz w:val="28"/>
          <w:szCs w:val="28"/>
          <w:lang w:eastAsia="ru-RU" w:bidi="ru-RU"/>
        </w:rPr>
        <w:t>.</w:t>
      </w:r>
    </w:p>
    <w:p w14:paraId="3351F265"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униципальный общественный пассажирский транспорт</w:t>
      </w:r>
      <w:r w:rsidR="00EB571E" w:rsidRPr="00EB571E">
        <w:rPr>
          <w:rFonts w:ascii="Times New Roman" w:eastAsia="Times New Roman" w:hAnsi="Times New Roman" w:cs="Times New Roman"/>
          <w:color w:val="000000"/>
          <w:sz w:val="28"/>
          <w:szCs w:val="28"/>
          <w:lang w:eastAsia="ru-RU" w:bidi="ru-RU"/>
        </w:rPr>
        <w:t xml:space="preserve"> – общественный пассажирский транспорт, обеспечивающий перевозки пассажиров внутри муниципального образования. Управление и ответственность за функционирование муниципального общественного транспорта лежит на муниципальных органах власти.</w:t>
      </w:r>
    </w:p>
    <w:p w14:paraId="6FA06B61" w14:textId="3458DB54"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М</w:t>
      </w:r>
      <w:r w:rsidR="00EB571E" w:rsidRPr="00EB571E">
        <w:rPr>
          <w:rFonts w:ascii="Times New Roman" w:eastAsia="Times New Roman" w:hAnsi="Times New Roman" w:cs="Times New Roman"/>
          <w:b/>
          <w:color w:val="000000"/>
          <w:sz w:val="28"/>
          <w:szCs w:val="28"/>
          <w:lang w:eastAsia="ru-RU" w:bidi="ru-RU"/>
        </w:rPr>
        <w:t>униципальный район</w:t>
      </w:r>
      <w:r w:rsidR="00EB571E" w:rsidRPr="00EB571E">
        <w:rPr>
          <w:rFonts w:ascii="Times New Roman" w:eastAsia="Times New Roman" w:hAnsi="Times New Roman" w:cs="Times New Roman"/>
          <w:color w:val="000000"/>
          <w:sz w:val="28"/>
          <w:szCs w:val="28"/>
          <w:lang w:eastAsia="ru-RU" w:bidi="ru-RU"/>
        </w:rPr>
        <w:t xml:space="preserve"> - несколько поселений</w:t>
      </w:r>
      <w:r w:rsidR="00EA06F0">
        <w:rPr>
          <w:rFonts w:ascii="Times New Roman" w:eastAsia="Times New Roman" w:hAnsi="Times New Roman" w:cs="Times New Roman"/>
          <w:color w:val="000000"/>
          <w:sz w:val="28"/>
          <w:szCs w:val="28"/>
          <w:lang w:eastAsia="ru-RU" w:bidi="ru-RU"/>
        </w:rPr>
        <w:t>,</w:t>
      </w:r>
      <w:r w:rsidR="00EB571E" w:rsidRPr="00EB571E">
        <w:rPr>
          <w:rFonts w:ascii="Times New Roman" w:eastAsia="Times New Roman" w:hAnsi="Times New Roman" w:cs="Times New Roman"/>
          <w:color w:val="000000"/>
          <w:sz w:val="28"/>
          <w:szCs w:val="28"/>
          <w:lang w:eastAsia="ru-RU" w:bidi="ru-RU"/>
        </w:rPr>
        <w:t xml:space="preserve"> объединенных общей территорией, в границах которой местное самоуправление осуществляется в целях решения вопросов местного значения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r w:rsidR="00E971F4">
        <w:rPr>
          <w:rFonts w:ascii="Times New Roman" w:eastAsia="Times New Roman" w:hAnsi="Times New Roman" w:cs="Times New Roman"/>
          <w:color w:val="000000"/>
          <w:sz w:val="28"/>
          <w:szCs w:val="28"/>
          <w:lang w:eastAsia="ru-RU" w:bidi="ru-RU"/>
        </w:rPr>
        <w:t>.</w:t>
      </w:r>
    </w:p>
    <w:p w14:paraId="484A7A8B"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Н</w:t>
      </w:r>
      <w:r w:rsidR="00EB571E" w:rsidRPr="00EB571E">
        <w:rPr>
          <w:rFonts w:ascii="Times New Roman" w:eastAsia="Times New Roman" w:hAnsi="Times New Roman" w:cs="Times New Roman"/>
          <w:b/>
          <w:color w:val="000000"/>
          <w:sz w:val="28"/>
          <w:szCs w:val="28"/>
          <w:lang w:eastAsia="ru-RU" w:bidi="ru-RU"/>
        </w:rPr>
        <w:t>екапитальные строения, сооружения</w:t>
      </w:r>
      <w:r w:rsidR="00EB571E" w:rsidRPr="00EB571E">
        <w:rPr>
          <w:rFonts w:ascii="Times New Roman" w:eastAsia="Times New Roman" w:hAnsi="Times New Roman" w:cs="Times New Roman"/>
          <w:color w:val="000000"/>
          <w:sz w:val="28"/>
          <w:szCs w:val="28"/>
          <w:lang w:eastAsia="ru-RU" w:bidi="ru-RU"/>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r w:rsidR="00E971F4">
        <w:rPr>
          <w:rFonts w:ascii="Times New Roman" w:eastAsia="Times New Roman" w:hAnsi="Times New Roman" w:cs="Times New Roman"/>
          <w:color w:val="000000"/>
          <w:sz w:val="28"/>
          <w:szCs w:val="28"/>
          <w:lang w:eastAsia="ru-RU" w:bidi="ru-RU"/>
        </w:rPr>
        <w:t>.</w:t>
      </w:r>
    </w:p>
    <w:p w14:paraId="093A955A"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Н</w:t>
      </w:r>
      <w:r w:rsidR="00EB571E" w:rsidRPr="00EB571E">
        <w:rPr>
          <w:rFonts w:ascii="Times New Roman" w:eastAsia="Times New Roman" w:hAnsi="Times New Roman" w:cs="Times New Roman"/>
          <w:b/>
          <w:color w:val="000000"/>
          <w:sz w:val="28"/>
          <w:szCs w:val="28"/>
          <w:lang w:eastAsia="ru-RU" w:bidi="ru-RU"/>
        </w:rPr>
        <w:t>аселенный пункт</w:t>
      </w:r>
      <w:r w:rsidR="00EB571E" w:rsidRPr="00EB571E">
        <w:rPr>
          <w:rFonts w:ascii="Times New Roman" w:eastAsia="Times New Roman" w:hAnsi="Times New Roman" w:cs="Times New Roman"/>
          <w:color w:val="000000"/>
          <w:sz w:val="28"/>
          <w:szCs w:val="28"/>
          <w:lang w:eastAsia="ru-RU" w:bidi="ru-RU"/>
        </w:rPr>
        <w:t xml:space="preserve"> — компактно заселенная обособленная территория </w:t>
      </w:r>
      <w:r w:rsidR="00EB571E" w:rsidRPr="00EB571E">
        <w:rPr>
          <w:rFonts w:ascii="Times New Roman" w:eastAsia="Times New Roman" w:hAnsi="Times New Roman" w:cs="Times New Roman"/>
          <w:color w:val="000000"/>
          <w:sz w:val="28"/>
          <w:szCs w:val="28"/>
          <w:lang w:eastAsia="ru-RU" w:bidi="ru-RU"/>
        </w:rPr>
        <w:lastRenderedPageBreak/>
        <w:t>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r w:rsidR="00E971F4">
        <w:rPr>
          <w:rFonts w:ascii="Times New Roman" w:eastAsia="Times New Roman" w:hAnsi="Times New Roman" w:cs="Times New Roman"/>
          <w:color w:val="000000"/>
          <w:sz w:val="28"/>
          <w:szCs w:val="28"/>
          <w:lang w:eastAsia="ru-RU" w:bidi="ru-RU"/>
        </w:rPr>
        <w:t>.</w:t>
      </w:r>
    </w:p>
    <w:p w14:paraId="746D8AA3"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Н</w:t>
      </w:r>
      <w:r w:rsidR="00EB571E" w:rsidRPr="00EB571E">
        <w:rPr>
          <w:rFonts w:ascii="Times New Roman" w:eastAsia="Times New Roman" w:hAnsi="Times New Roman" w:cs="Times New Roman"/>
          <w:b/>
          <w:color w:val="000000"/>
          <w:sz w:val="28"/>
          <w:szCs w:val="28"/>
          <w:lang w:eastAsia="ru-RU" w:bidi="ru-RU"/>
        </w:rPr>
        <w:t>адземная автостоянка закрытого типа</w:t>
      </w:r>
      <w:r w:rsidR="00EB571E" w:rsidRPr="00EB571E">
        <w:rPr>
          <w:rFonts w:ascii="Times New Roman" w:eastAsia="Times New Roman" w:hAnsi="Times New Roman" w:cs="Times New Roman"/>
          <w:color w:val="000000"/>
          <w:sz w:val="28"/>
          <w:szCs w:val="28"/>
          <w:lang w:eastAsia="ru-RU" w:bidi="ru-RU"/>
        </w:rPr>
        <w:t xml:space="preserve"> - автостоянка с наружными стеновыми ограждениями (гаражи, гаражи-стоянки, гаражные комплексы)</w:t>
      </w:r>
      <w:r w:rsidR="00E971F4">
        <w:rPr>
          <w:rFonts w:ascii="Times New Roman" w:eastAsia="Times New Roman" w:hAnsi="Times New Roman" w:cs="Times New Roman"/>
          <w:color w:val="000000"/>
          <w:sz w:val="28"/>
          <w:szCs w:val="28"/>
          <w:lang w:eastAsia="ru-RU" w:bidi="ru-RU"/>
        </w:rPr>
        <w:t>.</w:t>
      </w:r>
    </w:p>
    <w:p w14:paraId="696B925A"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Н</w:t>
      </w:r>
      <w:r w:rsidR="00EB571E" w:rsidRPr="00EB571E">
        <w:rPr>
          <w:rFonts w:ascii="Times New Roman" w:eastAsia="Times New Roman" w:hAnsi="Times New Roman" w:cs="Times New Roman"/>
          <w:b/>
          <w:color w:val="000000"/>
          <w:sz w:val="28"/>
          <w:szCs w:val="28"/>
          <w:lang w:eastAsia="ru-RU" w:bidi="ru-RU"/>
        </w:rPr>
        <w:t>емоторизованный транспорт</w:t>
      </w:r>
      <w:r w:rsidR="00EB571E" w:rsidRPr="00EB571E">
        <w:rPr>
          <w:rFonts w:ascii="Times New Roman" w:eastAsia="Times New Roman" w:hAnsi="Times New Roman" w:cs="Times New Roman"/>
          <w:color w:val="000000"/>
          <w:sz w:val="28"/>
          <w:szCs w:val="28"/>
          <w:lang w:eastAsia="ru-RU" w:bidi="ru-RU"/>
        </w:rPr>
        <w:t xml:space="preserve"> – движение лёгких индивидуальных транспортных средств (средств индивидуальной мобильности), осуществляемое за счет мускульной силы человека или электрических двигателей</w:t>
      </w:r>
      <w:r w:rsidR="00E971F4">
        <w:rPr>
          <w:rFonts w:ascii="Times New Roman" w:eastAsia="Times New Roman" w:hAnsi="Times New Roman" w:cs="Times New Roman"/>
          <w:color w:val="000000"/>
          <w:sz w:val="28"/>
          <w:szCs w:val="28"/>
          <w:lang w:eastAsia="ru-RU" w:bidi="ru-RU"/>
        </w:rPr>
        <w:t>.</w:t>
      </w:r>
    </w:p>
    <w:p w14:paraId="517E78F5"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Н</w:t>
      </w:r>
      <w:r w:rsidR="00EB571E" w:rsidRPr="00EB571E">
        <w:rPr>
          <w:rFonts w:ascii="Times New Roman" w:eastAsia="Times New Roman" w:hAnsi="Times New Roman" w:cs="Times New Roman"/>
          <w:b/>
          <w:color w:val="000000"/>
          <w:sz w:val="28"/>
          <w:szCs w:val="28"/>
          <w:lang w:eastAsia="ru-RU" w:bidi="ru-RU"/>
        </w:rPr>
        <w:t>орма озеленения</w:t>
      </w:r>
      <w:r w:rsidR="00EB571E" w:rsidRPr="00EB571E">
        <w:rPr>
          <w:rFonts w:ascii="Times New Roman" w:eastAsia="Times New Roman" w:hAnsi="Times New Roman" w:cs="Times New Roman"/>
          <w:color w:val="000000"/>
          <w:sz w:val="28"/>
          <w:szCs w:val="28"/>
          <w:lang w:eastAsia="ru-RU" w:bidi="ru-RU"/>
        </w:rPr>
        <w:t xml:space="preserve"> - площадь озелененных территорий общего пользования, приходящаяся на одного жителя</w:t>
      </w:r>
      <w:r w:rsidR="00E971F4">
        <w:rPr>
          <w:rFonts w:ascii="Times New Roman" w:eastAsia="Times New Roman" w:hAnsi="Times New Roman" w:cs="Times New Roman"/>
          <w:color w:val="000000"/>
          <w:sz w:val="28"/>
          <w:szCs w:val="28"/>
          <w:lang w:eastAsia="ru-RU" w:bidi="ru-RU"/>
        </w:rPr>
        <w:t>.</w:t>
      </w:r>
    </w:p>
    <w:p w14:paraId="22DD7E98"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Н</w:t>
      </w:r>
      <w:r w:rsidR="00EB571E" w:rsidRPr="00EB571E">
        <w:rPr>
          <w:rFonts w:ascii="Times New Roman" w:eastAsia="Times New Roman" w:hAnsi="Times New Roman" w:cs="Times New Roman"/>
          <w:b/>
          <w:color w:val="000000"/>
          <w:sz w:val="28"/>
          <w:szCs w:val="28"/>
          <w:lang w:eastAsia="ru-RU" w:bidi="ru-RU"/>
        </w:rPr>
        <w:t>ормативы градостроительного проектирования</w:t>
      </w:r>
      <w:r w:rsidR="00EB571E" w:rsidRPr="00EB571E">
        <w:rPr>
          <w:rFonts w:ascii="Times New Roman" w:eastAsia="Times New Roman" w:hAnsi="Times New Roman" w:cs="Times New Roman"/>
          <w:color w:val="000000"/>
          <w:sz w:val="28"/>
          <w:szCs w:val="28"/>
          <w:lang w:eastAsia="ru-RU" w:bidi="ru-RU"/>
        </w:rPr>
        <w:t xml:space="preserve"> - совокупность 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r w:rsidR="00E971F4">
        <w:rPr>
          <w:rFonts w:ascii="Times New Roman" w:eastAsia="Times New Roman" w:hAnsi="Times New Roman" w:cs="Times New Roman"/>
          <w:color w:val="000000"/>
          <w:sz w:val="28"/>
          <w:szCs w:val="28"/>
          <w:lang w:eastAsia="ru-RU" w:bidi="ru-RU"/>
        </w:rPr>
        <w:t>.</w:t>
      </w:r>
    </w:p>
    <w:p w14:paraId="25895342"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бласть нормирования</w:t>
      </w:r>
      <w:r w:rsidR="00EB571E" w:rsidRPr="00EB571E">
        <w:rPr>
          <w:rFonts w:ascii="Times New Roman" w:eastAsia="Times New Roman" w:hAnsi="Times New Roman" w:cs="Times New Roman"/>
          <w:color w:val="000000"/>
          <w:sz w:val="28"/>
          <w:szCs w:val="28"/>
          <w:lang w:eastAsia="ru-RU" w:bidi="ru-RU"/>
        </w:rPr>
        <w:t xml:space="preserve"> - область экономической деятельности, в которой определяются виды объектов регионального и местного значения для отображения в </w:t>
      </w:r>
      <w:r w:rsidR="00E971F4">
        <w:rPr>
          <w:rFonts w:ascii="Times New Roman" w:eastAsia="Times New Roman" w:hAnsi="Times New Roman" w:cs="Times New Roman"/>
          <w:color w:val="000000"/>
          <w:sz w:val="28"/>
          <w:szCs w:val="28"/>
          <w:lang w:eastAsia="ru-RU" w:bidi="ru-RU"/>
        </w:rPr>
        <w:t>документах территориального планирования</w:t>
      </w:r>
      <w:r w:rsidR="00EB571E" w:rsidRPr="00EB571E">
        <w:rPr>
          <w:rFonts w:ascii="Times New Roman" w:eastAsia="Times New Roman" w:hAnsi="Times New Roman" w:cs="Times New Roman"/>
          <w:color w:val="000000"/>
          <w:sz w:val="28"/>
          <w:szCs w:val="28"/>
          <w:lang w:eastAsia="ru-RU" w:bidi="ru-RU"/>
        </w:rPr>
        <w:t xml:space="preserve"> субъектов Российской Федерации и муниципальных образований в соответствии с </w:t>
      </w:r>
      <w:r w:rsidR="00E971F4">
        <w:rPr>
          <w:rFonts w:ascii="Times New Roman" w:eastAsia="Times New Roman" w:hAnsi="Times New Roman" w:cs="Times New Roman"/>
          <w:color w:val="000000"/>
          <w:sz w:val="28"/>
          <w:szCs w:val="28"/>
          <w:lang w:eastAsia="ru-RU" w:bidi="ru-RU"/>
        </w:rPr>
        <w:t>Градостроительным кодексом Российской Федерации.</w:t>
      </w:r>
    </w:p>
    <w:p w14:paraId="39AD7D58"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бщественный транспорт</w:t>
      </w:r>
      <w:r w:rsidR="00EB571E" w:rsidRPr="00EB571E">
        <w:rPr>
          <w:rFonts w:ascii="Times New Roman" w:eastAsia="Times New Roman" w:hAnsi="Times New Roman" w:cs="Times New Roman"/>
          <w:color w:val="000000"/>
          <w:sz w:val="28"/>
          <w:szCs w:val="28"/>
          <w:lang w:eastAsia="ru-RU" w:bidi="ru-RU"/>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4EEDF14A"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бщественный пассажирский транспорт (ОПТ)</w:t>
      </w:r>
      <w:r w:rsidR="00EB571E" w:rsidRPr="00EB571E">
        <w:rPr>
          <w:rFonts w:ascii="Times New Roman" w:eastAsia="Times New Roman" w:hAnsi="Times New Roman" w:cs="Times New Roman"/>
          <w:color w:val="000000"/>
          <w:sz w:val="28"/>
          <w:szCs w:val="28"/>
          <w:lang w:eastAsia="ru-RU" w:bidi="ru-RU"/>
        </w:rPr>
        <w:t xml:space="preserve"> – транспортная система, за функционирование которой несет полную или частичную ответственность орган государственной власти. Общественный пассажирский транспорт – это транспорт, которым может пользоваться неограниченный круг людей</w:t>
      </w:r>
      <w:r w:rsidR="00E971F4">
        <w:rPr>
          <w:rFonts w:ascii="Times New Roman" w:eastAsia="Times New Roman" w:hAnsi="Times New Roman" w:cs="Times New Roman"/>
          <w:color w:val="000000"/>
          <w:sz w:val="28"/>
          <w:szCs w:val="28"/>
          <w:lang w:eastAsia="ru-RU" w:bidi="ru-RU"/>
        </w:rPr>
        <w:t>.</w:t>
      </w:r>
    </w:p>
    <w:p w14:paraId="09740DAA"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бъект капитального строительства</w:t>
      </w:r>
      <w:r w:rsidR="00EB571E" w:rsidRPr="00EB571E">
        <w:rPr>
          <w:rFonts w:ascii="Times New Roman" w:eastAsia="Times New Roman" w:hAnsi="Times New Roman" w:cs="Times New Roman"/>
          <w:color w:val="000000"/>
          <w:sz w:val="28"/>
          <w:szCs w:val="28"/>
          <w:lang w:eastAsia="ru-RU" w:bidi="ru-RU"/>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0F74D6E7"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бъекты местного значения</w:t>
      </w:r>
      <w:r w:rsidR="00EB571E" w:rsidRPr="00EB571E">
        <w:rPr>
          <w:rFonts w:ascii="Times New Roman" w:eastAsia="Times New Roman" w:hAnsi="Times New Roman" w:cs="Times New Roman"/>
          <w:color w:val="000000"/>
          <w:sz w:val="28"/>
          <w:szCs w:val="28"/>
          <w:lang w:eastAsia="ru-RU" w:bidi="ru-RU"/>
        </w:rPr>
        <w:t xml:space="preserve"> - объекты капитального строительства, иные объекты, территории, которые необходимы для осуществления ОМСУ </w:t>
      </w:r>
      <w:r w:rsidR="00EB571E" w:rsidRPr="00EB571E">
        <w:rPr>
          <w:rFonts w:ascii="Times New Roman" w:eastAsia="Times New Roman" w:hAnsi="Times New Roman" w:cs="Times New Roman"/>
          <w:color w:val="000000"/>
          <w:sz w:val="28"/>
          <w:szCs w:val="28"/>
          <w:lang w:eastAsia="ru-RU" w:bidi="ru-RU"/>
        </w:rPr>
        <w:lastRenderedPageBreak/>
        <w:t>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r w:rsidR="00E971F4">
        <w:rPr>
          <w:rFonts w:ascii="Times New Roman" w:eastAsia="Times New Roman" w:hAnsi="Times New Roman" w:cs="Times New Roman"/>
          <w:color w:val="000000"/>
          <w:sz w:val="28"/>
          <w:szCs w:val="28"/>
          <w:lang w:eastAsia="ru-RU" w:bidi="ru-RU"/>
        </w:rPr>
        <w:t>.</w:t>
      </w:r>
    </w:p>
    <w:p w14:paraId="50E51CEC"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бъекты обслуживания</w:t>
      </w:r>
      <w:r w:rsidR="00EB571E" w:rsidRPr="00EB571E">
        <w:rPr>
          <w:rFonts w:ascii="Times New Roman" w:eastAsia="Times New Roman" w:hAnsi="Times New Roman" w:cs="Times New Roman"/>
          <w:color w:val="000000"/>
          <w:sz w:val="28"/>
          <w:szCs w:val="28"/>
          <w:lang w:eastAsia="ru-RU" w:bidi="ru-RU"/>
        </w:rPr>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19E5C946"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зелененные территории</w:t>
      </w:r>
      <w:r w:rsidR="00EB571E" w:rsidRPr="00EB571E">
        <w:rPr>
          <w:rFonts w:ascii="Times New Roman" w:eastAsia="Times New Roman" w:hAnsi="Times New Roman" w:cs="Times New Roman"/>
          <w:color w:val="000000"/>
          <w:sz w:val="28"/>
          <w:szCs w:val="28"/>
          <w:lang w:eastAsia="ru-RU" w:bidi="ru-RU"/>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r w:rsidR="00E971F4">
        <w:rPr>
          <w:rFonts w:ascii="Times New Roman" w:eastAsia="Times New Roman" w:hAnsi="Times New Roman" w:cs="Times New Roman"/>
          <w:color w:val="000000"/>
          <w:sz w:val="28"/>
          <w:szCs w:val="28"/>
          <w:lang w:eastAsia="ru-RU" w:bidi="ru-RU"/>
        </w:rPr>
        <w:t>.</w:t>
      </w:r>
    </w:p>
    <w:p w14:paraId="66E25C63"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зелененные территории общего пользования</w:t>
      </w:r>
      <w:r w:rsidR="00EB571E" w:rsidRPr="00EB571E">
        <w:rPr>
          <w:rFonts w:ascii="Times New Roman" w:eastAsia="Times New Roman" w:hAnsi="Times New Roman" w:cs="Times New Roman"/>
          <w:color w:val="000000"/>
          <w:sz w:val="28"/>
          <w:szCs w:val="28"/>
          <w:lang w:eastAsia="ru-RU" w:bidi="ru-RU"/>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14:paraId="48F55349"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зеленение земельного участка</w:t>
      </w:r>
      <w:r w:rsidR="00EB571E" w:rsidRPr="00EB571E">
        <w:rPr>
          <w:rFonts w:ascii="Times New Roman" w:eastAsia="Times New Roman" w:hAnsi="Times New Roman" w:cs="Times New Roman"/>
          <w:color w:val="000000"/>
          <w:sz w:val="28"/>
          <w:szCs w:val="28"/>
          <w:lang w:eastAsia="ru-RU" w:bidi="ru-RU"/>
        </w:rPr>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дерева на каждые 1000 кв. м земельного участка</w:t>
      </w:r>
      <w:r w:rsidR="00E971F4">
        <w:rPr>
          <w:rFonts w:ascii="Times New Roman" w:eastAsia="Times New Roman" w:hAnsi="Times New Roman" w:cs="Times New Roman"/>
          <w:color w:val="000000"/>
          <w:sz w:val="28"/>
          <w:szCs w:val="28"/>
          <w:lang w:eastAsia="ru-RU" w:bidi="ru-RU"/>
        </w:rPr>
        <w:t>.</w:t>
      </w:r>
    </w:p>
    <w:p w14:paraId="547445A3"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рганизованный транспортно-пересадочный узел</w:t>
      </w:r>
      <w:r w:rsidR="00EB571E" w:rsidRPr="00EB571E">
        <w:rPr>
          <w:rFonts w:ascii="Times New Roman" w:eastAsia="Times New Roman" w:hAnsi="Times New Roman" w:cs="Times New Roman"/>
          <w:color w:val="000000"/>
          <w:sz w:val="28"/>
          <w:szCs w:val="28"/>
          <w:lang w:eastAsia="ru-RU" w:bidi="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r w:rsidR="00E971F4">
        <w:rPr>
          <w:rFonts w:ascii="Times New Roman" w:eastAsia="Times New Roman" w:hAnsi="Times New Roman" w:cs="Times New Roman"/>
          <w:color w:val="000000"/>
          <w:sz w:val="28"/>
          <w:szCs w:val="28"/>
          <w:lang w:eastAsia="ru-RU" w:bidi="ru-RU"/>
        </w:rPr>
        <w:t>.</w:t>
      </w:r>
    </w:p>
    <w:p w14:paraId="66AB430A"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рганы местного самоуправления</w:t>
      </w:r>
      <w:r w:rsidR="00EB571E" w:rsidRPr="00EB571E">
        <w:rPr>
          <w:rFonts w:ascii="Times New Roman" w:eastAsia="Times New Roman" w:hAnsi="Times New Roman" w:cs="Times New Roman"/>
          <w:color w:val="000000"/>
          <w:sz w:val="28"/>
          <w:szCs w:val="28"/>
          <w:lang w:eastAsia="ru-RU" w:bidi="ru-RU"/>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r w:rsidR="00E971F4">
        <w:rPr>
          <w:rFonts w:ascii="Times New Roman" w:eastAsia="Times New Roman" w:hAnsi="Times New Roman" w:cs="Times New Roman"/>
          <w:color w:val="000000"/>
          <w:sz w:val="28"/>
          <w:szCs w:val="28"/>
          <w:lang w:eastAsia="ru-RU" w:bidi="ru-RU"/>
        </w:rPr>
        <w:t>.</w:t>
      </w:r>
    </w:p>
    <w:p w14:paraId="520A3B3C"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становочный пункт</w:t>
      </w:r>
      <w:r w:rsidR="00EB571E" w:rsidRPr="00EB571E">
        <w:rPr>
          <w:rFonts w:ascii="Times New Roman" w:eastAsia="Times New Roman" w:hAnsi="Times New Roman" w:cs="Times New Roman"/>
          <w:color w:val="000000"/>
          <w:sz w:val="28"/>
          <w:szCs w:val="28"/>
          <w:lang w:eastAsia="ru-RU" w:bidi="ru-RU"/>
        </w:rPr>
        <w:t xml:space="preserve"> – место остановки транспортных средств по маршруту регулярных перевозок, оборудованное для посадки, высадки пассажиров и ожидания транспортных средств. Остановочные пункты оборудуются указателями, дорожными знаками, разметкой, определяющими место остановки транспортного средства для посадки (высадки) пассажиров</w:t>
      </w:r>
      <w:r w:rsidR="00E971F4">
        <w:rPr>
          <w:rFonts w:ascii="Times New Roman" w:eastAsia="Times New Roman" w:hAnsi="Times New Roman" w:cs="Times New Roman"/>
          <w:color w:val="000000"/>
          <w:sz w:val="28"/>
          <w:szCs w:val="28"/>
          <w:lang w:eastAsia="ru-RU" w:bidi="ru-RU"/>
        </w:rPr>
        <w:t>.</w:t>
      </w:r>
    </w:p>
    <w:p w14:paraId="37372684"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тступ застройки</w:t>
      </w:r>
      <w:r w:rsidR="00EB571E" w:rsidRPr="00EB571E">
        <w:rPr>
          <w:rFonts w:ascii="Times New Roman" w:eastAsia="Times New Roman" w:hAnsi="Times New Roman" w:cs="Times New Roman"/>
          <w:color w:val="000000"/>
          <w:sz w:val="28"/>
          <w:szCs w:val="28"/>
          <w:lang w:eastAsia="ru-RU" w:bidi="ru-RU"/>
        </w:rPr>
        <w:t xml:space="preserve"> - расстояние между красной линией или границей </w:t>
      </w:r>
      <w:r w:rsidR="00EB571E" w:rsidRPr="00EB571E">
        <w:rPr>
          <w:rFonts w:ascii="Times New Roman" w:eastAsia="Times New Roman" w:hAnsi="Times New Roman" w:cs="Times New Roman"/>
          <w:color w:val="000000"/>
          <w:sz w:val="28"/>
          <w:szCs w:val="28"/>
          <w:lang w:eastAsia="ru-RU" w:bidi="ru-RU"/>
        </w:rPr>
        <w:lastRenderedPageBreak/>
        <w:t>земельного участка и стеной здания, строения, сооружения</w:t>
      </w:r>
      <w:r w:rsidR="00E971F4">
        <w:rPr>
          <w:rFonts w:ascii="Times New Roman" w:eastAsia="Times New Roman" w:hAnsi="Times New Roman" w:cs="Times New Roman"/>
          <w:color w:val="000000"/>
          <w:sz w:val="28"/>
          <w:szCs w:val="28"/>
          <w:lang w:eastAsia="ru-RU" w:bidi="ru-RU"/>
        </w:rPr>
        <w:t>.</w:t>
      </w:r>
    </w:p>
    <w:p w14:paraId="4173CD00"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О</w:t>
      </w:r>
      <w:r w:rsidR="00EB571E" w:rsidRPr="00EB571E">
        <w:rPr>
          <w:rFonts w:ascii="Times New Roman" w:eastAsia="Times New Roman" w:hAnsi="Times New Roman" w:cs="Times New Roman"/>
          <w:b/>
          <w:color w:val="000000"/>
          <w:sz w:val="28"/>
          <w:szCs w:val="28"/>
          <w:lang w:eastAsia="ru-RU" w:bidi="ru-RU"/>
        </w:rPr>
        <w:t>хранная зона объекта культурного наследия</w:t>
      </w:r>
      <w:r w:rsidR="00EB571E" w:rsidRPr="00EB571E">
        <w:rPr>
          <w:rFonts w:ascii="Times New Roman" w:eastAsia="Times New Roman" w:hAnsi="Times New Roman" w:cs="Times New Roman"/>
          <w:color w:val="000000"/>
          <w:sz w:val="28"/>
          <w:szCs w:val="28"/>
          <w:lang w:eastAsia="ru-RU" w:bidi="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398832FB"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аркирование</w:t>
      </w:r>
      <w:r w:rsidR="00EB571E" w:rsidRPr="00EB571E">
        <w:rPr>
          <w:rFonts w:ascii="Times New Roman" w:eastAsia="Times New Roman" w:hAnsi="Times New Roman" w:cs="Times New Roman"/>
          <w:color w:val="000000"/>
          <w:sz w:val="28"/>
          <w:szCs w:val="28"/>
          <w:lang w:eastAsia="ru-RU" w:bidi="ru-RU"/>
        </w:rPr>
        <w:t xml:space="preserve"> – временное пребывание легковых автомобилей на стоянках при поездках населения с различными целями. Для парковки легковых автомобилей предусматриваются приобъектные, кооперированные и перехватывающие стоянки. </w:t>
      </w:r>
    </w:p>
    <w:p w14:paraId="4836B7C4"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арк</w:t>
      </w:r>
      <w:r w:rsidR="00EB571E" w:rsidRPr="00EB571E">
        <w:rPr>
          <w:rFonts w:ascii="Times New Roman" w:eastAsia="Times New Roman" w:hAnsi="Times New Roman" w:cs="Times New Roman"/>
          <w:color w:val="000000"/>
          <w:sz w:val="28"/>
          <w:szCs w:val="28"/>
          <w:lang w:eastAsia="ru-RU" w:bidi="ru-RU"/>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парка.</w:t>
      </w:r>
    </w:p>
    <w:p w14:paraId="794BE091"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арковка (парковочное место)</w:t>
      </w:r>
      <w:r w:rsidR="00EB571E" w:rsidRPr="00EB571E">
        <w:rPr>
          <w:rFonts w:ascii="Times New Roman" w:eastAsia="Times New Roman" w:hAnsi="Times New Roman" w:cs="Times New Roman"/>
          <w:color w:val="000000"/>
          <w:sz w:val="28"/>
          <w:szCs w:val="28"/>
          <w:lang w:eastAsia="ru-RU" w:bidi="ru-RU"/>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r w:rsidR="00E971F4">
        <w:rPr>
          <w:rFonts w:ascii="Times New Roman" w:eastAsia="Times New Roman" w:hAnsi="Times New Roman" w:cs="Times New Roman"/>
          <w:color w:val="000000"/>
          <w:sz w:val="28"/>
          <w:szCs w:val="28"/>
          <w:lang w:eastAsia="ru-RU" w:bidi="ru-RU"/>
        </w:rPr>
        <w:t>.</w:t>
      </w:r>
    </w:p>
    <w:p w14:paraId="39A14D7B"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ешеходная зона</w:t>
      </w:r>
      <w:r w:rsidR="00EB571E" w:rsidRPr="00EB571E">
        <w:rPr>
          <w:rFonts w:ascii="Times New Roman" w:eastAsia="Times New Roman" w:hAnsi="Times New Roman" w:cs="Times New Roman"/>
          <w:color w:val="000000"/>
          <w:sz w:val="28"/>
          <w:szCs w:val="28"/>
          <w:lang w:eastAsia="ru-RU" w:bidi="ru-RU"/>
        </w:rPr>
        <w:t xml:space="preserve"> - территория, предназначенная для передвижения пешеходов</w:t>
      </w:r>
      <w:r w:rsidR="00E971F4">
        <w:rPr>
          <w:rFonts w:ascii="Times New Roman" w:eastAsia="Times New Roman" w:hAnsi="Times New Roman" w:cs="Times New Roman"/>
          <w:color w:val="000000"/>
          <w:sz w:val="28"/>
          <w:szCs w:val="28"/>
          <w:lang w:eastAsia="ru-RU" w:bidi="ru-RU"/>
        </w:rPr>
        <w:t>.</w:t>
      </w:r>
    </w:p>
    <w:p w14:paraId="1CD37A07"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лотность застройки</w:t>
      </w:r>
      <w:r w:rsidR="00EB571E" w:rsidRPr="00EB571E">
        <w:rPr>
          <w:rFonts w:ascii="Times New Roman" w:eastAsia="Times New Roman" w:hAnsi="Times New Roman" w:cs="Times New Roman"/>
          <w:color w:val="000000"/>
          <w:sz w:val="28"/>
          <w:szCs w:val="28"/>
          <w:lang w:eastAsia="ru-RU" w:bidi="ru-RU"/>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r w:rsidR="00E971F4">
        <w:rPr>
          <w:rFonts w:ascii="Times New Roman" w:eastAsia="Times New Roman" w:hAnsi="Times New Roman" w:cs="Times New Roman"/>
          <w:color w:val="000000"/>
          <w:sz w:val="28"/>
          <w:szCs w:val="28"/>
          <w:lang w:eastAsia="ru-RU" w:bidi="ru-RU"/>
        </w:rPr>
        <w:t>.</w:t>
      </w:r>
    </w:p>
    <w:p w14:paraId="097A56BD"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одвижной состав (ПС)</w:t>
      </w:r>
      <w:r w:rsidR="00EB571E" w:rsidRPr="00EB571E">
        <w:rPr>
          <w:rFonts w:ascii="Times New Roman" w:eastAsia="Times New Roman" w:hAnsi="Times New Roman" w:cs="Times New Roman"/>
          <w:color w:val="000000"/>
          <w:sz w:val="28"/>
          <w:szCs w:val="28"/>
          <w:lang w:eastAsia="ru-RU" w:bidi="ru-RU"/>
        </w:rPr>
        <w:t xml:space="preserve"> – множество транспортных средств, объединенных по выполняемой задаче или юридическому отношению к маршруту/группе маршрутов</w:t>
      </w:r>
      <w:r w:rsidR="00E971F4">
        <w:rPr>
          <w:rFonts w:ascii="Times New Roman" w:eastAsia="Times New Roman" w:hAnsi="Times New Roman" w:cs="Times New Roman"/>
          <w:color w:val="000000"/>
          <w:sz w:val="28"/>
          <w:szCs w:val="28"/>
          <w:lang w:eastAsia="ru-RU" w:bidi="ru-RU"/>
        </w:rPr>
        <w:t>.</w:t>
      </w:r>
    </w:p>
    <w:p w14:paraId="2D9C0051"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равила землепользования и застройки</w:t>
      </w:r>
      <w:r w:rsidR="00EB571E" w:rsidRPr="00EB571E">
        <w:rPr>
          <w:rFonts w:ascii="Times New Roman" w:eastAsia="Times New Roman" w:hAnsi="Times New Roman" w:cs="Times New Roman"/>
          <w:color w:val="000000"/>
          <w:sz w:val="28"/>
          <w:szCs w:val="28"/>
          <w:lang w:eastAsia="ru-RU" w:bidi="ru-RU"/>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00E971F4">
        <w:rPr>
          <w:rFonts w:ascii="Times New Roman" w:eastAsia="Times New Roman" w:hAnsi="Times New Roman" w:cs="Times New Roman"/>
          <w:color w:val="000000"/>
          <w:sz w:val="28"/>
          <w:szCs w:val="28"/>
          <w:lang w:eastAsia="ru-RU" w:bidi="ru-RU"/>
        </w:rPr>
        <w:t>.</w:t>
      </w:r>
    </w:p>
    <w:p w14:paraId="4297E761"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редельное количество этажей</w:t>
      </w:r>
      <w:r w:rsidR="00EB571E" w:rsidRPr="00EB571E">
        <w:rPr>
          <w:rFonts w:ascii="Times New Roman" w:eastAsia="Times New Roman" w:hAnsi="Times New Roman" w:cs="Times New Roman"/>
          <w:color w:val="000000"/>
          <w:sz w:val="28"/>
          <w:szCs w:val="28"/>
          <w:lang w:eastAsia="ru-RU" w:bidi="ru-RU"/>
        </w:rPr>
        <w:t xml:space="preserve"> - предельное допустимое количество </w:t>
      </w:r>
      <w:r w:rsidR="00EB571E" w:rsidRPr="00EB571E">
        <w:rPr>
          <w:rFonts w:ascii="Times New Roman" w:eastAsia="Times New Roman" w:hAnsi="Times New Roman" w:cs="Times New Roman"/>
          <w:color w:val="000000"/>
          <w:sz w:val="28"/>
          <w:szCs w:val="28"/>
          <w:lang w:eastAsia="ru-RU" w:bidi="ru-RU"/>
        </w:rPr>
        <w:lastRenderedPageBreak/>
        <w:t>суммы всех надземных этажей объекта капитального строительства</w:t>
      </w:r>
      <w:r w:rsidR="00E971F4">
        <w:rPr>
          <w:rFonts w:ascii="Times New Roman" w:eastAsia="Times New Roman" w:hAnsi="Times New Roman" w:cs="Times New Roman"/>
          <w:color w:val="000000"/>
          <w:sz w:val="28"/>
          <w:szCs w:val="28"/>
          <w:lang w:eastAsia="ru-RU" w:bidi="ru-RU"/>
        </w:rPr>
        <w:t>.</w:t>
      </w:r>
    </w:p>
    <w:p w14:paraId="5063BBDF"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редельная высота зданий, строений, сооружений</w:t>
      </w:r>
      <w:r w:rsidR="00EB571E" w:rsidRPr="00EB571E">
        <w:rPr>
          <w:rFonts w:ascii="Times New Roman" w:eastAsia="Times New Roman" w:hAnsi="Times New Roman" w:cs="Times New Roman"/>
          <w:color w:val="000000"/>
          <w:sz w:val="28"/>
          <w:szCs w:val="28"/>
          <w:lang w:eastAsia="ru-RU" w:bidi="ru-RU"/>
        </w:rPr>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r w:rsidR="00E971F4">
        <w:rPr>
          <w:rFonts w:ascii="Times New Roman" w:eastAsia="Times New Roman" w:hAnsi="Times New Roman" w:cs="Times New Roman"/>
          <w:color w:val="000000"/>
          <w:sz w:val="28"/>
          <w:szCs w:val="28"/>
          <w:lang w:eastAsia="ru-RU" w:bidi="ru-RU"/>
        </w:rPr>
        <w:t>.</w:t>
      </w:r>
    </w:p>
    <w:p w14:paraId="6D6F8EC3"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редельный коэффициент плотности жилой застройки</w:t>
      </w:r>
      <w:r w:rsidR="00EB571E" w:rsidRPr="00EB571E">
        <w:rPr>
          <w:rFonts w:ascii="Times New Roman" w:eastAsia="Times New Roman" w:hAnsi="Times New Roman" w:cs="Times New Roman"/>
          <w:color w:val="000000"/>
          <w:sz w:val="28"/>
          <w:szCs w:val="28"/>
          <w:lang w:eastAsia="ru-RU" w:bidi="ru-RU"/>
        </w:rPr>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r w:rsidR="00E971F4">
        <w:rPr>
          <w:rFonts w:ascii="Times New Roman" w:eastAsia="Times New Roman" w:hAnsi="Times New Roman" w:cs="Times New Roman"/>
          <w:color w:val="000000"/>
          <w:sz w:val="28"/>
          <w:szCs w:val="28"/>
          <w:lang w:eastAsia="ru-RU" w:bidi="ru-RU"/>
        </w:rPr>
        <w:t>.</w:t>
      </w:r>
    </w:p>
    <w:p w14:paraId="48EEECE5"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риродно-климатические условия</w:t>
      </w:r>
      <w:r w:rsidR="00EB571E" w:rsidRPr="00EB571E">
        <w:rPr>
          <w:rFonts w:ascii="Times New Roman" w:eastAsia="Times New Roman" w:hAnsi="Times New Roman" w:cs="Times New Roman"/>
          <w:color w:val="000000"/>
          <w:sz w:val="28"/>
          <w:szCs w:val="28"/>
          <w:lang w:eastAsia="ru-RU" w:bidi="ru-RU"/>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1741F021"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риобъектные стоянки</w:t>
      </w:r>
      <w:r w:rsidR="00EB571E" w:rsidRPr="00EB571E">
        <w:rPr>
          <w:rFonts w:ascii="Times New Roman" w:eastAsia="Times New Roman" w:hAnsi="Times New Roman" w:cs="Times New Roman"/>
          <w:color w:val="000000"/>
          <w:sz w:val="28"/>
          <w:szCs w:val="28"/>
          <w:lang w:eastAsia="ru-RU" w:bidi="ru-RU"/>
        </w:rPr>
        <w:t xml:space="preserve"> – стоянки, предназначенные для обслуживания отдельных объектов, размещаемые непосредственно вблизи объектов</w:t>
      </w:r>
      <w:r w:rsidR="00E971F4">
        <w:rPr>
          <w:rFonts w:ascii="Times New Roman" w:eastAsia="Times New Roman" w:hAnsi="Times New Roman" w:cs="Times New Roman"/>
          <w:color w:val="000000"/>
          <w:sz w:val="28"/>
          <w:szCs w:val="28"/>
          <w:lang w:eastAsia="ru-RU" w:bidi="ru-RU"/>
        </w:rPr>
        <w:t>.</w:t>
      </w:r>
    </w:p>
    <w:p w14:paraId="29C89E40"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рилегающая территория</w:t>
      </w:r>
      <w:r w:rsidR="00EB571E" w:rsidRPr="00EB571E">
        <w:rPr>
          <w:rFonts w:ascii="Times New Roman" w:eastAsia="Times New Roman" w:hAnsi="Times New Roman" w:cs="Times New Roman"/>
          <w:color w:val="000000"/>
          <w:sz w:val="28"/>
          <w:szCs w:val="28"/>
          <w:lang w:eastAsia="ru-RU" w:bidi="ru-RU"/>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r w:rsidR="00E971F4">
        <w:rPr>
          <w:rFonts w:ascii="Times New Roman" w:eastAsia="Times New Roman" w:hAnsi="Times New Roman" w:cs="Times New Roman"/>
          <w:color w:val="000000"/>
          <w:sz w:val="28"/>
          <w:szCs w:val="28"/>
          <w:lang w:eastAsia="ru-RU" w:bidi="ru-RU"/>
        </w:rPr>
        <w:t>.</w:t>
      </w:r>
    </w:p>
    <w:p w14:paraId="4BE4C3C4"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ропускная способность</w:t>
      </w:r>
      <w:r w:rsidR="00EB571E" w:rsidRPr="00EB571E">
        <w:rPr>
          <w:rFonts w:ascii="Times New Roman" w:eastAsia="Times New Roman" w:hAnsi="Times New Roman" w:cs="Times New Roman"/>
          <w:color w:val="000000"/>
          <w:sz w:val="28"/>
          <w:szCs w:val="28"/>
          <w:lang w:eastAsia="ru-RU" w:bidi="ru-RU"/>
        </w:rPr>
        <w:t xml:space="preserve">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05646EFB"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ровозная способность линии движения общественного пассажирского транспорта</w:t>
      </w:r>
      <w:r w:rsidR="00EB571E" w:rsidRPr="00EB571E">
        <w:rPr>
          <w:rFonts w:ascii="Times New Roman" w:eastAsia="Times New Roman" w:hAnsi="Times New Roman" w:cs="Times New Roman"/>
          <w:color w:val="000000"/>
          <w:sz w:val="28"/>
          <w:szCs w:val="28"/>
          <w:lang w:eastAsia="ru-RU" w:bidi="ru-RU"/>
        </w:rPr>
        <w:t xml:space="preserve"> – это характеристика, показывающая способность группы маршрутов общественного пассажирского транспорта, проходящих совместно через сечение улично-дорожной сети перевезти определённое количество пассажиров в течении одного часа в одном направлении</w:t>
      </w:r>
      <w:r w:rsidR="00E971F4">
        <w:rPr>
          <w:rFonts w:ascii="Times New Roman" w:eastAsia="Times New Roman" w:hAnsi="Times New Roman" w:cs="Times New Roman"/>
          <w:color w:val="000000"/>
          <w:sz w:val="28"/>
          <w:szCs w:val="28"/>
          <w:lang w:eastAsia="ru-RU" w:bidi="ru-RU"/>
        </w:rPr>
        <w:t>.</w:t>
      </w:r>
    </w:p>
    <w:p w14:paraId="40708F4E"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рограммы комплексного развития систем коммунальной инфраструктуры поселения</w:t>
      </w:r>
      <w:r w:rsidR="00E971F4">
        <w:rPr>
          <w:rFonts w:ascii="Times New Roman" w:eastAsia="Times New Roman" w:hAnsi="Times New Roman" w:cs="Times New Roman"/>
          <w:b/>
          <w:color w:val="000000"/>
          <w:sz w:val="28"/>
          <w:szCs w:val="28"/>
          <w:lang w:eastAsia="ru-RU" w:bidi="ru-RU"/>
        </w:rPr>
        <w:t xml:space="preserve"> </w:t>
      </w:r>
      <w:r w:rsidR="00EB571E" w:rsidRPr="00EB571E">
        <w:rPr>
          <w:rFonts w:ascii="Times New Roman" w:eastAsia="Times New Roman" w:hAnsi="Times New Roman" w:cs="Times New Roman"/>
          <w:color w:val="000000"/>
          <w:sz w:val="28"/>
          <w:szCs w:val="28"/>
          <w:lang w:eastAsia="ru-RU" w:bidi="ru-RU"/>
        </w:rPr>
        <w:t xml:space="preserve">-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w:t>
      </w:r>
      <w:r w:rsidR="00EB571E" w:rsidRPr="00EB571E">
        <w:rPr>
          <w:rFonts w:ascii="Times New Roman" w:eastAsia="Times New Roman" w:hAnsi="Times New Roman" w:cs="Times New Roman"/>
          <w:color w:val="000000"/>
          <w:sz w:val="28"/>
          <w:szCs w:val="28"/>
          <w:lang w:eastAsia="ru-RU" w:bidi="ru-RU"/>
        </w:rPr>
        <w:lastRenderedPageBreak/>
        <w:t>коммунальными отходами.</w:t>
      </w:r>
    </w:p>
    <w:p w14:paraId="2E653E8B"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рограммы комплексного развития транспортной инфраструктуры поселения</w:t>
      </w:r>
      <w:r w:rsidR="00EB571E" w:rsidRPr="00EB571E">
        <w:rPr>
          <w:rFonts w:ascii="Times New Roman" w:eastAsia="Times New Roman" w:hAnsi="Times New Roman" w:cs="Times New Roman"/>
          <w:color w:val="000000"/>
          <w:sz w:val="28"/>
          <w:szCs w:val="28"/>
          <w:lang w:eastAsia="ru-RU" w:bidi="ru-RU"/>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w:t>
      </w:r>
      <w:r w:rsidR="00E971F4">
        <w:rPr>
          <w:rFonts w:ascii="Times New Roman" w:eastAsia="Times New Roman" w:hAnsi="Times New Roman" w:cs="Times New Roman"/>
          <w:color w:val="000000"/>
          <w:sz w:val="28"/>
          <w:szCs w:val="28"/>
          <w:lang w:eastAsia="ru-RU" w:bidi="ru-RU"/>
        </w:rPr>
        <w:t>.</w:t>
      </w:r>
    </w:p>
    <w:p w14:paraId="7BA2627F"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 xml:space="preserve">роезд </w:t>
      </w:r>
      <w:r w:rsidR="00EB571E" w:rsidRPr="00EB571E">
        <w:rPr>
          <w:rFonts w:ascii="Times New Roman" w:eastAsia="Times New Roman" w:hAnsi="Times New Roman" w:cs="Times New Roman"/>
          <w:color w:val="000000"/>
          <w:sz w:val="28"/>
          <w:szCs w:val="28"/>
          <w:lang w:eastAsia="ru-RU" w:bidi="ru-RU"/>
        </w:rPr>
        <w:t>– небольшой участок улично-дорожной сети, обычно предназначенный для движения внутри жилого района или микрорайона. Может иметь специальные функции (пожарный проезд, проезд к инженерным объектам микрорайона)</w:t>
      </w:r>
      <w:r w:rsidR="00E971F4">
        <w:rPr>
          <w:rFonts w:ascii="Times New Roman" w:eastAsia="Times New Roman" w:hAnsi="Times New Roman" w:cs="Times New Roman"/>
          <w:color w:val="000000"/>
          <w:sz w:val="28"/>
          <w:szCs w:val="28"/>
          <w:lang w:eastAsia="ru-RU" w:bidi="ru-RU"/>
        </w:rPr>
        <w:t>.</w:t>
      </w:r>
    </w:p>
    <w:p w14:paraId="543EDBBA"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ропускная способность улично-дорожной сети</w:t>
      </w:r>
      <w:r w:rsidR="00EB571E" w:rsidRPr="00EB571E">
        <w:rPr>
          <w:rFonts w:ascii="Times New Roman" w:eastAsia="Times New Roman" w:hAnsi="Times New Roman" w:cs="Times New Roman"/>
          <w:color w:val="000000"/>
          <w:sz w:val="28"/>
          <w:szCs w:val="28"/>
          <w:lang w:eastAsia="ru-RU" w:bidi="ru-RU"/>
        </w:rPr>
        <w:t xml:space="preserve"> – это максимальное количество транспортных средств, проходящих через сечение улично-дорожной сети в течение одного часа в одном направлении при соблюдении условий безопасности движения</w:t>
      </w:r>
      <w:r w:rsidR="00E971F4">
        <w:rPr>
          <w:rFonts w:ascii="Times New Roman" w:eastAsia="Times New Roman" w:hAnsi="Times New Roman" w:cs="Times New Roman"/>
          <w:color w:val="000000"/>
          <w:sz w:val="28"/>
          <w:szCs w:val="28"/>
          <w:lang w:eastAsia="ru-RU" w:bidi="ru-RU"/>
        </w:rPr>
        <w:t>.</w:t>
      </w:r>
    </w:p>
    <w:p w14:paraId="279B0201" w14:textId="00A8AC45"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роцент озеленения земельного участка</w:t>
      </w:r>
      <w:r w:rsidR="00EB571E" w:rsidRPr="00EB571E">
        <w:rPr>
          <w:rFonts w:ascii="Times New Roman" w:eastAsia="Times New Roman" w:hAnsi="Times New Roman" w:cs="Times New Roman"/>
          <w:color w:val="000000"/>
          <w:sz w:val="28"/>
          <w:szCs w:val="28"/>
          <w:lang w:eastAsia="ru-RU" w:bidi="ru-RU"/>
        </w:rPr>
        <w:t xml:space="preserve"> -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озеленения</w:t>
      </w:r>
      <w:r w:rsidR="00E971F4">
        <w:rPr>
          <w:rFonts w:ascii="Times New Roman" w:eastAsia="Times New Roman" w:hAnsi="Times New Roman" w:cs="Times New Roman"/>
          <w:color w:val="000000"/>
          <w:sz w:val="28"/>
          <w:szCs w:val="28"/>
          <w:lang w:eastAsia="ru-RU" w:bidi="ru-RU"/>
        </w:rPr>
        <w:t>.</w:t>
      </w:r>
    </w:p>
    <w:p w14:paraId="736F33D1" w14:textId="77777777" w:rsidR="00E971F4" w:rsidRDefault="00F129CC"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П</w:t>
      </w:r>
      <w:r w:rsidR="00EB571E" w:rsidRPr="00EB571E">
        <w:rPr>
          <w:rFonts w:ascii="Times New Roman" w:eastAsia="Times New Roman" w:hAnsi="Times New Roman" w:cs="Times New Roman"/>
          <w:b/>
          <w:color w:val="000000"/>
          <w:sz w:val="28"/>
          <w:szCs w:val="28"/>
          <w:lang w:eastAsia="ru-RU" w:bidi="ru-RU"/>
        </w:rPr>
        <w:t>оселение</w:t>
      </w:r>
      <w:r w:rsidR="00EB571E" w:rsidRPr="00EB571E">
        <w:rPr>
          <w:rFonts w:ascii="Times New Roman" w:eastAsia="Times New Roman" w:hAnsi="Times New Roman" w:cs="Times New Roman"/>
          <w:color w:val="000000"/>
          <w:sz w:val="28"/>
          <w:szCs w:val="28"/>
          <w:lang w:eastAsia="ru-RU" w:bidi="ru-RU"/>
        </w:rPr>
        <w:t xml:space="preserve"> - городское или сельское поселение</w:t>
      </w:r>
      <w:r w:rsidR="00E971F4">
        <w:rPr>
          <w:rFonts w:ascii="Times New Roman" w:eastAsia="Times New Roman" w:hAnsi="Times New Roman" w:cs="Times New Roman"/>
          <w:color w:val="000000"/>
          <w:sz w:val="28"/>
          <w:szCs w:val="28"/>
          <w:lang w:eastAsia="ru-RU" w:bidi="ru-RU"/>
        </w:rPr>
        <w:t>.</w:t>
      </w:r>
    </w:p>
    <w:p w14:paraId="3D400F2E" w14:textId="77777777" w:rsidR="00E971F4" w:rsidRDefault="004D7CDD"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 xml:space="preserve">айонирование </w:t>
      </w:r>
      <w:r w:rsidR="00EB571E" w:rsidRPr="00EB571E">
        <w:rPr>
          <w:rFonts w:ascii="Times New Roman" w:eastAsia="Times New Roman" w:hAnsi="Times New Roman" w:cs="Times New Roman"/>
          <w:color w:val="000000"/>
          <w:sz w:val="28"/>
          <w:szCs w:val="28"/>
          <w:lang w:eastAsia="ru-RU" w:bidi="ru-RU"/>
        </w:rPr>
        <w:t>- деление территории на внутренне однородные, но различающиеся между собой составные части (районы, территории, зоны).</w:t>
      </w:r>
    </w:p>
    <w:p w14:paraId="56DCA5FA" w14:textId="77777777" w:rsidR="00E971F4" w:rsidRDefault="004D7CDD"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асчетный показатель минимально допустимого уровня обеспеченности населения объектами</w:t>
      </w:r>
      <w:r w:rsidR="00EB571E" w:rsidRPr="00EB571E">
        <w:rPr>
          <w:rFonts w:ascii="Times New Roman" w:eastAsia="Times New Roman" w:hAnsi="Times New Roman" w:cs="Times New Roman"/>
          <w:color w:val="000000"/>
          <w:sz w:val="28"/>
          <w:szCs w:val="28"/>
          <w:lang w:eastAsia="ru-RU" w:bidi="ru-RU"/>
        </w:rPr>
        <w:t xml:space="preserve"> – удельный показатель количества объектов нормирования, и (или) их мощности, и (или) их площади на расчетную единицу</w:t>
      </w:r>
      <w:r w:rsidR="00E971F4">
        <w:rPr>
          <w:rFonts w:ascii="Times New Roman" w:eastAsia="Times New Roman" w:hAnsi="Times New Roman" w:cs="Times New Roman"/>
          <w:color w:val="000000"/>
          <w:sz w:val="28"/>
          <w:szCs w:val="28"/>
          <w:lang w:eastAsia="ru-RU" w:bidi="ru-RU"/>
        </w:rPr>
        <w:t>.</w:t>
      </w:r>
    </w:p>
    <w:p w14:paraId="2DD877FE" w14:textId="77777777" w:rsidR="00E971F4" w:rsidRDefault="004D7CDD"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 xml:space="preserve">асчетный показатель максимально допустимого уровня территориальной доступности объектов для населения </w:t>
      </w:r>
      <w:r w:rsidR="00EB571E" w:rsidRPr="00EB571E">
        <w:rPr>
          <w:rFonts w:ascii="Times New Roman" w:eastAsia="Times New Roman" w:hAnsi="Times New Roman" w:cs="Times New Roman"/>
          <w:color w:val="000000"/>
          <w:sz w:val="28"/>
          <w:szCs w:val="28"/>
          <w:lang w:eastAsia="ru-RU" w:bidi="ru-RU"/>
        </w:rPr>
        <w:t>– количественное значение расстояния или времени маршрута от границ земельного участка объекта нормирования до жилых зданий</w:t>
      </w:r>
      <w:r w:rsidR="00E971F4">
        <w:rPr>
          <w:rFonts w:ascii="Times New Roman" w:eastAsia="Times New Roman" w:hAnsi="Times New Roman" w:cs="Times New Roman"/>
          <w:color w:val="000000"/>
          <w:sz w:val="28"/>
          <w:szCs w:val="28"/>
          <w:lang w:eastAsia="ru-RU" w:bidi="ru-RU"/>
        </w:rPr>
        <w:t>.</w:t>
      </w:r>
    </w:p>
    <w:p w14:paraId="678E11E3" w14:textId="77777777" w:rsidR="00E971F4" w:rsidRDefault="004D7CDD"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екреанты (туристы, временное население)</w:t>
      </w:r>
      <w:r w:rsidR="00EB571E" w:rsidRPr="00EB571E">
        <w:rPr>
          <w:rFonts w:ascii="Times New Roman" w:eastAsia="Times New Roman" w:hAnsi="Times New Roman" w:cs="Times New Roman"/>
          <w:color w:val="000000"/>
          <w:sz w:val="28"/>
          <w:szCs w:val="28"/>
          <w:lang w:eastAsia="ru-RU" w:bidi="ru-RU"/>
        </w:rPr>
        <w:t xml:space="preserve"> - люди, удовлетворяющие свои потребности в отдыхе, восстановлении сил после труда. К их числу можно отнести туристов, экскурсантов, оздоравливающихся, отдыхающих, курортников и других подобных им физических лиц</w:t>
      </w:r>
      <w:r w:rsidR="00E971F4">
        <w:rPr>
          <w:rFonts w:ascii="Times New Roman" w:eastAsia="Times New Roman" w:hAnsi="Times New Roman" w:cs="Times New Roman"/>
          <w:color w:val="000000"/>
          <w:sz w:val="28"/>
          <w:szCs w:val="28"/>
          <w:lang w:eastAsia="ru-RU" w:bidi="ru-RU"/>
        </w:rPr>
        <w:t>.</w:t>
      </w:r>
    </w:p>
    <w:p w14:paraId="0C78495A" w14:textId="77777777" w:rsidR="00E971F4" w:rsidRDefault="004D7CDD" w:rsidP="00E971F4">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еконструкция объектов капитального строительства (за исключением линейных объектов)</w:t>
      </w:r>
      <w:r w:rsidR="00EB571E" w:rsidRPr="00EB571E">
        <w:rPr>
          <w:rFonts w:ascii="Times New Roman" w:eastAsia="Times New Roman" w:hAnsi="Times New Roman" w:cs="Times New Roman"/>
          <w:color w:val="000000"/>
          <w:sz w:val="28"/>
          <w:szCs w:val="28"/>
          <w:lang w:eastAsia="ru-RU" w:bidi="ru-RU"/>
        </w:rPr>
        <w:t xml:space="preserve"> - изменение параметров объекта капитального строительства, его частей (высоты, количества этажей, площади, </w:t>
      </w:r>
      <w:r w:rsidR="00EB571E" w:rsidRPr="00EB571E">
        <w:rPr>
          <w:rFonts w:ascii="Times New Roman" w:eastAsia="Times New Roman" w:hAnsi="Times New Roman" w:cs="Times New Roman"/>
          <w:color w:val="000000"/>
          <w:sz w:val="28"/>
          <w:szCs w:val="28"/>
          <w:lang w:eastAsia="ru-RU" w:bidi="ru-RU"/>
        </w:rPr>
        <w:lastRenderedPageBreak/>
        <w:t>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00E971F4">
        <w:rPr>
          <w:rFonts w:ascii="Times New Roman" w:eastAsia="Times New Roman" w:hAnsi="Times New Roman" w:cs="Times New Roman"/>
          <w:color w:val="000000"/>
          <w:sz w:val="28"/>
          <w:szCs w:val="28"/>
          <w:lang w:eastAsia="ru-RU" w:bidi="ru-RU"/>
        </w:rPr>
        <w:t>.</w:t>
      </w:r>
    </w:p>
    <w:p w14:paraId="68CA1C0B"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еконструкция линейных объектов</w:t>
      </w:r>
      <w:r w:rsidR="00EB571E" w:rsidRPr="00EB571E">
        <w:rPr>
          <w:rFonts w:ascii="Times New Roman" w:eastAsia="Times New Roman" w:hAnsi="Times New Roman" w:cs="Times New Roman"/>
          <w:color w:val="000000"/>
          <w:sz w:val="28"/>
          <w:szCs w:val="28"/>
          <w:lang w:eastAsia="ru-RU" w:bidi="ru-RU"/>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r w:rsidR="00241F4B">
        <w:rPr>
          <w:rFonts w:ascii="Times New Roman" w:eastAsia="Times New Roman" w:hAnsi="Times New Roman" w:cs="Times New Roman"/>
          <w:color w:val="000000"/>
          <w:sz w:val="28"/>
          <w:szCs w:val="28"/>
          <w:lang w:eastAsia="ru-RU" w:bidi="ru-RU"/>
        </w:rPr>
        <w:t>.</w:t>
      </w:r>
    </w:p>
    <w:p w14:paraId="31A8621B"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Р</w:t>
      </w:r>
      <w:r w:rsidR="00EB571E" w:rsidRPr="00EB571E">
        <w:rPr>
          <w:rFonts w:ascii="Times New Roman" w:eastAsia="Times New Roman" w:hAnsi="Times New Roman" w:cs="Times New Roman"/>
          <w:b/>
          <w:color w:val="000000"/>
          <w:sz w:val="28"/>
          <w:szCs w:val="28"/>
          <w:lang w:eastAsia="ru-RU" w:bidi="ru-RU"/>
        </w:rPr>
        <w:t>итуальные услуги</w:t>
      </w:r>
      <w:r w:rsidR="00EB571E" w:rsidRPr="00EB571E">
        <w:rPr>
          <w:rFonts w:ascii="Times New Roman" w:eastAsia="Times New Roman" w:hAnsi="Times New Roman" w:cs="Times New Roman"/>
          <w:color w:val="000000"/>
          <w:sz w:val="28"/>
          <w:szCs w:val="28"/>
          <w:lang w:eastAsia="ru-RU" w:bidi="ru-RU"/>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7ECFCB9F"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 xml:space="preserve">ад </w:t>
      </w:r>
      <w:r w:rsidR="00EB571E" w:rsidRPr="00EB571E">
        <w:rPr>
          <w:rFonts w:ascii="Times New Roman" w:eastAsia="Times New Roman" w:hAnsi="Times New Roman" w:cs="Times New Roman"/>
          <w:color w:val="000000"/>
          <w:sz w:val="28"/>
          <w:szCs w:val="28"/>
          <w:lang w:eastAsia="ru-RU" w:bidi="ru-RU"/>
        </w:rPr>
        <w:t>- озелененная территория общего пользования от 3 га в селитебной зоне с возможным насыщением зрелищными, спортивно-оздоровительными и игровыми сооружениями</w:t>
      </w:r>
      <w:r w:rsidR="00241F4B">
        <w:rPr>
          <w:rFonts w:ascii="Times New Roman" w:eastAsia="Times New Roman" w:hAnsi="Times New Roman" w:cs="Times New Roman"/>
          <w:color w:val="000000"/>
          <w:sz w:val="28"/>
          <w:szCs w:val="28"/>
          <w:lang w:eastAsia="ru-RU" w:bidi="ru-RU"/>
        </w:rPr>
        <w:t>.</w:t>
      </w:r>
    </w:p>
    <w:p w14:paraId="609A5AF8"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ельское поселение</w:t>
      </w:r>
      <w:r w:rsidR="00EB571E" w:rsidRPr="00EB571E">
        <w:rPr>
          <w:rFonts w:ascii="Times New Roman" w:eastAsia="Times New Roman" w:hAnsi="Times New Roman" w:cs="Times New Roman"/>
          <w:color w:val="000000"/>
          <w:sz w:val="28"/>
          <w:szCs w:val="28"/>
          <w:lang w:eastAsia="ru-RU" w:bidi="ru-RU"/>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r w:rsidR="00241F4B">
        <w:rPr>
          <w:rFonts w:ascii="Times New Roman" w:eastAsia="Times New Roman" w:hAnsi="Times New Roman" w:cs="Times New Roman"/>
          <w:color w:val="000000"/>
          <w:sz w:val="28"/>
          <w:szCs w:val="28"/>
          <w:lang w:eastAsia="ru-RU" w:bidi="ru-RU"/>
        </w:rPr>
        <w:t>.</w:t>
      </w:r>
    </w:p>
    <w:p w14:paraId="3BEFE0E5"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еть пешеходных коммуникаций</w:t>
      </w:r>
      <w:r w:rsidR="00EB571E" w:rsidRPr="00EB571E">
        <w:rPr>
          <w:rFonts w:ascii="Times New Roman" w:eastAsia="Times New Roman" w:hAnsi="Times New Roman" w:cs="Times New Roman"/>
          <w:color w:val="000000"/>
          <w:sz w:val="28"/>
          <w:szCs w:val="28"/>
          <w:lang w:eastAsia="ru-RU" w:bidi="ru-RU"/>
        </w:rPr>
        <w:t xml:space="preserve"> – совокупность последовательно соединенных участков городской среды, предназначенных и благоустроенных для осуществления по ним пеших передвижений различной дальности, продолжительности и целевой направленности. Эта сеть связывает между собой разнообразные объекты притяжения города и является частью улично-дорожной сети города, однако также включает в себя планировочные элементы рекреационных, селитебных и др. городских пространств</w:t>
      </w:r>
      <w:r w:rsidR="00241F4B">
        <w:rPr>
          <w:rFonts w:ascii="Times New Roman" w:eastAsia="Times New Roman" w:hAnsi="Times New Roman" w:cs="Times New Roman"/>
          <w:color w:val="000000"/>
          <w:sz w:val="28"/>
          <w:szCs w:val="28"/>
          <w:lang w:eastAsia="ru-RU" w:bidi="ru-RU"/>
        </w:rPr>
        <w:t>.</w:t>
      </w:r>
    </w:p>
    <w:p w14:paraId="15472C56"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иние линии</w:t>
      </w:r>
      <w:r w:rsidR="00EB571E" w:rsidRPr="00EB571E">
        <w:rPr>
          <w:rFonts w:ascii="Times New Roman" w:eastAsia="Times New Roman" w:hAnsi="Times New Roman" w:cs="Times New Roman"/>
          <w:color w:val="000000"/>
          <w:sz w:val="28"/>
          <w:szCs w:val="28"/>
          <w:lang w:eastAsia="ru-RU" w:bidi="ru-RU"/>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00241F4B">
        <w:rPr>
          <w:rFonts w:ascii="Times New Roman" w:eastAsia="Times New Roman" w:hAnsi="Times New Roman" w:cs="Times New Roman"/>
          <w:color w:val="000000"/>
          <w:sz w:val="28"/>
          <w:szCs w:val="28"/>
          <w:lang w:eastAsia="ru-RU" w:bidi="ru-RU"/>
        </w:rPr>
        <w:t>.</w:t>
      </w:r>
    </w:p>
    <w:p w14:paraId="14B61275"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истема коммунальной инфраструктуры</w:t>
      </w:r>
      <w:r w:rsidR="00EB571E" w:rsidRPr="00EB571E">
        <w:rPr>
          <w:rFonts w:ascii="Times New Roman" w:eastAsia="Times New Roman" w:hAnsi="Times New Roman" w:cs="Times New Roman"/>
          <w:color w:val="000000"/>
          <w:sz w:val="28"/>
          <w:szCs w:val="28"/>
          <w:lang w:eastAsia="ru-RU" w:bidi="ru-RU"/>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r w:rsidR="00241F4B">
        <w:rPr>
          <w:rFonts w:ascii="Times New Roman" w:eastAsia="Times New Roman" w:hAnsi="Times New Roman" w:cs="Times New Roman"/>
          <w:color w:val="000000"/>
          <w:sz w:val="28"/>
          <w:szCs w:val="28"/>
          <w:lang w:eastAsia="ru-RU" w:bidi="ru-RU"/>
        </w:rPr>
        <w:t>.</w:t>
      </w:r>
    </w:p>
    <w:p w14:paraId="4C3562CE"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оциальное обслуживание</w:t>
      </w:r>
      <w:r w:rsidR="00EB571E" w:rsidRPr="00EB571E">
        <w:rPr>
          <w:rFonts w:ascii="Times New Roman" w:eastAsia="Times New Roman" w:hAnsi="Times New Roman" w:cs="Times New Roman"/>
          <w:color w:val="000000"/>
          <w:sz w:val="28"/>
          <w:szCs w:val="28"/>
          <w:lang w:eastAsia="ru-RU" w:bidi="ru-RU"/>
        </w:rPr>
        <w:t xml:space="preserve"> - деятельность по социальной поддержке, оказанию социально-бытовых, социально-медицинских, психолого-</w:t>
      </w:r>
      <w:r w:rsidR="00EB571E" w:rsidRPr="00EB571E">
        <w:rPr>
          <w:rFonts w:ascii="Times New Roman" w:eastAsia="Times New Roman" w:hAnsi="Times New Roman" w:cs="Times New Roman"/>
          <w:color w:val="000000"/>
          <w:sz w:val="28"/>
          <w:szCs w:val="28"/>
          <w:lang w:eastAsia="ru-RU" w:bidi="ru-RU"/>
        </w:rPr>
        <w:lastRenderedPageBreak/>
        <w:t>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780AB277"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квер</w:t>
      </w:r>
      <w:r w:rsidR="00EB571E" w:rsidRPr="00EB571E">
        <w:rPr>
          <w:rFonts w:ascii="Times New Roman" w:eastAsia="Times New Roman" w:hAnsi="Times New Roman" w:cs="Times New Roman"/>
          <w:color w:val="000000"/>
          <w:sz w:val="28"/>
          <w:szCs w:val="28"/>
          <w:lang w:eastAsia="ru-RU" w:bidi="ru-RU"/>
        </w:rPr>
        <w:t xml:space="preserve"> – озелененная территория общего пользования небольшого размера,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r w:rsidR="00241F4B">
        <w:rPr>
          <w:rFonts w:ascii="Times New Roman" w:eastAsia="Times New Roman" w:hAnsi="Times New Roman" w:cs="Times New Roman"/>
          <w:color w:val="000000"/>
          <w:sz w:val="28"/>
          <w:szCs w:val="28"/>
          <w:lang w:eastAsia="ru-RU" w:bidi="ru-RU"/>
        </w:rPr>
        <w:t>.</w:t>
      </w:r>
    </w:p>
    <w:p w14:paraId="5D84CE6A" w14:textId="77777777" w:rsidR="00241F4B" w:rsidRDefault="004D7CDD"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редство индивидуальной мобильности</w:t>
      </w:r>
      <w:r w:rsidR="00EB571E" w:rsidRPr="00EB571E">
        <w:rPr>
          <w:rFonts w:ascii="Times New Roman" w:eastAsia="Times New Roman" w:hAnsi="Times New Roman" w:cs="Times New Roman"/>
          <w:color w:val="000000"/>
          <w:sz w:val="28"/>
          <w:szCs w:val="28"/>
          <w:lang w:eastAsia="ru-RU" w:bidi="ru-RU"/>
        </w:rPr>
        <w:t xml:space="preserve"> – устройство, имеющее одно или несколько колес (роликов), предназначенное для передвижения человека посредством использования электродвигателя (электродвигателей) и (или) мускульной энергии человека (роликовые коньки, самокаты, электросамокаты, скейтборды, электроскейтборды, гироскутеры, сигвеи, моноколеса и иные аналогичные средства), за исключением велосипедов и инвалидных колясок</w:t>
      </w:r>
      <w:r w:rsidR="00241F4B">
        <w:rPr>
          <w:rFonts w:ascii="Times New Roman" w:eastAsia="Times New Roman" w:hAnsi="Times New Roman" w:cs="Times New Roman"/>
          <w:color w:val="000000"/>
          <w:sz w:val="28"/>
          <w:szCs w:val="28"/>
          <w:lang w:eastAsia="ru-RU" w:bidi="ru-RU"/>
        </w:rPr>
        <w:t>.</w:t>
      </w:r>
    </w:p>
    <w:p w14:paraId="7B608168"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тилобат</w:t>
      </w:r>
      <w:r w:rsidR="00EB571E" w:rsidRPr="00EB571E">
        <w:rPr>
          <w:rFonts w:ascii="Times New Roman" w:eastAsia="Times New Roman" w:hAnsi="Times New Roman" w:cs="Times New Roman"/>
          <w:color w:val="000000"/>
          <w:sz w:val="28"/>
          <w:szCs w:val="28"/>
          <w:lang w:eastAsia="ru-RU" w:bidi="ru-RU"/>
        </w:rPr>
        <w:t xml:space="preserve">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r w:rsidR="00241F4B">
        <w:rPr>
          <w:rFonts w:ascii="Times New Roman" w:eastAsia="Times New Roman" w:hAnsi="Times New Roman" w:cs="Times New Roman"/>
          <w:color w:val="000000"/>
          <w:sz w:val="28"/>
          <w:szCs w:val="28"/>
          <w:lang w:eastAsia="ru-RU" w:bidi="ru-RU"/>
        </w:rPr>
        <w:t>.</w:t>
      </w:r>
    </w:p>
    <w:p w14:paraId="19F32954"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тоянка для автомобилей (автостоянка)</w:t>
      </w:r>
      <w:r w:rsidR="00EB571E" w:rsidRPr="00EB571E">
        <w:rPr>
          <w:rFonts w:ascii="Times New Roman" w:eastAsia="Times New Roman" w:hAnsi="Times New Roman" w:cs="Times New Roman"/>
          <w:color w:val="000000"/>
          <w:sz w:val="28"/>
          <w:szCs w:val="28"/>
          <w:lang w:eastAsia="ru-RU" w:bidi="ru-RU"/>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640563EC"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троительство</w:t>
      </w:r>
      <w:r w:rsidR="00EB571E" w:rsidRPr="00EB571E">
        <w:rPr>
          <w:rFonts w:ascii="Times New Roman" w:eastAsia="Times New Roman" w:hAnsi="Times New Roman" w:cs="Times New Roman"/>
          <w:color w:val="000000"/>
          <w:sz w:val="28"/>
          <w:szCs w:val="28"/>
          <w:lang w:eastAsia="ru-RU" w:bidi="ru-RU"/>
        </w:rPr>
        <w:t xml:space="preserve"> - создание зданий, строений, сооружений (в том числе на месте сносимых объектов капитального строительства)</w:t>
      </w:r>
      <w:r w:rsidR="00241F4B">
        <w:rPr>
          <w:rFonts w:ascii="Times New Roman" w:eastAsia="Times New Roman" w:hAnsi="Times New Roman" w:cs="Times New Roman"/>
          <w:color w:val="000000"/>
          <w:sz w:val="28"/>
          <w:szCs w:val="28"/>
          <w:lang w:eastAsia="ru-RU" w:bidi="ru-RU"/>
        </w:rPr>
        <w:t>.</w:t>
      </w:r>
    </w:p>
    <w:p w14:paraId="0CF32A2E"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С</w:t>
      </w:r>
      <w:r w:rsidR="00EB571E" w:rsidRPr="00EB571E">
        <w:rPr>
          <w:rFonts w:ascii="Times New Roman" w:eastAsia="Times New Roman" w:hAnsi="Times New Roman" w:cs="Times New Roman"/>
          <w:b/>
          <w:color w:val="000000"/>
          <w:sz w:val="28"/>
          <w:szCs w:val="28"/>
          <w:lang w:eastAsia="ru-RU" w:bidi="ru-RU"/>
        </w:rPr>
        <w:t>уммарная поэтажная площадь</w:t>
      </w:r>
      <w:r w:rsidR="00EB571E" w:rsidRPr="00EB571E">
        <w:rPr>
          <w:rFonts w:ascii="Times New Roman" w:eastAsia="Times New Roman" w:hAnsi="Times New Roman" w:cs="Times New Roman"/>
          <w:color w:val="000000"/>
          <w:sz w:val="28"/>
          <w:szCs w:val="28"/>
          <w:lang w:eastAsia="ru-RU" w:bidi="ru-RU"/>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r w:rsidR="00241F4B">
        <w:rPr>
          <w:rFonts w:ascii="Times New Roman" w:eastAsia="Times New Roman" w:hAnsi="Times New Roman" w:cs="Times New Roman"/>
          <w:color w:val="000000"/>
          <w:sz w:val="28"/>
          <w:szCs w:val="28"/>
          <w:lang w:eastAsia="ru-RU" w:bidi="ru-RU"/>
        </w:rPr>
        <w:t>.</w:t>
      </w:r>
    </w:p>
    <w:p w14:paraId="0C969967"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вердые коммунальные отходы (далее - ТКО)</w:t>
      </w:r>
      <w:r w:rsidR="00EB571E" w:rsidRPr="00EB571E">
        <w:rPr>
          <w:rFonts w:ascii="Times New Roman" w:eastAsia="Times New Roman" w:hAnsi="Times New Roman" w:cs="Times New Roman"/>
          <w:color w:val="000000"/>
          <w:sz w:val="28"/>
          <w:szCs w:val="28"/>
          <w:lang w:eastAsia="ru-RU" w:bidi="ru-RU"/>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0D3DF3DB"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ерритории, в границах которых предусматривается осуществление деятельности по комплексному развитию территории (далее - КРТ)</w:t>
      </w:r>
      <w:r w:rsidR="00EB571E" w:rsidRPr="00EB571E">
        <w:rPr>
          <w:rFonts w:ascii="Times New Roman" w:eastAsia="Times New Roman" w:hAnsi="Times New Roman" w:cs="Times New Roman"/>
          <w:color w:val="000000"/>
          <w:sz w:val="28"/>
          <w:szCs w:val="28"/>
          <w:lang w:eastAsia="ru-RU" w:bidi="ru-RU"/>
        </w:rPr>
        <w:t xml:space="preserve"> - территории, в границах которых предусматривается осуществление деятельности по комплексному развитию территории, в отношении которых заключается один или несколько договоров, предусматривающих осуществление деятельности по комплексному развитию территории (с учетом пункта 34 статьи 1, части 5.1 статьи 30 и иных положений ГрК РФ).</w:t>
      </w:r>
    </w:p>
    <w:p w14:paraId="1561CD95"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ерриториальные зоны</w:t>
      </w:r>
      <w:r w:rsidR="00EB571E" w:rsidRPr="00EB571E">
        <w:rPr>
          <w:rFonts w:ascii="Times New Roman" w:eastAsia="Times New Roman" w:hAnsi="Times New Roman" w:cs="Times New Roman"/>
          <w:color w:val="000000"/>
          <w:sz w:val="28"/>
          <w:szCs w:val="28"/>
          <w:lang w:eastAsia="ru-RU" w:bidi="ru-RU"/>
        </w:rPr>
        <w:t xml:space="preserve"> - зоны, для которых в правилах землепользования и застройки определены границы и установлены градостроительные регламенты</w:t>
      </w:r>
      <w:r w:rsidR="00241F4B">
        <w:rPr>
          <w:rFonts w:ascii="Times New Roman" w:eastAsia="Times New Roman" w:hAnsi="Times New Roman" w:cs="Times New Roman"/>
          <w:color w:val="000000"/>
          <w:sz w:val="28"/>
          <w:szCs w:val="28"/>
          <w:lang w:eastAsia="ru-RU" w:bidi="ru-RU"/>
        </w:rPr>
        <w:t>.</w:t>
      </w:r>
    </w:p>
    <w:p w14:paraId="65DCEB4C"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ерриториальное планирование</w:t>
      </w:r>
      <w:r w:rsidR="00EB571E" w:rsidRPr="00EB571E">
        <w:rPr>
          <w:rFonts w:ascii="Times New Roman" w:eastAsia="Times New Roman" w:hAnsi="Times New Roman" w:cs="Times New Roman"/>
          <w:color w:val="000000"/>
          <w:sz w:val="28"/>
          <w:szCs w:val="28"/>
          <w:lang w:eastAsia="ru-RU" w:bidi="ru-RU"/>
        </w:rPr>
        <w:t xml:space="preserve"> - планирование развития территорий, в </w:t>
      </w:r>
      <w:r w:rsidR="00EB571E" w:rsidRPr="00EB571E">
        <w:rPr>
          <w:rFonts w:ascii="Times New Roman" w:eastAsia="Times New Roman" w:hAnsi="Times New Roman" w:cs="Times New Roman"/>
          <w:color w:val="000000"/>
          <w:sz w:val="28"/>
          <w:szCs w:val="28"/>
          <w:lang w:eastAsia="ru-RU" w:bidi="ru-RU"/>
        </w:rPr>
        <w:lastRenderedPageBreak/>
        <w:t>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r w:rsidR="00241F4B">
        <w:rPr>
          <w:rFonts w:ascii="Times New Roman" w:eastAsia="Times New Roman" w:hAnsi="Times New Roman" w:cs="Times New Roman"/>
          <w:color w:val="000000"/>
          <w:sz w:val="28"/>
          <w:szCs w:val="28"/>
          <w:lang w:eastAsia="ru-RU" w:bidi="ru-RU"/>
        </w:rPr>
        <w:t>.</w:t>
      </w:r>
    </w:p>
    <w:p w14:paraId="79CEFD46"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ерритория нормирования</w:t>
      </w:r>
      <w:r w:rsidR="00EB571E" w:rsidRPr="00EB571E">
        <w:rPr>
          <w:rFonts w:ascii="Times New Roman" w:eastAsia="Times New Roman" w:hAnsi="Times New Roman" w:cs="Times New Roman"/>
          <w:color w:val="000000"/>
          <w:sz w:val="28"/>
          <w:szCs w:val="28"/>
          <w:lang w:eastAsia="ru-RU" w:bidi="ru-RU"/>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14:paraId="0E6F48BB"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ерритории общего пользования</w:t>
      </w:r>
      <w:r w:rsidR="00EB571E" w:rsidRPr="00EB571E">
        <w:rPr>
          <w:rFonts w:ascii="Times New Roman" w:eastAsia="Times New Roman" w:hAnsi="Times New Roman" w:cs="Times New Roman"/>
          <w:color w:val="000000"/>
          <w:sz w:val="28"/>
          <w:szCs w:val="28"/>
          <w:lang w:eastAsia="ru-RU" w:bidi="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00241F4B">
        <w:rPr>
          <w:rFonts w:ascii="Times New Roman" w:eastAsia="Times New Roman" w:hAnsi="Times New Roman" w:cs="Times New Roman"/>
          <w:color w:val="000000"/>
          <w:sz w:val="28"/>
          <w:szCs w:val="28"/>
          <w:lang w:eastAsia="ru-RU" w:bidi="ru-RU"/>
        </w:rPr>
        <w:t>.</w:t>
      </w:r>
    </w:p>
    <w:p w14:paraId="14679CB9"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радиционные виды городского общественного пассажирского транспорта</w:t>
      </w:r>
      <w:r w:rsidR="00EB571E" w:rsidRPr="00EB571E">
        <w:rPr>
          <w:rFonts w:ascii="Times New Roman" w:eastAsia="Times New Roman" w:hAnsi="Times New Roman" w:cs="Times New Roman"/>
          <w:color w:val="000000"/>
          <w:sz w:val="28"/>
          <w:szCs w:val="28"/>
          <w:lang w:eastAsia="ru-RU" w:bidi="ru-RU"/>
        </w:rPr>
        <w:t xml:space="preserve"> – виды общественного транспорта, движущегося в общем потоке дорожного движения с соблюдением стандартных правил дорожного движения без физического обособления пути</w:t>
      </w:r>
      <w:r w:rsidR="00241F4B">
        <w:rPr>
          <w:rFonts w:ascii="Times New Roman" w:eastAsia="Times New Roman" w:hAnsi="Times New Roman" w:cs="Times New Roman"/>
          <w:color w:val="000000"/>
          <w:sz w:val="28"/>
          <w:szCs w:val="28"/>
          <w:lang w:eastAsia="ru-RU" w:bidi="ru-RU"/>
        </w:rPr>
        <w:t>.</w:t>
      </w:r>
    </w:p>
    <w:p w14:paraId="1C33F7BD"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ранспортно-пересадочный узел</w:t>
      </w:r>
      <w:r w:rsidR="00EB571E" w:rsidRPr="00EB571E">
        <w:rPr>
          <w:rFonts w:ascii="Times New Roman" w:eastAsia="Times New Roman" w:hAnsi="Times New Roman" w:cs="Times New Roman"/>
          <w:color w:val="000000"/>
          <w:sz w:val="28"/>
          <w:szCs w:val="28"/>
          <w:lang w:eastAsia="ru-RU" w:bidi="ru-RU"/>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r w:rsidR="00241F4B">
        <w:rPr>
          <w:rFonts w:ascii="Times New Roman" w:eastAsia="Times New Roman" w:hAnsi="Times New Roman" w:cs="Times New Roman"/>
          <w:color w:val="000000"/>
          <w:sz w:val="28"/>
          <w:szCs w:val="28"/>
          <w:lang w:eastAsia="ru-RU" w:bidi="ru-RU"/>
        </w:rPr>
        <w:t>.</w:t>
      </w:r>
    </w:p>
    <w:p w14:paraId="164ED5AF"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Т</w:t>
      </w:r>
      <w:r w:rsidR="00EB571E" w:rsidRPr="00EB571E">
        <w:rPr>
          <w:rFonts w:ascii="Times New Roman" w:eastAsia="Times New Roman" w:hAnsi="Times New Roman" w:cs="Times New Roman"/>
          <w:b/>
          <w:color w:val="000000"/>
          <w:sz w:val="28"/>
          <w:szCs w:val="28"/>
          <w:lang w:eastAsia="ru-RU" w:bidi="ru-RU"/>
        </w:rPr>
        <w:t>ротуар</w:t>
      </w:r>
      <w:r w:rsidR="00EB571E" w:rsidRPr="00EB571E">
        <w:rPr>
          <w:rFonts w:ascii="Times New Roman" w:eastAsia="Times New Roman" w:hAnsi="Times New Roman" w:cs="Times New Roman"/>
          <w:color w:val="000000"/>
          <w:sz w:val="28"/>
          <w:szCs w:val="28"/>
          <w:lang w:eastAsia="ru-RU" w:bidi="ru-RU"/>
        </w:rPr>
        <w:t xml:space="preserve"> - элемент дороги, предназначенный для движения пешеходов и примыкающий к проезжей части или отделенный от нее газоном</w:t>
      </w:r>
      <w:r w:rsidR="00241F4B">
        <w:rPr>
          <w:rFonts w:ascii="Times New Roman" w:eastAsia="Times New Roman" w:hAnsi="Times New Roman" w:cs="Times New Roman"/>
          <w:color w:val="000000"/>
          <w:sz w:val="28"/>
          <w:szCs w:val="28"/>
          <w:lang w:eastAsia="ru-RU" w:bidi="ru-RU"/>
        </w:rPr>
        <w:t>.</w:t>
      </w:r>
    </w:p>
    <w:p w14:paraId="5246B954"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У</w:t>
      </w:r>
      <w:r w:rsidR="00EB571E" w:rsidRPr="00EB571E">
        <w:rPr>
          <w:rFonts w:ascii="Times New Roman" w:eastAsia="Times New Roman" w:hAnsi="Times New Roman" w:cs="Times New Roman"/>
          <w:b/>
          <w:color w:val="000000"/>
          <w:sz w:val="28"/>
          <w:szCs w:val="28"/>
          <w:lang w:eastAsia="ru-RU" w:bidi="ru-RU"/>
        </w:rPr>
        <w:t>лица</w:t>
      </w:r>
      <w:r w:rsidR="00EB571E" w:rsidRPr="00EB571E">
        <w:rPr>
          <w:rFonts w:ascii="Times New Roman" w:eastAsia="Times New Roman" w:hAnsi="Times New Roman" w:cs="Times New Roman"/>
          <w:color w:val="000000"/>
          <w:sz w:val="28"/>
          <w:szCs w:val="28"/>
          <w:lang w:eastAsia="ru-RU" w:bidi="ru-RU"/>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w:t>
      </w:r>
      <w:r w:rsidR="00241F4B">
        <w:rPr>
          <w:rFonts w:ascii="Times New Roman" w:eastAsia="Times New Roman" w:hAnsi="Times New Roman" w:cs="Times New Roman"/>
          <w:color w:val="000000"/>
          <w:sz w:val="28"/>
          <w:szCs w:val="28"/>
          <w:lang w:eastAsia="ru-RU" w:bidi="ru-RU"/>
        </w:rPr>
        <w:t>.</w:t>
      </w:r>
    </w:p>
    <w:p w14:paraId="7AEA0C56"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У</w:t>
      </w:r>
      <w:r w:rsidR="00EB571E" w:rsidRPr="00EB571E">
        <w:rPr>
          <w:rFonts w:ascii="Times New Roman" w:eastAsia="Times New Roman" w:hAnsi="Times New Roman" w:cs="Times New Roman"/>
          <w:b/>
          <w:color w:val="000000"/>
          <w:sz w:val="28"/>
          <w:szCs w:val="28"/>
          <w:lang w:eastAsia="ru-RU" w:bidi="ru-RU"/>
        </w:rPr>
        <w:t>лично-дорожная сеть</w:t>
      </w:r>
      <w:r w:rsidR="00EB571E" w:rsidRPr="00EB571E">
        <w:rPr>
          <w:rFonts w:ascii="Times New Roman" w:eastAsia="Times New Roman" w:hAnsi="Times New Roman" w:cs="Times New Roman"/>
          <w:color w:val="000000"/>
          <w:sz w:val="28"/>
          <w:szCs w:val="28"/>
          <w:lang w:eastAsia="ru-RU" w:bidi="ru-RU"/>
        </w:rPr>
        <w:t xml:space="preserve"> – элемент планировочной структуры, предназначенный для размещения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велопешеходных дорожек, парковых дорог, аллей, прочих дорог, с границами определ</w:t>
      </w:r>
      <w:r w:rsidR="00241F4B">
        <w:rPr>
          <w:rFonts w:ascii="Times New Roman" w:eastAsia="Times New Roman" w:hAnsi="Times New Roman" w:cs="Times New Roman"/>
          <w:color w:val="000000"/>
          <w:sz w:val="28"/>
          <w:szCs w:val="28"/>
          <w:lang w:eastAsia="ru-RU" w:bidi="ru-RU"/>
        </w:rPr>
        <w:t>е</w:t>
      </w:r>
      <w:r w:rsidR="00EB571E" w:rsidRPr="00EB571E">
        <w:rPr>
          <w:rFonts w:ascii="Times New Roman" w:eastAsia="Times New Roman" w:hAnsi="Times New Roman" w:cs="Times New Roman"/>
          <w:color w:val="000000"/>
          <w:sz w:val="28"/>
          <w:szCs w:val="28"/>
          <w:lang w:eastAsia="ru-RU" w:bidi="ru-RU"/>
        </w:rPr>
        <w:t>нными красными линиями, пересечение которых не допускается под острыми углами менее 65 градусов.</w:t>
      </w:r>
    </w:p>
    <w:p w14:paraId="0D896F17"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У</w:t>
      </w:r>
      <w:r w:rsidR="00EB571E" w:rsidRPr="00EB571E">
        <w:rPr>
          <w:rFonts w:ascii="Times New Roman" w:eastAsia="Times New Roman" w:hAnsi="Times New Roman" w:cs="Times New Roman"/>
          <w:b/>
          <w:color w:val="000000"/>
          <w:sz w:val="28"/>
          <w:szCs w:val="28"/>
          <w:lang w:eastAsia="ru-RU" w:bidi="ru-RU"/>
        </w:rPr>
        <w:t>ровень автомобилизации населения</w:t>
      </w:r>
      <w:r w:rsidR="00EB571E" w:rsidRPr="00EB571E">
        <w:rPr>
          <w:rFonts w:ascii="Times New Roman" w:eastAsia="Times New Roman" w:hAnsi="Times New Roman" w:cs="Times New Roman"/>
          <w:color w:val="000000"/>
          <w:sz w:val="28"/>
          <w:szCs w:val="28"/>
          <w:lang w:eastAsia="ru-RU" w:bidi="ru-RU"/>
        </w:rPr>
        <w:t xml:space="preserve"> – это показатель обеспеченности населения автомототранспортными средствами, который рассчитывается как число автомототранспортных средств на 1000 человек населения;</w:t>
      </w:r>
    </w:p>
    <w:p w14:paraId="3FA62E65"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У</w:t>
      </w:r>
      <w:r w:rsidR="00EB571E" w:rsidRPr="00EB571E">
        <w:rPr>
          <w:rFonts w:ascii="Times New Roman" w:eastAsia="Times New Roman" w:hAnsi="Times New Roman" w:cs="Times New Roman"/>
          <w:b/>
          <w:color w:val="000000"/>
          <w:sz w:val="28"/>
          <w:szCs w:val="28"/>
          <w:lang w:eastAsia="ru-RU" w:bidi="ru-RU"/>
        </w:rPr>
        <w:t>ровень обеспеченности легковыми автомобилями</w:t>
      </w:r>
      <w:r w:rsidR="00EB571E" w:rsidRPr="00EB571E">
        <w:rPr>
          <w:rFonts w:ascii="Times New Roman" w:eastAsia="Times New Roman" w:hAnsi="Times New Roman" w:cs="Times New Roman"/>
          <w:color w:val="000000"/>
          <w:sz w:val="28"/>
          <w:szCs w:val="28"/>
          <w:lang w:eastAsia="ru-RU" w:bidi="ru-RU"/>
        </w:rPr>
        <w:t xml:space="preserve"> – это показатель обеспеченности населения легковыми автомобилями, который рассчитывается как число легковых автомобилей, находящихся во владении физических лиц, на </w:t>
      </w:r>
      <w:r w:rsidR="00EB571E" w:rsidRPr="00EB571E">
        <w:rPr>
          <w:rFonts w:ascii="Times New Roman" w:eastAsia="Times New Roman" w:hAnsi="Times New Roman" w:cs="Times New Roman"/>
          <w:color w:val="000000"/>
          <w:sz w:val="28"/>
          <w:szCs w:val="28"/>
          <w:lang w:eastAsia="ru-RU" w:bidi="ru-RU"/>
        </w:rPr>
        <w:lastRenderedPageBreak/>
        <w:t>1000 человек населения</w:t>
      </w:r>
      <w:r w:rsidR="00241F4B">
        <w:rPr>
          <w:rFonts w:ascii="Times New Roman" w:eastAsia="Times New Roman" w:hAnsi="Times New Roman" w:cs="Times New Roman"/>
          <w:color w:val="000000"/>
          <w:sz w:val="28"/>
          <w:szCs w:val="28"/>
          <w:lang w:eastAsia="ru-RU" w:bidi="ru-RU"/>
        </w:rPr>
        <w:t>.</w:t>
      </w:r>
    </w:p>
    <w:p w14:paraId="4855862D"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У</w:t>
      </w:r>
      <w:r w:rsidR="00EB571E" w:rsidRPr="00EB571E">
        <w:rPr>
          <w:rFonts w:ascii="Times New Roman" w:eastAsia="Times New Roman" w:hAnsi="Times New Roman" w:cs="Times New Roman"/>
          <w:b/>
          <w:color w:val="000000"/>
          <w:sz w:val="28"/>
          <w:szCs w:val="28"/>
          <w:lang w:eastAsia="ru-RU" w:bidi="ru-RU"/>
        </w:rPr>
        <w:t>скоренные общественный пассажирский транспорт</w:t>
      </w:r>
      <w:r w:rsidR="00EB571E" w:rsidRPr="00EB571E">
        <w:rPr>
          <w:rFonts w:ascii="Times New Roman" w:eastAsia="Times New Roman" w:hAnsi="Times New Roman" w:cs="Times New Roman"/>
          <w:color w:val="000000"/>
          <w:sz w:val="28"/>
          <w:szCs w:val="28"/>
          <w:lang w:eastAsia="ru-RU" w:bidi="ru-RU"/>
        </w:rPr>
        <w:t xml:space="preserve"> – частично обособленный виды общественного транспорта (обособленная/выделенная линия движения автобуса/троллейбуса), путь транспортных средств которого частично отделён от потоков иных транспортных средств и пешеходов. При этом пересечения с данными потоками возможны в одном уровне при соответствующем оборудовании переездов и переходов</w:t>
      </w:r>
      <w:r w:rsidR="00241F4B">
        <w:rPr>
          <w:rFonts w:ascii="Times New Roman" w:eastAsia="Times New Roman" w:hAnsi="Times New Roman" w:cs="Times New Roman"/>
          <w:color w:val="000000"/>
          <w:sz w:val="28"/>
          <w:szCs w:val="28"/>
          <w:lang w:eastAsia="ru-RU" w:bidi="ru-RU"/>
        </w:rPr>
        <w:t>.</w:t>
      </w:r>
    </w:p>
    <w:p w14:paraId="08C3D3F4"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У</w:t>
      </w:r>
      <w:r w:rsidR="00EB571E" w:rsidRPr="00EB571E">
        <w:rPr>
          <w:rFonts w:ascii="Times New Roman" w:eastAsia="Times New Roman" w:hAnsi="Times New Roman" w:cs="Times New Roman"/>
          <w:b/>
          <w:color w:val="000000"/>
          <w:sz w:val="28"/>
          <w:szCs w:val="28"/>
          <w:lang w:eastAsia="ru-RU" w:bidi="ru-RU"/>
        </w:rPr>
        <w:t>стойчивое развитие территорий</w:t>
      </w:r>
      <w:r w:rsidR="00EB571E" w:rsidRPr="00EB571E">
        <w:rPr>
          <w:rFonts w:ascii="Times New Roman" w:eastAsia="Times New Roman" w:hAnsi="Times New Roman" w:cs="Times New Roman"/>
          <w:color w:val="000000"/>
          <w:sz w:val="28"/>
          <w:szCs w:val="28"/>
          <w:lang w:eastAsia="ru-RU" w:bidi="ru-RU"/>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00241F4B">
        <w:rPr>
          <w:rFonts w:ascii="Times New Roman" w:eastAsia="Times New Roman" w:hAnsi="Times New Roman" w:cs="Times New Roman"/>
          <w:color w:val="000000"/>
          <w:sz w:val="28"/>
          <w:szCs w:val="28"/>
          <w:lang w:eastAsia="ru-RU" w:bidi="ru-RU"/>
        </w:rPr>
        <w:t>.</w:t>
      </w:r>
    </w:p>
    <w:p w14:paraId="1056C095"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Ф</w:t>
      </w:r>
      <w:r w:rsidR="00EB571E" w:rsidRPr="00EB571E">
        <w:rPr>
          <w:rFonts w:ascii="Times New Roman" w:eastAsia="Times New Roman" w:hAnsi="Times New Roman" w:cs="Times New Roman"/>
          <w:b/>
          <w:color w:val="000000"/>
          <w:sz w:val="28"/>
          <w:szCs w:val="28"/>
          <w:lang w:eastAsia="ru-RU" w:bidi="ru-RU"/>
        </w:rPr>
        <w:t>изическая культура (физкультура)</w:t>
      </w:r>
      <w:r w:rsidR="00EB571E" w:rsidRPr="00EB571E">
        <w:rPr>
          <w:rFonts w:ascii="Times New Roman" w:eastAsia="Times New Roman" w:hAnsi="Times New Roman" w:cs="Times New Roman"/>
          <w:color w:val="000000"/>
          <w:sz w:val="28"/>
          <w:szCs w:val="28"/>
          <w:lang w:eastAsia="ru-RU" w:bidi="ru-RU"/>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05FBE5CD"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Ф</w:t>
      </w:r>
      <w:r w:rsidR="00EB571E" w:rsidRPr="00EB571E">
        <w:rPr>
          <w:rFonts w:ascii="Times New Roman" w:eastAsia="Times New Roman" w:hAnsi="Times New Roman" w:cs="Times New Roman"/>
          <w:b/>
          <w:color w:val="000000"/>
          <w:sz w:val="28"/>
          <w:szCs w:val="28"/>
          <w:lang w:eastAsia="ru-RU" w:bidi="ru-RU"/>
        </w:rPr>
        <w:t xml:space="preserve">ункциональная зона </w:t>
      </w:r>
      <w:r w:rsidR="00EB571E" w:rsidRPr="00EB571E">
        <w:rPr>
          <w:rFonts w:ascii="Times New Roman" w:eastAsia="Times New Roman" w:hAnsi="Times New Roman" w:cs="Times New Roman"/>
          <w:color w:val="000000"/>
          <w:sz w:val="28"/>
          <w:szCs w:val="28"/>
          <w:lang w:eastAsia="ru-RU" w:bidi="ru-RU"/>
        </w:rPr>
        <w:t>– зона, для которой документами территориального планирования определены границы и функциональное назначение</w:t>
      </w:r>
      <w:r w:rsidR="00241F4B">
        <w:rPr>
          <w:rFonts w:ascii="Times New Roman" w:eastAsia="Times New Roman" w:hAnsi="Times New Roman" w:cs="Times New Roman"/>
          <w:color w:val="000000"/>
          <w:sz w:val="28"/>
          <w:szCs w:val="28"/>
          <w:lang w:eastAsia="ru-RU" w:bidi="ru-RU"/>
        </w:rPr>
        <w:t>.</w:t>
      </w:r>
    </w:p>
    <w:p w14:paraId="0C738B79"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Э</w:t>
      </w:r>
      <w:r w:rsidR="00EB571E" w:rsidRPr="00EB571E">
        <w:rPr>
          <w:rFonts w:ascii="Times New Roman" w:eastAsia="Times New Roman" w:hAnsi="Times New Roman" w:cs="Times New Roman"/>
          <w:b/>
          <w:color w:val="000000"/>
          <w:sz w:val="28"/>
          <w:szCs w:val="28"/>
          <w:lang w:eastAsia="ru-RU" w:bidi="ru-RU"/>
        </w:rPr>
        <w:t>лементы благоустройства</w:t>
      </w:r>
      <w:r w:rsidR="00EB571E" w:rsidRPr="00EB571E">
        <w:rPr>
          <w:rFonts w:ascii="Times New Roman" w:eastAsia="Times New Roman" w:hAnsi="Times New Roman" w:cs="Times New Roman"/>
          <w:color w:val="000000"/>
          <w:sz w:val="28"/>
          <w:szCs w:val="28"/>
          <w:lang w:eastAsia="ru-RU" w:bidi="ru-RU"/>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r w:rsidR="00241F4B">
        <w:rPr>
          <w:rFonts w:ascii="Times New Roman" w:eastAsia="Times New Roman" w:hAnsi="Times New Roman" w:cs="Times New Roman"/>
          <w:color w:val="000000"/>
          <w:sz w:val="28"/>
          <w:szCs w:val="28"/>
          <w:lang w:eastAsia="ru-RU" w:bidi="ru-RU"/>
        </w:rPr>
        <w:t>.</w:t>
      </w:r>
    </w:p>
    <w:p w14:paraId="5B1FE74E" w14:textId="434887F8"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Э</w:t>
      </w:r>
      <w:r w:rsidR="00EB571E" w:rsidRPr="00EB571E">
        <w:rPr>
          <w:rFonts w:ascii="Times New Roman" w:eastAsia="Times New Roman" w:hAnsi="Times New Roman" w:cs="Times New Roman"/>
          <w:b/>
          <w:color w:val="000000"/>
          <w:sz w:val="28"/>
          <w:szCs w:val="28"/>
          <w:lang w:eastAsia="ru-RU" w:bidi="ru-RU"/>
        </w:rPr>
        <w:t>лемент планировочной структуры</w:t>
      </w:r>
      <w:r w:rsidR="00EB571E" w:rsidRPr="00EB571E">
        <w:rPr>
          <w:rFonts w:ascii="Times New Roman" w:eastAsia="Times New Roman" w:hAnsi="Times New Roman" w:cs="Times New Roman"/>
          <w:color w:val="000000"/>
          <w:sz w:val="28"/>
          <w:szCs w:val="28"/>
          <w:lang w:eastAsia="ru-RU" w:bidi="ru-RU"/>
        </w:rPr>
        <w:t xml:space="preserve"> - район, микрорайон, квартал, территория ведения гражданами садоводства или огородничества для собственных нужд, территория общего пользования, территория, занятая линейным объектом и (или) предназначенная для размещения линейного объекта, улично-дорожная сеть, территория виноградо-винодельческого терруара, территория транспортно-пересадочного узла</w:t>
      </w:r>
      <w:r w:rsidR="00241F4B">
        <w:rPr>
          <w:rFonts w:ascii="Times New Roman" w:eastAsia="Times New Roman" w:hAnsi="Times New Roman" w:cs="Times New Roman"/>
          <w:color w:val="000000"/>
          <w:sz w:val="28"/>
          <w:szCs w:val="28"/>
          <w:lang w:eastAsia="ru-RU" w:bidi="ru-RU"/>
        </w:rPr>
        <w:t>.</w:t>
      </w:r>
    </w:p>
    <w:p w14:paraId="3BE42892"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Э</w:t>
      </w:r>
      <w:r w:rsidR="00EB571E" w:rsidRPr="00EB571E">
        <w:rPr>
          <w:rFonts w:ascii="Times New Roman" w:eastAsia="Times New Roman" w:hAnsi="Times New Roman" w:cs="Times New Roman"/>
          <w:b/>
          <w:color w:val="000000"/>
          <w:sz w:val="28"/>
          <w:szCs w:val="28"/>
          <w:lang w:eastAsia="ru-RU" w:bidi="ru-RU"/>
        </w:rPr>
        <w:t>тажность</w:t>
      </w:r>
      <w:r w:rsidR="00EB571E" w:rsidRPr="00EB571E">
        <w:rPr>
          <w:rFonts w:ascii="Times New Roman" w:eastAsia="Times New Roman" w:hAnsi="Times New Roman" w:cs="Times New Roman"/>
          <w:color w:val="000000"/>
          <w:sz w:val="28"/>
          <w:szCs w:val="28"/>
          <w:lang w:eastAsia="ru-RU" w:bidi="ru-RU"/>
        </w:rPr>
        <w:t xml:space="preserve"> – параметр застройки, равный числу всех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w:t>
      </w:r>
      <w:r w:rsidR="00241F4B">
        <w:rPr>
          <w:rFonts w:ascii="Times New Roman" w:eastAsia="Times New Roman" w:hAnsi="Times New Roman" w:cs="Times New Roman"/>
          <w:color w:val="000000"/>
          <w:sz w:val="28"/>
          <w:szCs w:val="28"/>
          <w:lang w:eastAsia="ru-RU" w:bidi="ru-RU"/>
        </w:rPr>
        <w:t>.</w:t>
      </w:r>
    </w:p>
    <w:p w14:paraId="44745A75" w14:textId="77777777" w:rsidR="00241F4B" w:rsidRDefault="0090215F" w:rsidP="00241F4B">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b/>
          <w:color w:val="000000"/>
          <w:sz w:val="28"/>
          <w:szCs w:val="28"/>
          <w:lang w:eastAsia="ru-RU" w:bidi="ru-RU"/>
        </w:rPr>
        <w:t>Я</w:t>
      </w:r>
      <w:r w:rsidR="00EB571E" w:rsidRPr="00EB571E">
        <w:rPr>
          <w:rFonts w:ascii="Times New Roman" w:eastAsia="Times New Roman" w:hAnsi="Times New Roman" w:cs="Times New Roman"/>
          <w:b/>
          <w:color w:val="000000"/>
          <w:sz w:val="28"/>
          <w:szCs w:val="28"/>
          <w:lang w:eastAsia="ru-RU" w:bidi="ru-RU"/>
        </w:rPr>
        <w:t>хтенный порт (марина)</w:t>
      </w:r>
      <w:r w:rsidR="00EB571E" w:rsidRPr="00EB571E">
        <w:rPr>
          <w:rFonts w:ascii="Times New Roman" w:eastAsia="Times New Roman" w:hAnsi="Times New Roman" w:cs="Times New Roman"/>
          <w:color w:val="000000"/>
          <w:sz w:val="28"/>
          <w:szCs w:val="28"/>
          <w:lang w:eastAsia="ru-RU" w:bidi="ru-RU"/>
        </w:rPr>
        <w:t xml:space="preserve"> -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 </w:t>
      </w:r>
      <w:r w:rsidR="00EB571E" w:rsidRPr="00EB571E">
        <w:rPr>
          <w:rFonts w:ascii="Times New Roman" w:eastAsia="Times New Roman" w:hAnsi="Times New Roman" w:cs="Times New Roman"/>
          <w:color w:val="000000"/>
          <w:sz w:val="28"/>
          <w:szCs w:val="28"/>
          <w:lang w:eastAsia="ru-RU" w:bidi="ru-RU"/>
        </w:rPr>
        <w:lastRenderedPageBreak/>
        <w:t>и оборудованием, обеспечивающими минимальный сервис судам и их экипажам</w:t>
      </w:r>
      <w:r w:rsidR="00241F4B">
        <w:rPr>
          <w:rFonts w:ascii="Times New Roman" w:eastAsia="Times New Roman" w:hAnsi="Times New Roman" w:cs="Times New Roman"/>
          <w:color w:val="000000"/>
          <w:sz w:val="28"/>
          <w:szCs w:val="28"/>
          <w:lang w:eastAsia="ru-RU" w:bidi="ru-RU"/>
        </w:rPr>
        <w:t>.</w:t>
      </w:r>
    </w:p>
    <w:p w14:paraId="35FBFDB7" w14:textId="77777777" w:rsidR="00D066C5" w:rsidRDefault="00EB571E" w:rsidP="00D066C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EB571E">
        <w:rPr>
          <w:rFonts w:ascii="Times New Roman" w:eastAsia="Times New Roman" w:hAnsi="Times New Roman" w:cs="Times New Roman"/>
          <w:color w:val="000000"/>
          <w:sz w:val="28"/>
          <w:szCs w:val="28"/>
          <w:lang w:eastAsia="ru-RU" w:bidi="ru-RU"/>
        </w:rPr>
        <w:t>Иные понятия, используемые нормативах градостроительного проектирования муниципального образования Темрюкский район, употребляются в значениях, соответствующих значениям, содержащимся законодательстве Российской Федерации.</w:t>
      </w:r>
    </w:p>
    <w:p w14:paraId="231A4A74" w14:textId="77777777" w:rsidR="00D066C5" w:rsidRDefault="00D066C5" w:rsidP="00D066C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p>
    <w:p w14:paraId="353073F7" w14:textId="18952FFF" w:rsidR="00241F4B" w:rsidRDefault="00D066C5" w:rsidP="00D066C5">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r w:rsidRPr="00D066C5">
        <w:rPr>
          <w:rFonts w:ascii="Times New Roman" w:eastAsia="Times New Roman" w:hAnsi="Times New Roman" w:cs="Times New Roman"/>
          <w:b/>
          <w:bCs/>
          <w:color w:val="000000"/>
          <w:sz w:val="28"/>
          <w:szCs w:val="28"/>
          <w:lang w:eastAsia="ru-RU" w:bidi="ru-RU"/>
        </w:rPr>
        <w:t>1.4.2.</w:t>
      </w:r>
      <w:r>
        <w:rPr>
          <w:rFonts w:ascii="Times New Roman" w:eastAsia="Times New Roman" w:hAnsi="Times New Roman" w:cs="Times New Roman"/>
          <w:color w:val="000000"/>
          <w:sz w:val="28"/>
          <w:szCs w:val="28"/>
          <w:lang w:eastAsia="ru-RU" w:bidi="ru-RU"/>
        </w:rPr>
        <w:t xml:space="preserve"> </w:t>
      </w:r>
      <w:r w:rsidR="00241F4B" w:rsidRPr="00241F4B">
        <w:rPr>
          <w:rFonts w:ascii="Times New Roman" w:eastAsia="Times New Roman" w:hAnsi="Times New Roman" w:cs="Times New Roman"/>
          <w:b/>
          <w:color w:val="000000"/>
          <w:sz w:val="28"/>
          <w:szCs w:val="28"/>
          <w:lang w:eastAsia="ru-RU" w:bidi="ru-RU"/>
        </w:rPr>
        <w:t>Перечень сокращений</w:t>
      </w:r>
    </w:p>
    <w:p w14:paraId="2E5F1371" w14:textId="77777777" w:rsidR="00EA06F0" w:rsidRDefault="00EA06F0" w:rsidP="00D066C5">
      <w:pPr>
        <w:widowControl w:val="0"/>
        <w:tabs>
          <w:tab w:val="left" w:pos="0"/>
        </w:tabs>
        <w:spacing w:after="0" w:line="240" w:lineRule="auto"/>
        <w:ind w:firstLine="709"/>
        <w:jc w:val="both"/>
        <w:rPr>
          <w:rFonts w:ascii="Times New Roman" w:eastAsia="Times New Roman" w:hAnsi="Times New Roman" w:cs="Times New Roman"/>
          <w:b/>
          <w:color w:val="000000"/>
          <w:sz w:val="28"/>
          <w:szCs w:val="28"/>
          <w:lang w:eastAsia="ru-RU" w:bidi="ru-RU"/>
        </w:rPr>
      </w:pPr>
    </w:p>
    <w:p w14:paraId="7E4A21CB" w14:textId="6AA1561D" w:rsidR="00EA06F0" w:rsidRPr="00EA06F0" w:rsidRDefault="00EA06F0" w:rsidP="00EA06F0">
      <w:pPr>
        <w:widowControl w:val="0"/>
        <w:tabs>
          <w:tab w:val="left" w:pos="0"/>
        </w:tabs>
        <w:spacing w:after="0" w:line="240" w:lineRule="auto"/>
        <w:jc w:val="right"/>
        <w:rPr>
          <w:rFonts w:ascii="Times New Roman" w:eastAsia="Times New Roman" w:hAnsi="Times New Roman" w:cs="Times New Roman"/>
          <w:b/>
          <w:bCs/>
          <w:iCs/>
          <w:color w:val="000000"/>
          <w:sz w:val="24"/>
          <w:szCs w:val="24"/>
          <w:lang w:eastAsia="ru-RU" w:bidi="ru-RU"/>
        </w:rPr>
      </w:pPr>
      <w:r w:rsidRPr="00EA06F0">
        <w:rPr>
          <w:rFonts w:ascii="Times New Roman" w:eastAsia="Times New Roman" w:hAnsi="Times New Roman" w:cs="Times New Roman"/>
          <w:b/>
          <w:bCs/>
          <w:iCs/>
          <w:color w:val="000000"/>
          <w:sz w:val="24"/>
          <w:szCs w:val="24"/>
          <w:lang w:eastAsia="ru-RU" w:bidi="ru-RU"/>
        </w:rPr>
        <w:t xml:space="preserve">Таблица </w:t>
      </w:r>
      <w:r w:rsidR="00F71F8F" w:rsidRPr="00F71F8F">
        <w:rPr>
          <w:rFonts w:ascii="Times New Roman" w:eastAsia="Times New Roman" w:hAnsi="Times New Roman" w:cs="Times New Roman"/>
          <w:b/>
          <w:bCs/>
          <w:iCs/>
          <w:color w:val="000000"/>
          <w:sz w:val="24"/>
          <w:szCs w:val="24"/>
          <w:lang w:eastAsia="ru-RU" w:bidi="ru-RU"/>
        </w:rPr>
        <w:t>1.</w:t>
      </w:r>
      <w:r w:rsidRPr="00EA06F0">
        <w:rPr>
          <w:rFonts w:ascii="Times New Roman" w:eastAsia="Times New Roman" w:hAnsi="Times New Roman" w:cs="Times New Roman"/>
          <w:b/>
          <w:bCs/>
          <w:iCs/>
          <w:color w:val="000000"/>
          <w:sz w:val="24"/>
          <w:szCs w:val="24"/>
          <w:lang w:eastAsia="ru-RU" w:bidi="ru-RU"/>
        </w:rPr>
        <w:t>1</w:t>
      </w:r>
      <w:r>
        <w:rPr>
          <w:rFonts w:ascii="Times New Roman" w:eastAsia="Times New Roman" w:hAnsi="Times New Roman" w:cs="Times New Roman"/>
          <w:b/>
          <w:bCs/>
          <w:iCs/>
          <w:color w:val="000000"/>
          <w:sz w:val="24"/>
          <w:szCs w:val="24"/>
          <w:lang w:eastAsia="ru-RU" w:bidi="ru-RU"/>
        </w:rPr>
        <w:t>6</w:t>
      </w:r>
    </w:p>
    <w:p w14:paraId="7CFF656C" w14:textId="77777777" w:rsidR="00EA06F0" w:rsidRPr="00EA06F0" w:rsidRDefault="00EA06F0" w:rsidP="00EA06F0">
      <w:pPr>
        <w:widowControl w:val="0"/>
        <w:tabs>
          <w:tab w:val="left" w:pos="0"/>
        </w:tabs>
        <w:spacing w:after="0" w:line="240" w:lineRule="auto"/>
        <w:jc w:val="center"/>
        <w:rPr>
          <w:rFonts w:ascii="Times New Roman" w:eastAsia="Times New Roman" w:hAnsi="Times New Roman" w:cs="Times New Roman"/>
          <w:b/>
          <w:bCs/>
          <w:iCs/>
          <w:color w:val="000000"/>
          <w:sz w:val="24"/>
          <w:szCs w:val="24"/>
          <w:lang w:eastAsia="ru-RU" w:bidi="ru-RU"/>
        </w:rPr>
      </w:pPr>
    </w:p>
    <w:p w14:paraId="6680FA61" w14:textId="509056DD" w:rsidR="00EA06F0" w:rsidRDefault="00EA06F0" w:rsidP="00EA06F0">
      <w:pPr>
        <w:widowControl w:val="0"/>
        <w:tabs>
          <w:tab w:val="left" w:pos="0"/>
        </w:tabs>
        <w:spacing w:after="0" w:line="240" w:lineRule="auto"/>
        <w:jc w:val="center"/>
        <w:rPr>
          <w:rFonts w:ascii="Times New Roman" w:eastAsia="Times New Roman" w:hAnsi="Times New Roman" w:cs="Times New Roman"/>
          <w:b/>
          <w:bCs/>
          <w:iCs/>
          <w:color w:val="000000"/>
          <w:sz w:val="24"/>
          <w:szCs w:val="24"/>
          <w:lang w:eastAsia="ru-RU" w:bidi="ru-RU"/>
        </w:rPr>
      </w:pPr>
      <w:r w:rsidRPr="00EA06F0">
        <w:rPr>
          <w:rFonts w:ascii="Times New Roman" w:eastAsia="Times New Roman" w:hAnsi="Times New Roman" w:cs="Times New Roman"/>
          <w:b/>
          <w:bCs/>
          <w:iCs/>
          <w:color w:val="000000"/>
          <w:sz w:val="24"/>
          <w:szCs w:val="24"/>
          <w:lang w:eastAsia="ru-RU" w:bidi="ru-RU"/>
        </w:rPr>
        <w:t>Перечень сокращений</w:t>
      </w:r>
    </w:p>
    <w:p w14:paraId="4C6138F9" w14:textId="77777777" w:rsidR="00EA06F0" w:rsidRPr="00EA06F0" w:rsidRDefault="00EA06F0" w:rsidP="00EA06F0">
      <w:pPr>
        <w:widowControl w:val="0"/>
        <w:tabs>
          <w:tab w:val="left" w:pos="0"/>
        </w:tabs>
        <w:spacing w:after="0" w:line="240" w:lineRule="auto"/>
        <w:jc w:val="center"/>
        <w:rPr>
          <w:rFonts w:ascii="Times New Roman" w:eastAsia="Times New Roman" w:hAnsi="Times New Roman" w:cs="Times New Roman"/>
          <w:b/>
          <w:bCs/>
          <w:iCs/>
          <w:color w:val="000000"/>
          <w:sz w:val="24"/>
          <w:szCs w:val="24"/>
          <w:lang w:eastAsia="ru-RU" w:bidi="ru-RU"/>
        </w:rPr>
      </w:pPr>
    </w:p>
    <w:tbl>
      <w:tblPr>
        <w:tblW w:w="5008"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188"/>
        <w:gridCol w:w="6668"/>
        <w:gridCol w:w="14"/>
      </w:tblGrid>
      <w:tr w:rsidR="00D066C5" w:rsidRPr="00241F4B" w14:paraId="01CAD9E7" w14:textId="77777777" w:rsidTr="00EA06F0">
        <w:trPr>
          <w:tblHeader/>
          <w:jc w:val="center"/>
        </w:trPr>
        <w:tc>
          <w:tcPr>
            <w:tcW w:w="1615" w:type="pct"/>
            <w:tcBorders>
              <w:top w:val="single" w:sz="4" w:space="0" w:color="auto"/>
              <w:bottom w:val="single" w:sz="4" w:space="0" w:color="auto"/>
              <w:right w:val="single" w:sz="4" w:space="0" w:color="auto"/>
            </w:tcBorders>
            <w:shd w:val="clear" w:color="auto" w:fill="D9D9D9" w:themeFill="background1" w:themeFillShade="D9"/>
          </w:tcPr>
          <w:p w14:paraId="35C06094" w14:textId="77777777" w:rsidR="00241F4B" w:rsidRPr="00241F4B" w:rsidRDefault="00241F4B" w:rsidP="00241F4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Сокращение</w:t>
            </w:r>
          </w:p>
        </w:tc>
        <w:tc>
          <w:tcPr>
            <w:tcW w:w="3385" w:type="pct"/>
            <w:gridSpan w:val="2"/>
            <w:tcBorders>
              <w:top w:val="single" w:sz="4" w:space="0" w:color="auto"/>
              <w:left w:val="single" w:sz="4" w:space="0" w:color="auto"/>
              <w:bottom w:val="single" w:sz="4" w:space="0" w:color="auto"/>
            </w:tcBorders>
            <w:shd w:val="clear" w:color="auto" w:fill="D9D9D9" w:themeFill="background1" w:themeFillShade="D9"/>
          </w:tcPr>
          <w:p w14:paraId="3045D360" w14:textId="77777777" w:rsidR="00241F4B" w:rsidRPr="00241F4B" w:rsidRDefault="00241F4B" w:rsidP="00241F4B">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Расшифровка</w:t>
            </w:r>
          </w:p>
        </w:tc>
      </w:tr>
      <w:tr w:rsidR="00241F4B" w:rsidRPr="00241F4B" w14:paraId="74E9E92F" w14:textId="77777777" w:rsidTr="00EA06F0">
        <w:trPr>
          <w:jc w:val="center"/>
        </w:trPr>
        <w:tc>
          <w:tcPr>
            <w:tcW w:w="1615" w:type="pct"/>
            <w:tcBorders>
              <w:top w:val="single" w:sz="4" w:space="0" w:color="auto"/>
              <w:bottom w:val="single" w:sz="4" w:space="0" w:color="auto"/>
              <w:right w:val="single" w:sz="4" w:space="0" w:color="auto"/>
            </w:tcBorders>
          </w:tcPr>
          <w:p w14:paraId="12C042E3" w14:textId="3E187E38"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НГП Краснодарского края,</w:t>
            </w:r>
          </w:p>
          <w:p w14:paraId="74D2B29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Нормативы градостроительного проектирования Краснодарского края</w:t>
            </w:r>
          </w:p>
        </w:tc>
        <w:tc>
          <w:tcPr>
            <w:tcW w:w="3385" w:type="pct"/>
            <w:gridSpan w:val="2"/>
            <w:tcBorders>
              <w:top w:val="single" w:sz="4" w:space="0" w:color="auto"/>
              <w:left w:val="single" w:sz="4" w:space="0" w:color="auto"/>
              <w:bottom w:val="single" w:sz="4" w:space="0" w:color="auto"/>
            </w:tcBorders>
          </w:tcPr>
          <w:p w14:paraId="521B1B0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Региональные нормативы градостроительного проектирования Краснодарского края</w:t>
            </w:r>
          </w:p>
        </w:tc>
      </w:tr>
      <w:tr w:rsidR="00241F4B" w:rsidRPr="00241F4B" w14:paraId="70D01738" w14:textId="77777777" w:rsidTr="00EA06F0">
        <w:trPr>
          <w:jc w:val="center"/>
        </w:trPr>
        <w:tc>
          <w:tcPr>
            <w:tcW w:w="1615" w:type="pct"/>
            <w:tcBorders>
              <w:top w:val="single" w:sz="4" w:space="0" w:color="auto"/>
              <w:bottom w:val="single" w:sz="4" w:space="0" w:color="auto"/>
              <w:right w:val="single" w:sz="4" w:space="0" w:color="auto"/>
            </w:tcBorders>
          </w:tcPr>
          <w:p w14:paraId="7BAAF947" w14:textId="77777777" w:rsidR="00D066C5" w:rsidRDefault="00241F4B" w:rsidP="00D06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Нормативы, </w:t>
            </w:r>
          </w:p>
          <w:p w14:paraId="0EC02F58" w14:textId="77777777" w:rsidR="00D066C5" w:rsidRDefault="00241F4B" w:rsidP="00D06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местные нормативы градостроительного проектирования, </w:t>
            </w:r>
          </w:p>
          <w:p w14:paraId="53032E44" w14:textId="77777777" w:rsidR="00D066C5" w:rsidRDefault="00241F4B" w:rsidP="00D06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МНГП, </w:t>
            </w:r>
          </w:p>
          <w:p w14:paraId="4CA3AF01" w14:textId="7DE4F11F" w:rsidR="00241F4B" w:rsidRPr="00241F4B" w:rsidRDefault="00241F4B" w:rsidP="00D06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МНГП муниципального образования Темрюкский район</w:t>
            </w:r>
          </w:p>
        </w:tc>
        <w:tc>
          <w:tcPr>
            <w:tcW w:w="3385" w:type="pct"/>
            <w:gridSpan w:val="2"/>
            <w:tcBorders>
              <w:top w:val="single" w:sz="4" w:space="0" w:color="auto"/>
              <w:left w:val="single" w:sz="4" w:space="0" w:color="auto"/>
              <w:bottom w:val="single" w:sz="4" w:space="0" w:color="auto"/>
            </w:tcBorders>
          </w:tcPr>
          <w:p w14:paraId="3E7D87D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Местные нормативы градостроительного проектирования муниципального образования Темрюкский район</w:t>
            </w:r>
          </w:p>
        </w:tc>
      </w:tr>
      <w:tr w:rsidR="00241F4B" w:rsidRPr="00241F4B" w14:paraId="1C166803" w14:textId="77777777" w:rsidTr="00EA06F0">
        <w:trPr>
          <w:jc w:val="center"/>
        </w:trPr>
        <w:tc>
          <w:tcPr>
            <w:tcW w:w="1615" w:type="pct"/>
            <w:tcBorders>
              <w:top w:val="single" w:sz="4" w:space="0" w:color="auto"/>
              <w:bottom w:val="single" w:sz="4" w:space="0" w:color="auto"/>
              <w:right w:val="single" w:sz="4" w:space="0" w:color="auto"/>
            </w:tcBorders>
          </w:tcPr>
          <w:p w14:paraId="7A17A55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ГрК РФ</w:t>
            </w:r>
          </w:p>
        </w:tc>
        <w:tc>
          <w:tcPr>
            <w:tcW w:w="3385" w:type="pct"/>
            <w:gridSpan w:val="2"/>
            <w:tcBorders>
              <w:top w:val="single" w:sz="4" w:space="0" w:color="auto"/>
              <w:left w:val="single" w:sz="4" w:space="0" w:color="auto"/>
              <w:bottom w:val="single" w:sz="4" w:space="0" w:color="auto"/>
            </w:tcBorders>
          </w:tcPr>
          <w:p w14:paraId="782E1CDE" w14:textId="77777777" w:rsidR="00241F4B" w:rsidRPr="00241F4B" w:rsidRDefault="00901CC6"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hyperlink r:id="rId7" w:history="1">
              <w:r w:rsidR="00241F4B" w:rsidRPr="00241F4B">
                <w:rPr>
                  <w:rFonts w:ascii="Times New Roman" w:eastAsia="Times New Roman" w:hAnsi="Times New Roman" w:cs="Times New Roman"/>
                  <w:sz w:val="20"/>
                  <w:szCs w:val="20"/>
                  <w:lang w:eastAsia="ru-RU"/>
                </w:rPr>
                <w:t>Градостроительный кодекс</w:t>
              </w:r>
            </w:hyperlink>
            <w:r w:rsidR="00241F4B" w:rsidRPr="00241F4B">
              <w:rPr>
                <w:rFonts w:ascii="Times New Roman" w:eastAsia="Times New Roman" w:hAnsi="Times New Roman" w:cs="Times New Roman"/>
                <w:sz w:val="20"/>
                <w:szCs w:val="20"/>
                <w:lang w:eastAsia="ru-RU"/>
              </w:rPr>
              <w:t xml:space="preserve"> Российской Федерации</w:t>
            </w:r>
          </w:p>
        </w:tc>
      </w:tr>
      <w:tr w:rsidR="00241F4B" w:rsidRPr="00241F4B" w14:paraId="0F8F31D3" w14:textId="77777777" w:rsidTr="00EA06F0">
        <w:trPr>
          <w:jc w:val="center"/>
        </w:trPr>
        <w:tc>
          <w:tcPr>
            <w:tcW w:w="1615" w:type="pct"/>
            <w:tcBorders>
              <w:top w:val="single" w:sz="4" w:space="0" w:color="auto"/>
              <w:bottom w:val="single" w:sz="4" w:space="0" w:color="auto"/>
              <w:right w:val="single" w:sz="4" w:space="0" w:color="auto"/>
            </w:tcBorders>
          </w:tcPr>
          <w:p w14:paraId="22A0FC34"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СП</w:t>
            </w:r>
          </w:p>
        </w:tc>
        <w:tc>
          <w:tcPr>
            <w:tcW w:w="3385" w:type="pct"/>
            <w:gridSpan w:val="2"/>
            <w:tcBorders>
              <w:top w:val="single" w:sz="4" w:space="0" w:color="auto"/>
              <w:left w:val="single" w:sz="4" w:space="0" w:color="auto"/>
              <w:bottom w:val="single" w:sz="4" w:space="0" w:color="auto"/>
            </w:tcBorders>
          </w:tcPr>
          <w:p w14:paraId="14F82AD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Свод правил</w:t>
            </w:r>
          </w:p>
        </w:tc>
      </w:tr>
      <w:tr w:rsidR="00241F4B" w:rsidRPr="00241F4B" w14:paraId="0BCCDE38" w14:textId="77777777" w:rsidTr="00EA06F0">
        <w:trPr>
          <w:jc w:val="center"/>
        </w:trPr>
        <w:tc>
          <w:tcPr>
            <w:tcW w:w="1615" w:type="pct"/>
            <w:tcBorders>
              <w:top w:val="single" w:sz="4" w:space="0" w:color="auto"/>
              <w:bottom w:val="single" w:sz="4" w:space="0" w:color="auto"/>
              <w:right w:val="single" w:sz="4" w:space="0" w:color="auto"/>
            </w:tcBorders>
          </w:tcPr>
          <w:p w14:paraId="0377315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ЗК РФ</w:t>
            </w:r>
          </w:p>
        </w:tc>
        <w:tc>
          <w:tcPr>
            <w:tcW w:w="3385" w:type="pct"/>
            <w:gridSpan w:val="2"/>
            <w:tcBorders>
              <w:top w:val="single" w:sz="4" w:space="0" w:color="auto"/>
              <w:left w:val="single" w:sz="4" w:space="0" w:color="auto"/>
              <w:bottom w:val="single" w:sz="4" w:space="0" w:color="auto"/>
            </w:tcBorders>
          </w:tcPr>
          <w:p w14:paraId="0EAC873D" w14:textId="77777777" w:rsidR="00241F4B" w:rsidRPr="00241F4B" w:rsidRDefault="00901CC6"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hyperlink r:id="rId8" w:history="1">
              <w:r w:rsidR="00241F4B" w:rsidRPr="00241F4B">
                <w:rPr>
                  <w:rFonts w:ascii="Times New Roman" w:eastAsia="Times New Roman" w:hAnsi="Times New Roman" w:cs="Times New Roman"/>
                  <w:sz w:val="20"/>
                  <w:szCs w:val="20"/>
                  <w:lang w:eastAsia="ru-RU"/>
                </w:rPr>
                <w:t>Земельный кодекс</w:t>
              </w:r>
            </w:hyperlink>
            <w:r w:rsidR="00241F4B" w:rsidRPr="00241F4B">
              <w:rPr>
                <w:rFonts w:ascii="Times New Roman" w:eastAsia="Times New Roman" w:hAnsi="Times New Roman" w:cs="Times New Roman"/>
                <w:sz w:val="20"/>
                <w:szCs w:val="20"/>
                <w:lang w:eastAsia="ru-RU"/>
              </w:rPr>
              <w:t xml:space="preserve"> Российской Федерации</w:t>
            </w:r>
          </w:p>
        </w:tc>
      </w:tr>
      <w:tr w:rsidR="00241F4B" w:rsidRPr="00241F4B" w14:paraId="4FFF84D2" w14:textId="77777777" w:rsidTr="00EA06F0">
        <w:trPr>
          <w:jc w:val="center"/>
        </w:trPr>
        <w:tc>
          <w:tcPr>
            <w:tcW w:w="1615" w:type="pct"/>
            <w:tcBorders>
              <w:top w:val="single" w:sz="4" w:space="0" w:color="auto"/>
              <w:bottom w:val="single" w:sz="4" w:space="0" w:color="auto"/>
              <w:right w:val="single" w:sz="4" w:space="0" w:color="auto"/>
            </w:tcBorders>
          </w:tcPr>
          <w:p w14:paraId="4D75C084"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ГП</w:t>
            </w:r>
          </w:p>
        </w:tc>
        <w:tc>
          <w:tcPr>
            <w:tcW w:w="3385" w:type="pct"/>
            <w:gridSpan w:val="2"/>
            <w:tcBorders>
              <w:top w:val="single" w:sz="4" w:space="0" w:color="auto"/>
              <w:left w:val="single" w:sz="4" w:space="0" w:color="auto"/>
              <w:bottom w:val="single" w:sz="4" w:space="0" w:color="auto"/>
            </w:tcBorders>
          </w:tcPr>
          <w:p w14:paraId="39676E4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Генеральный план</w:t>
            </w:r>
          </w:p>
        </w:tc>
      </w:tr>
      <w:tr w:rsidR="00241F4B" w:rsidRPr="00241F4B" w14:paraId="0FE0510E" w14:textId="77777777" w:rsidTr="00EA06F0">
        <w:trPr>
          <w:jc w:val="center"/>
        </w:trPr>
        <w:tc>
          <w:tcPr>
            <w:tcW w:w="1615" w:type="pct"/>
            <w:tcBorders>
              <w:top w:val="single" w:sz="4" w:space="0" w:color="auto"/>
              <w:bottom w:val="single" w:sz="4" w:space="0" w:color="auto"/>
              <w:right w:val="single" w:sz="4" w:space="0" w:color="auto"/>
            </w:tcBorders>
          </w:tcPr>
          <w:p w14:paraId="1897480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ДПТ</w:t>
            </w:r>
          </w:p>
        </w:tc>
        <w:tc>
          <w:tcPr>
            <w:tcW w:w="3385" w:type="pct"/>
            <w:gridSpan w:val="2"/>
            <w:tcBorders>
              <w:top w:val="single" w:sz="4" w:space="0" w:color="auto"/>
              <w:left w:val="single" w:sz="4" w:space="0" w:color="auto"/>
              <w:bottom w:val="single" w:sz="4" w:space="0" w:color="auto"/>
            </w:tcBorders>
          </w:tcPr>
          <w:p w14:paraId="7EB20E6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Документация по планировке территории</w:t>
            </w:r>
          </w:p>
        </w:tc>
      </w:tr>
      <w:tr w:rsidR="00241F4B" w:rsidRPr="00241F4B" w14:paraId="32DF7A00" w14:textId="77777777" w:rsidTr="00EA06F0">
        <w:trPr>
          <w:jc w:val="center"/>
        </w:trPr>
        <w:tc>
          <w:tcPr>
            <w:tcW w:w="1615" w:type="pct"/>
            <w:tcBorders>
              <w:top w:val="single" w:sz="4" w:space="0" w:color="auto"/>
              <w:bottom w:val="single" w:sz="4" w:space="0" w:color="auto"/>
              <w:right w:val="single" w:sz="4" w:space="0" w:color="auto"/>
            </w:tcBorders>
          </w:tcPr>
          <w:p w14:paraId="2B92377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ПЗЗ</w:t>
            </w:r>
          </w:p>
        </w:tc>
        <w:tc>
          <w:tcPr>
            <w:tcW w:w="3385" w:type="pct"/>
            <w:gridSpan w:val="2"/>
            <w:tcBorders>
              <w:top w:val="single" w:sz="4" w:space="0" w:color="auto"/>
              <w:left w:val="single" w:sz="4" w:space="0" w:color="auto"/>
              <w:bottom w:val="single" w:sz="4" w:space="0" w:color="auto"/>
            </w:tcBorders>
          </w:tcPr>
          <w:p w14:paraId="23669E9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Правила землепользования и застройки</w:t>
            </w:r>
          </w:p>
        </w:tc>
      </w:tr>
      <w:tr w:rsidR="00241F4B" w:rsidRPr="00241F4B" w14:paraId="5AB1ADEF" w14:textId="77777777" w:rsidTr="00EA06F0">
        <w:trPr>
          <w:jc w:val="center"/>
        </w:trPr>
        <w:tc>
          <w:tcPr>
            <w:tcW w:w="1615" w:type="pct"/>
            <w:tcBorders>
              <w:top w:val="single" w:sz="4" w:space="0" w:color="auto"/>
              <w:bottom w:val="single" w:sz="4" w:space="0" w:color="auto"/>
              <w:right w:val="single" w:sz="4" w:space="0" w:color="auto"/>
            </w:tcBorders>
          </w:tcPr>
          <w:p w14:paraId="425815B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АЗС</w:t>
            </w:r>
          </w:p>
        </w:tc>
        <w:tc>
          <w:tcPr>
            <w:tcW w:w="3385" w:type="pct"/>
            <w:gridSpan w:val="2"/>
            <w:tcBorders>
              <w:top w:val="single" w:sz="4" w:space="0" w:color="auto"/>
              <w:left w:val="single" w:sz="4" w:space="0" w:color="auto"/>
              <w:bottom w:val="single" w:sz="4" w:space="0" w:color="auto"/>
            </w:tcBorders>
          </w:tcPr>
          <w:p w14:paraId="4846AEE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Автозаправочная станция</w:t>
            </w:r>
          </w:p>
        </w:tc>
      </w:tr>
      <w:tr w:rsidR="00241F4B" w:rsidRPr="00241F4B" w14:paraId="7E7955A5" w14:textId="77777777" w:rsidTr="00EA06F0">
        <w:trPr>
          <w:jc w:val="center"/>
        </w:trPr>
        <w:tc>
          <w:tcPr>
            <w:tcW w:w="1615" w:type="pct"/>
            <w:tcBorders>
              <w:top w:val="single" w:sz="4" w:space="0" w:color="auto"/>
              <w:bottom w:val="single" w:sz="4" w:space="0" w:color="auto"/>
              <w:right w:val="single" w:sz="4" w:space="0" w:color="auto"/>
            </w:tcBorders>
          </w:tcPr>
          <w:p w14:paraId="6D6AA2FB"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АМС</w:t>
            </w:r>
          </w:p>
        </w:tc>
        <w:tc>
          <w:tcPr>
            <w:tcW w:w="3385" w:type="pct"/>
            <w:gridSpan w:val="2"/>
            <w:tcBorders>
              <w:top w:val="single" w:sz="4" w:space="0" w:color="auto"/>
              <w:left w:val="single" w:sz="4" w:space="0" w:color="auto"/>
              <w:bottom w:val="single" w:sz="4" w:space="0" w:color="auto"/>
            </w:tcBorders>
          </w:tcPr>
          <w:p w14:paraId="2EFB6C5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Антенно-мачтовые сооружения</w:t>
            </w:r>
          </w:p>
        </w:tc>
      </w:tr>
      <w:tr w:rsidR="00241F4B" w:rsidRPr="00241F4B" w14:paraId="4033B005" w14:textId="77777777" w:rsidTr="00EA06F0">
        <w:trPr>
          <w:jc w:val="center"/>
        </w:trPr>
        <w:tc>
          <w:tcPr>
            <w:tcW w:w="1615" w:type="pct"/>
            <w:tcBorders>
              <w:top w:val="single" w:sz="4" w:space="0" w:color="auto"/>
              <w:bottom w:val="single" w:sz="4" w:space="0" w:color="auto"/>
              <w:right w:val="single" w:sz="4" w:space="0" w:color="auto"/>
            </w:tcBorders>
          </w:tcPr>
          <w:p w14:paraId="0FD792A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ГНС</w:t>
            </w:r>
          </w:p>
        </w:tc>
        <w:tc>
          <w:tcPr>
            <w:tcW w:w="3385" w:type="pct"/>
            <w:gridSpan w:val="2"/>
            <w:tcBorders>
              <w:top w:val="single" w:sz="4" w:space="0" w:color="auto"/>
              <w:left w:val="single" w:sz="4" w:space="0" w:color="auto"/>
              <w:bottom w:val="single" w:sz="4" w:space="0" w:color="auto"/>
            </w:tcBorders>
          </w:tcPr>
          <w:p w14:paraId="5C22DAE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Газонаполнительная станция</w:t>
            </w:r>
          </w:p>
        </w:tc>
      </w:tr>
      <w:tr w:rsidR="00241F4B" w:rsidRPr="00241F4B" w14:paraId="4E29E891" w14:textId="77777777" w:rsidTr="00EA06F0">
        <w:trPr>
          <w:jc w:val="center"/>
        </w:trPr>
        <w:tc>
          <w:tcPr>
            <w:tcW w:w="1615" w:type="pct"/>
            <w:tcBorders>
              <w:top w:val="single" w:sz="4" w:space="0" w:color="auto"/>
              <w:bottom w:val="single" w:sz="4" w:space="0" w:color="auto"/>
              <w:right w:val="single" w:sz="4" w:space="0" w:color="auto"/>
            </w:tcBorders>
          </w:tcPr>
          <w:p w14:paraId="19F4983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ПРГ</w:t>
            </w:r>
          </w:p>
        </w:tc>
        <w:tc>
          <w:tcPr>
            <w:tcW w:w="3385" w:type="pct"/>
            <w:gridSpan w:val="2"/>
            <w:tcBorders>
              <w:top w:val="single" w:sz="4" w:space="0" w:color="auto"/>
              <w:left w:val="single" w:sz="4" w:space="0" w:color="auto"/>
              <w:bottom w:val="single" w:sz="4" w:space="0" w:color="auto"/>
            </w:tcBorders>
          </w:tcPr>
          <w:p w14:paraId="577F6A9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Пункт редуцирования газа</w:t>
            </w:r>
          </w:p>
        </w:tc>
      </w:tr>
      <w:tr w:rsidR="00241F4B" w:rsidRPr="00241F4B" w14:paraId="0F857963" w14:textId="77777777" w:rsidTr="00EA06F0">
        <w:trPr>
          <w:jc w:val="center"/>
        </w:trPr>
        <w:tc>
          <w:tcPr>
            <w:tcW w:w="1615" w:type="pct"/>
            <w:tcBorders>
              <w:top w:val="single" w:sz="4" w:space="0" w:color="auto"/>
              <w:bottom w:val="single" w:sz="4" w:space="0" w:color="auto"/>
              <w:right w:val="single" w:sz="4" w:space="0" w:color="auto"/>
            </w:tcBorders>
          </w:tcPr>
          <w:p w14:paraId="38CBF33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ТЭЦ</w:t>
            </w:r>
          </w:p>
        </w:tc>
        <w:tc>
          <w:tcPr>
            <w:tcW w:w="3385" w:type="pct"/>
            <w:gridSpan w:val="2"/>
            <w:tcBorders>
              <w:top w:val="single" w:sz="4" w:space="0" w:color="auto"/>
              <w:left w:val="single" w:sz="4" w:space="0" w:color="auto"/>
              <w:bottom w:val="single" w:sz="4" w:space="0" w:color="auto"/>
            </w:tcBorders>
          </w:tcPr>
          <w:p w14:paraId="033E7E7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Теплоэлектроцентраль</w:t>
            </w:r>
          </w:p>
        </w:tc>
      </w:tr>
      <w:tr w:rsidR="00241F4B" w:rsidRPr="00241F4B" w14:paraId="423BB428" w14:textId="77777777" w:rsidTr="00EA06F0">
        <w:trPr>
          <w:jc w:val="center"/>
        </w:trPr>
        <w:tc>
          <w:tcPr>
            <w:tcW w:w="1615" w:type="pct"/>
            <w:tcBorders>
              <w:top w:val="single" w:sz="4" w:space="0" w:color="auto"/>
              <w:bottom w:val="single" w:sz="4" w:space="0" w:color="auto"/>
              <w:right w:val="single" w:sz="4" w:space="0" w:color="auto"/>
            </w:tcBorders>
          </w:tcPr>
          <w:p w14:paraId="0E8E979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ИЖС</w:t>
            </w:r>
          </w:p>
        </w:tc>
        <w:tc>
          <w:tcPr>
            <w:tcW w:w="3385" w:type="pct"/>
            <w:gridSpan w:val="2"/>
            <w:tcBorders>
              <w:top w:val="single" w:sz="4" w:space="0" w:color="auto"/>
              <w:left w:val="single" w:sz="4" w:space="0" w:color="auto"/>
              <w:bottom w:val="single" w:sz="4" w:space="0" w:color="auto"/>
            </w:tcBorders>
          </w:tcPr>
          <w:p w14:paraId="0F5B724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индивидуальная жилая застройка</w:t>
            </w:r>
          </w:p>
        </w:tc>
      </w:tr>
      <w:tr w:rsidR="00241F4B" w:rsidRPr="00241F4B" w14:paraId="170A1677" w14:textId="77777777" w:rsidTr="00EA06F0">
        <w:trPr>
          <w:jc w:val="center"/>
        </w:trPr>
        <w:tc>
          <w:tcPr>
            <w:tcW w:w="1615" w:type="pct"/>
            <w:tcBorders>
              <w:top w:val="single" w:sz="4" w:space="0" w:color="auto"/>
              <w:bottom w:val="single" w:sz="4" w:space="0" w:color="auto"/>
              <w:right w:val="single" w:sz="4" w:space="0" w:color="auto"/>
            </w:tcBorders>
          </w:tcPr>
          <w:p w14:paraId="077B3C6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МГН</w:t>
            </w:r>
          </w:p>
        </w:tc>
        <w:tc>
          <w:tcPr>
            <w:tcW w:w="3385" w:type="pct"/>
            <w:gridSpan w:val="2"/>
            <w:tcBorders>
              <w:top w:val="single" w:sz="4" w:space="0" w:color="auto"/>
              <w:left w:val="single" w:sz="4" w:space="0" w:color="auto"/>
              <w:bottom w:val="single" w:sz="4" w:space="0" w:color="auto"/>
            </w:tcBorders>
          </w:tcPr>
          <w:p w14:paraId="1DC7DA3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маломобильные группы населения</w:t>
            </w:r>
          </w:p>
        </w:tc>
      </w:tr>
      <w:tr w:rsidR="00241F4B" w:rsidRPr="00241F4B" w14:paraId="725A9D07" w14:textId="77777777" w:rsidTr="00EA06F0">
        <w:trPr>
          <w:jc w:val="center"/>
        </w:trPr>
        <w:tc>
          <w:tcPr>
            <w:tcW w:w="1615" w:type="pct"/>
            <w:tcBorders>
              <w:top w:val="single" w:sz="4" w:space="0" w:color="auto"/>
              <w:bottom w:val="single" w:sz="4" w:space="0" w:color="auto"/>
              <w:right w:val="single" w:sz="4" w:space="0" w:color="auto"/>
            </w:tcBorders>
          </w:tcPr>
          <w:p w14:paraId="790CA174"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ТС</w:t>
            </w:r>
          </w:p>
        </w:tc>
        <w:tc>
          <w:tcPr>
            <w:tcW w:w="3385" w:type="pct"/>
            <w:gridSpan w:val="2"/>
            <w:tcBorders>
              <w:top w:val="single" w:sz="4" w:space="0" w:color="auto"/>
              <w:left w:val="single" w:sz="4" w:space="0" w:color="auto"/>
              <w:bottom w:val="single" w:sz="4" w:space="0" w:color="auto"/>
            </w:tcBorders>
          </w:tcPr>
          <w:p w14:paraId="749AD14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транспортное средство</w:t>
            </w:r>
          </w:p>
        </w:tc>
      </w:tr>
      <w:tr w:rsidR="00241F4B" w:rsidRPr="00241F4B" w14:paraId="0D187E23" w14:textId="77777777" w:rsidTr="00EA06F0">
        <w:trPr>
          <w:jc w:val="center"/>
        </w:trPr>
        <w:tc>
          <w:tcPr>
            <w:tcW w:w="1615" w:type="pct"/>
            <w:tcBorders>
              <w:top w:val="single" w:sz="4" w:space="0" w:color="auto"/>
              <w:bottom w:val="single" w:sz="4" w:space="0" w:color="auto"/>
              <w:right w:val="single" w:sz="4" w:space="0" w:color="auto"/>
            </w:tcBorders>
          </w:tcPr>
          <w:p w14:paraId="1946FD7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УДС</w:t>
            </w:r>
          </w:p>
        </w:tc>
        <w:tc>
          <w:tcPr>
            <w:tcW w:w="3385" w:type="pct"/>
            <w:gridSpan w:val="2"/>
            <w:tcBorders>
              <w:top w:val="single" w:sz="4" w:space="0" w:color="auto"/>
              <w:left w:val="single" w:sz="4" w:space="0" w:color="auto"/>
              <w:bottom w:val="single" w:sz="4" w:space="0" w:color="auto"/>
            </w:tcBorders>
          </w:tcPr>
          <w:p w14:paraId="5376BC0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улично-дорожная сеть</w:t>
            </w:r>
          </w:p>
        </w:tc>
      </w:tr>
      <w:tr w:rsidR="00241F4B" w:rsidRPr="00241F4B" w14:paraId="24298483" w14:textId="77777777" w:rsidTr="00EA06F0">
        <w:trPr>
          <w:jc w:val="center"/>
        </w:trPr>
        <w:tc>
          <w:tcPr>
            <w:tcW w:w="1615" w:type="pct"/>
            <w:tcBorders>
              <w:top w:val="single" w:sz="4" w:space="0" w:color="auto"/>
              <w:bottom w:val="single" w:sz="4" w:space="0" w:color="auto"/>
              <w:right w:val="single" w:sz="4" w:space="0" w:color="auto"/>
            </w:tcBorders>
          </w:tcPr>
          <w:p w14:paraId="7FABC88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ПС</w:t>
            </w:r>
          </w:p>
        </w:tc>
        <w:tc>
          <w:tcPr>
            <w:tcW w:w="3385" w:type="pct"/>
            <w:gridSpan w:val="2"/>
            <w:tcBorders>
              <w:top w:val="single" w:sz="4" w:space="0" w:color="auto"/>
              <w:left w:val="single" w:sz="4" w:space="0" w:color="auto"/>
              <w:bottom w:val="single" w:sz="4" w:space="0" w:color="auto"/>
            </w:tcBorders>
          </w:tcPr>
          <w:p w14:paraId="7C38A54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подвижной состав</w:t>
            </w:r>
          </w:p>
        </w:tc>
      </w:tr>
      <w:tr w:rsidR="00241F4B" w:rsidRPr="00241F4B" w14:paraId="6242D9DC" w14:textId="77777777" w:rsidTr="00EA06F0">
        <w:trPr>
          <w:jc w:val="center"/>
        </w:trPr>
        <w:tc>
          <w:tcPr>
            <w:tcW w:w="1615" w:type="pct"/>
            <w:tcBorders>
              <w:top w:val="single" w:sz="4" w:space="0" w:color="auto"/>
              <w:bottom w:val="single" w:sz="4" w:space="0" w:color="auto"/>
              <w:right w:val="single" w:sz="4" w:space="0" w:color="auto"/>
            </w:tcBorders>
          </w:tcPr>
          <w:p w14:paraId="67CD68D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ТПУ</w:t>
            </w:r>
          </w:p>
        </w:tc>
        <w:tc>
          <w:tcPr>
            <w:tcW w:w="3385" w:type="pct"/>
            <w:gridSpan w:val="2"/>
            <w:tcBorders>
              <w:top w:val="single" w:sz="4" w:space="0" w:color="auto"/>
              <w:left w:val="single" w:sz="4" w:space="0" w:color="auto"/>
              <w:bottom w:val="single" w:sz="4" w:space="0" w:color="auto"/>
            </w:tcBorders>
          </w:tcPr>
          <w:p w14:paraId="4E3BAC0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организованный транспортно-пересадочный узел</w:t>
            </w:r>
          </w:p>
        </w:tc>
      </w:tr>
      <w:tr w:rsidR="00241F4B" w:rsidRPr="00241F4B" w14:paraId="1BFDE614" w14:textId="77777777" w:rsidTr="00EA06F0">
        <w:trPr>
          <w:jc w:val="center"/>
        </w:trPr>
        <w:tc>
          <w:tcPr>
            <w:tcW w:w="1615" w:type="pct"/>
            <w:tcBorders>
              <w:top w:val="single" w:sz="4" w:space="0" w:color="auto"/>
              <w:bottom w:val="single" w:sz="4" w:space="0" w:color="auto"/>
              <w:right w:val="single" w:sz="4" w:space="0" w:color="auto"/>
            </w:tcBorders>
          </w:tcPr>
          <w:p w14:paraId="39ACC6E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ОПТ</w:t>
            </w:r>
          </w:p>
        </w:tc>
        <w:tc>
          <w:tcPr>
            <w:tcW w:w="3385" w:type="pct"/>
            <w:gridSpan w:val="2"/>
            <w:tcBorders>
              <w:top w:val="single" w:sz="4" w:space="0" w:color="auto"/>
              <w:left w:val="single" w:sz="4" w:space="0" w:color="auto"/>
              <w:bottom w:val="single" w:sz="4" w:space="0" w:color="auto"/>
            </w:tcBorders>
          </w:tcPr>
          <w:p w14:paraId="3457810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общественный пассажирский транспорт</w:t>
            </w:r>
          </w:p>
        </w:tc>
      </w:tr>
      <w:tr w:rsidR="00241F4B" w:rsidRPr="00241F4B" w14:paraId="3B91AA65" w14:textId="77777777" w:rsidTr="00EA06F0">
        <w:trPr>
          <w:jc w:val="center"/>
        </w:trPr>
        <w:tc>
          <w:tcPr>
            <w:tcW w:w="1615" w:type="pct"/>
            <w:tcBorders>
              <w:top w:val="single" w:sz="4" w:space="0" w:color="auto"/>
              <w:bottom w:val="single" w:sz="4" w:space="0" w:color="auto"/>
              <w:right w:val="single" w:sz="4" w:space="0" w:color="auto"/>
            </w:tcBorders>
          </w:tcPr>
          <w:p w14:paraId="76703C64"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СИМ</w:t>
            </w:r>
          </w:p>
        </w:tc>
        <w:tc>
          <w:tcPr>
            <w:tcW w:w="3385" w:type="pct"/>
            <w:gridSpan w:val="2"/>
            <w:tcBorders>
              <w:top w:val="single" w:sz="4" w:space="0" w:color="auto"/>
              <w:left w:val="single" w:sz="4" w:space="0" w:color="auto"/>
              <w:bottom w:val="single" w:sz="4" w:space="0" w:color="auto"/>
            </w:tcBorders>
          </w:tcPr>
          <w:p w14:paraId="4AC9D23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средства индивидуальной мобильности</w:t>
            </w:r>
          </w:p>
        </w:tc>
      </w:tr>
      <w:tr w:rsidR="00241F4B" w:rsidRPr="00241F4B" w14:paraId="4ACC4454" w14:textId="77777777" w:rsidTr="00EA06F0">
        <w:trPr>
          <w:jc w:val="center"/>
        </w:trPr>
        <w:tc>
          <w:tcPr>
            <w:tcW w:w="1615" w:type="pct"/>
            <w:tcBorders>
              <w:top w:val="single" w:sz="4" w:space="0" w:color="auto"/>
              <w:bottom w:val="single" w:sz="4" w:space="0" w:color="auto"/>
              <w:right w:val="single" w:sz="4" w:space="0" w:color="auto"/>
            </w:tcBorders>
          </w:tcPr>
          <w:p w14:paraId="5E42C38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АЗС</w:t>
            </w:r>
          </w:p>
        </w:tc>
        <w:tc>
          <w:tcPr>
            <w:tcW w:w="3385" w:type="pct"/>
            <w:gridSpan w:val="2"/>
            <w:tcBorders>
              <w:top w:val="single" w:sz="4" w:space="0" w:color="auto"/>
              <w:left w:val="single" w:sz="4" w:space="0" w:color="auto"/>
              <w:bottom w:val="single" w:sz="4" w:space="0" w:color="auto"/>
            </w:tcBorders>
          </w:tcPr>
          <w:p w14:paraId="4254D06A"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автозаправочная станция</w:t>
            </w:r>
          </w:p>
        </w:tc>
      </w:tr>
      <w:tr w:rsidR="00241F4B" w:rsidRPr="00241F4B" w14:paraId="2045BBA5" w14:textId="77777777" w:rsidTr="00EA06F0">
        <w:trPr>
          <w:jc w:val="center"/>
        </w:trPr>
        <w:tc>
          <w:tcPr>
            <w:tcW w:w="1615" w:type="pct"/>
            <w:tcBorders>
              <w:top w:val="single" w:sz="4" w:space="0" w:color="auto"/>
              <w:bottom w:val="single" w:sz="4" w:space="0" w:color="auto"/>
              <w:right w:val="single" w:sz="4" w:space="0" w:color="auto"/>
            </w:tcBorders>
          </w:tcPr>
          <w:p w14:paraId="196631D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СТО</w:t>
            </w:r>
          </w:p>
        </w:tc>
        <w:tc>
          <w:tcPr>
            <w:tcW w:w="3385" w:type="pct"/>
            <w:gridSpan w:val="2"/>
            <w:tcBorders>
              <w:top w:val="single" w:sz="4" w:space="0" w:color="auto"/>
              <w:left w:val="single" w:sz="4" w:space="0" w:color="auto"/>
              <w:bottom w:val="single" w:sz="4" w:space="0" w:color="auto"/>
            </w:tcBorders>
          </w:tcPr>
          <w:p w14:paraId="0092F17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станция технического обслуживания</w:t>
            </w:r>
          </w:p>
        </w:tc>
      </w:tr>
      <w:tr w:rsidR="00241F4B" w:rsidRPr="00241F4B" w14:paraId="1E18B890" w14:textId="77777777" w:rsidTr="00EA06F0">
        <w:trPr>
          <w:jc w:val="center"/>
        </w:trPr>
        <w:tc>
          <w:tcPr>
            <w:tcW w:w="1615" w:type="pct"/>
            <w:tcBorders>
              <w:top w:val="single" w:sz="4" w:space="0" w:color="auto"/>
              <w:bottom w:val="single" w:sz="4" w:space="0" w:color="auto"/>
              <w:right w:val="single" w:sz="4" w:space="0" w:color="auto"/>
            </w:tcBorders>
          </w:tcPr>
          <w:p w14:paraId="2E3C6DE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МДС</w:t>
            </w:r>
          </w:p>
        </w:tc>
        <w:tc>
          <w:tcPr>
            <w:tcW w:w="3385" w:type="pct"/>
            <w:gridSpan w:val="2"/>
            <w:tcBorders>
              <w:top w:val="single" w:sz="4" w:space="0" w:color="auto"/>
              <w:left w:val="single" w:sz="4" w:space="0" w:color="auto"/>
              <w:bottom w:val="single" w:sz="4" w:space="0" w:color="auto"/>
            </w:tcBorders>
          </w:tcPr>
          <w:p w14:paraId="5F5013E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магистральные дороги скоростного движения </w:t>
            </w:r>
          </w:p>
        </w:tc>
      </w:tr>
      <w:tr w:rsidR="00241F4B" w:rsidRPr="00241F4B" w14:paraId="2236EB76" w14:textId="77777777" w:rsidTr="00EA06F0">
        <w:trPr>
          <w:jc w:val="center"/>
        </w:trPr>
        <w:tc>
          <w:tcPr>
            <w:tcW w:w="1615" w:type="pct"/>
            <w:tcBorders>
              <w:top w:val="single" w:sz="4" w:space="0" w:color="auto"/>
              <w:bottom w:val="single" w:sz="4" w:space="0" w:color="auto"/>
              <w:right w:val="single" w:sz="4" w:space="0" w:color="auto"/>
            </w:tcBorders>
          </w:tcPr>
          <w:p w14:paraId="356D1F1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МДП</w:t>
            </w:r>
          </w:p>
        </w:tc>
        <w:tc>
          <w:tcPr>
            <w:tcW w:w="3385" w:type="pct"/>
            <w:gridSpan w:val="2"/>
            <w:tcBorders>
              <w:top w:val="single" w:sz="4" w:space="0" w:color="auto"/>
              <w:left w:val="single" w:sz="4" w:space="0" w:color="auto"/>
              <w:bottom w:val="single" w:sz="4" w:space="0" w:color="auto"/>
            </w:tcBorders>
          </w:tcPr>
          <w:p w14:paraId="364F7B3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магистральные дороги обычного типа первого класса </w:t>
            </w:r>
          </w:p>
        </w:tc>
      </w:tr>
      <w:tr w:rsidR="00241F4B" w:rsidRPr="00241F4B" w14:paraId="506E60DB" w14:textId="77777777" w:rsidTr="00EA06F0">
        <w:trPr>
          <w:jc w:val="center"/>
        </w:trPr>
        <w:tc>
          <w:tcPr>
            <w:tcW w:w="1615" w:type="pct"/>
            <w:tcBorders>
              <w:top w:val="single" w:sz="4" w:space="0" w:color="auto"/>
              <w:bottom w:val="single" w:sz="4" w:space="0" w:color="auto"/>
              <w:right w:val="single" w:sz="4" w:space="0" w:color="auto"/>
            </w:tcBorders>
          </w:tcPr>
          <w:p w14:paraId="2FF3D8B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МДВ</w:t>
            </w:r>
          </w:p>
        </w:tc>
        <w:tc>
          <w:tcPr>
            <w:tcW w:w="3385" w:type="pct"/>
            <w:gridSpan w:val="2"/>
            <w:tcBorders>
              <w:top w:val="single" w:sz="4" w:space="0" w:color="auto"/>
              <w:left w:val="single" w:sz="4" w:space="0" w:color="auto"/>
              <w:bottom w:val="single" w:sz="4" w:space="0" w:color="auto"/>
            </w:tcBorders>
          </w:tcPr>
          <w:p w14:paraId="38CDF64B"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магистральные дороги обычного типа второго класса </w:t>
            </w:r>
          </w:p>
        </w:tc>
      </w:tr>
      <w:tr w:rsidR="00241F4B" w:rsidRPr="00241F4B" w14:paraId="42741E48" w14:textId="77777777" w:rsidTr="00EA06F0">
        <w:trPr>
          <w:jc w:val="center"/>
        </w:trPr>
        <w:tc>
          <w:tcPr>
            <w:tcW w:w="1615" w:type="pct"/>
            <w:tcBorders>
              <w:top w:val="single" w:sz="4" w:space="0" w:color="auto"/>
              <w:bottom w:val="single" w:sz="4" w:space="0" w:color="auto"/>
              <w:right w:val="single" w:sz="4" w:space="0" w:color="auto"/>
            </w:tcBorders>
          </w:tcPr>
          <w:p w14:paraId="3586819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МДТ</w:t>
            </w:r>
          </w:p>
        </w:tc>
        <w:tc>
          <w:tcPr>
            <w:tcW w:w="3385" w:type="pct"/>
            <w:gridSpan w:val="2"/>
            <w:tcBorders>
              <w:top w:val="single" w:sz="4" w:space="0" w:color="auto"/>
              <w:left w:val="single" w:sz="4" w:space="0" w:color="auto"/>
              <w:bottom w:val="single" w:sz="4" w:space="0" w:color="auto"/>
            </w:tcBorders>
          </w:tcPr>
          <w:p w14:paraId="04260AA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магистральные дороги обычного типа третьего класса</w:t>
            </w:r>
          </w:p>
        </w:tc>
      </w:tr>
      <w:tr w:rsidR="00241F4B" w:rsidRPr="00241F4B" w14:paraId="5249ADB1" w14:textId="77777777" w:rsidTr="00EA06F0">
        <w:trPr>
          <w:jc w:val="center"/>
        </w:trPr>
        <w:tc>
          <w:tcPr>
            <w:tcW w:w="1615" w:type="pct"/>
            <w:tcBorders>
              <w:top w:val="single" w:sz="4" w:space="0" w:color="auto"/>
              <w:bottom w:val="single" w:sz="4" w:space="0" w:color="auto"/>
              <w:right w:val="single" w:sz="4" w:space="0" w:color="auto"/>
            </w:tcBorders>
          </w:tcPr>
          <w:p w14:paraId="7BBA9A0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МПР</w:t>
            </w:r>
          </w:p>
        </w:tc>
        <w:tc>
          <w:tcPr>
            <w:tcW w:w="3385" w:type="pct"/>
            <w:gridSpan w:val="2"/>
            <w:tcBorders>
              <w:top w:val="single" w:sz="4" w:space="0" w:color="auto"/>
              <w:left w:val="single" w:sz="4" w:space="0" w:color="auto"/>
              <w:bottom w:val="single" w:sz="4" w:space="0" w:color="auto"/>
            </w:tcBorders>
          </w:tcPr>
          <w:p w14:paraId="40B3F1A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магистральные проезды</w:t>
            </w:r>
          </w:p>
        </w:tc>
      </w:tr>
      <w:tr w:rsidR="00241F4B" w:rsidRPr="00241F4B" w14:paraId="7632E821" w14:textId="77777777" w:rsidTr="00EA06F0">
        <w:trPr>
          <w:jc w:val="center"/>
        </w:trPr>
        <w:tc>
          <w:tcPr>
            <w:tcW w:w="1615" w:type="pct"/>
            <w:tcBorders>
              <w:top w:val="single" w:sz="4" w:space="0" w:color="auto"/>
              <w:bottom w:val="single" w:sz="4" w:space="0" w:color="auto"/>
              <w:right w:val="single" w:sz="4" w:space="0" w:color="auto"/>
            </w:tcBorders>
          </w:tcPr>
          <w:p w14:paraId="6F9930F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МГП</w:t>
            </w:r>
          </w:p>
        </w:tc>
        <w:tc>
          <w:tcPr>
            <w:tcW w:w="3385" w:type="pct"/>
            <w:gridSpan w:val="2"/>
            <w:tcBorders>
              <w:top w:val="single" w:sz="4" w:space="0" w:color="auto"/>
              <w:left w:val="single" w:sz="4" w:space="0" w:color="auto"/>
              <w:bottom w:val="single" w:sz="4" w:space="0" w:color="auto"/>
            </w:tcBorders>
          </w:tcPr>
          <w:p w14:paraId="62F899D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магистральные улицы общегородского значения, первого класса</w:t>
            </w:r>
          </w:p>
        </w:tc>
      </w:tr>
      <w:tr w:rsidR="00241F4B" w:rsidRPr="00241F4B" w14:paraId="5E661EBB" w14:textId="77777777" w:rsidTr="00EA06F0">
        <w:trPr>
          <w:jc w:val="center"/>
        </w:trPr>
        <w:tc>
          <w:tcPr>
            <w:tcW w:w="1615" w:type="pct"/>
            <w:tcBorders>
              <w:top w:val="single" w:sz="4" w:space="0" w:color="auto"/>
              <w:bottom w:val="single" w:sz="4" w:space="0" w:color="auto"/>
              <w:right w:val="single" w:sz="4" w:space="0" w:color="auto"/>
            </w:tcBorders>
          </w:tcPr>
          <w:p w14:paraId="1A00331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МГВ</w:t>
            </w:r>
          </w:p>
        </w:tc>
        <w:tc>
          <w:tcPr>
            <w:tcW w:w="3385" w:type="pct"/>
            <w:gridSpan w:val="2"/>
            <w:tcBorders>
              <w:top w:val="single" w:sz="4" w:space="0" w:color="auto"/>
              <w:left w:val="single" w:sz="4" w:space="0" w:color="auto"/>
              <w:bottom w:val="single" w:sz="4" w:space="0" w:color="auto"/>
            </w:tcBorders>
          </w:tcPr>
          <w:p w14:paraId="14B427C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магистральные улицы общегородского значения, второго класса</w:t>
            </w:r>
          </w:p>
        </w:tc>
      </w:tr>
      <w:tr w:rsidR="00241F4B" w:rsidRPr="00241F4B" w14:paraId="3AA8FC42" w14:textId="77777777" w:rsidTr="00EA06F0">
        <w:trPr>
          <w:jc w:val="center"/>
        </w:trPr>
        <w:tc>
          <w:tcPr>
            <w:tcW w:w="1615" w:type="pct"/>
            <w:tcBorders>
              <w:top w:val="single" w:sz="4" w:space="0" w:color="auto"/>
              <w:bottom w:val="single" w:sz="4" w:space="0" w:color="auto"/>
              <w:right w:val="single" w:sz="4" w:space="0" w:color="auto"/>
            </w:tcBorders>
          </w:tcPr>
          <w:p w14:paraId="0EB5E34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МРТ</w:t>
            </w:r>
          </w:p>
        </w:tc>
        <w:tc>
          <w:tcPr>
            <w:tcW w:w="3385" w:type="pct"/>
            <w:gridSpan w:val="2"/>
            <w:tcBorders>
              <w:top w:val="single" w:sz="4" w:space="0" w:color="auto"/>
              <w:left w:val="single" w:sz="4" w:space="0" w:color="auto"/>
              <w:bottom w:val="single" w:sz="4" w:space="0" w:color="auto"/>
            </w:tcBorders>
          </w:tcPr>
          <w:p w14:paraId="72DD9BA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магистральные улицы районного значения транспортно-пешеходные</w:t>
            </w:r>
          </w:p>
        </w:tc>
      </w:tr>
      <w:tr w:rsidR="00241F4B" w:rsidRPr="00241F4B" w14:paraId="071ED87E" w14:textId="77777777" w:rsidTr="00EA06F0">
        <w:trPr>
          <w:jc w:val="center"/>
        </w:trPr>
        <w:tc>
          <w:tcPr>
            <w:tcW w:w="1615" w:type="pct"/>
            <w:tcBorders>
              <w:top w:val="single" w:sz="4" w:space="0" w:color="auto"/>
              <w:bottom w:val="single" w:sz="4" w:space="0" w:color="auto"/>
              <w:right w:val="single" w:sz="4" w:space="0" w:color="auto"/>
            </w:tcBorders>
          </w:tcPr>
          <w:p w14:paraId="7FE2386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МРП</w:t>
            </w:r>
          </w:p>
        </w:tc>
        <w:tc>
          <w:tcPr>
            <w:tcW w:w="3385" w:type="pct"/>
            <w:gridSpan w:val="2"/>
            <w:tcBorders>
              <w:top w:val="single" w:sz="4" w:space="0" w:color="auto"/>
              <w:left w:val="single" w:sz="4" w:space="0" w:color="auto"/>
              <w:bottom w:val="single" w:sz="4" w:space="0" w:color="auto"/>
            </w:tcBorders>
          </w:tcPr>
          <w:p w14:paraId="249BC69A"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магистральные улицы районного значения пешеходно-транспортные</w:t>
            </w:r>
          </w:p>
        </w:tc>
      </w:tr>
      <w:tr w:rsidR="00241F4B" w:rsidRPr="00241F4B" w14:paraId="1709C59B" w14:textId="77777777" w:rsidTr="00EA06F0">
        <w:trPr>
          <w:jc w:val="center"/>
        </w:trPr>
        <w:tc>
          <w:tcPr>
            <w:tcW w:w="1615" w:type="pct"/>
            <w:tcBorders>
              <w:top w:val="single" w:sz="4" w:space="0" w:color="auto"/>
              <w:bottom w:val="single" w:sz="4" w:space="0" w:color="auto"/>
              <w:right w:val="single" w:sz="4" w:space="0" w:color="auto"/>
            </w:tcBorders>
          </w:tcPr>
          <w:p w14:paraId="4564056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УММ</w:t>
            </w:r>
          </w:p>
        </w:tc>
        <w:tc>
          <w:tcPr>
            <w:tcW w:w="3385" w:type="pct"/>
            <w:gridSpan w:val="2"/>
            <w:tcBorders>
              <w:top w:val="single" w:sz="4" w:space="0" w:color="auto"/>
              <w:left w:val="single" w:sz="4" w:space="0" w:color="auto"/>
              <w:bottom w:val="single" w:sz="4" w:space="0" w:color="auto"/>
            </w:tcBorders>
          </w:tcPr>
          <w:p w14:paraId="292F4F8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улицы местного значения (в районах многоэтажной застройки)</w:t>
            </w:r>
          </w:p>
        </w:tc>
      </w:tr>
      <w:tr w:rsidR="00241F4B" w:rsidRPr="00241F4B" w14:paraId="2445C83B" w14:textId="77777777" w:rsidTr="00EA06F0">
        <w:trPr>
          <w:jc w:val="center"/>
        </w:trPr>
        <w:tc>
          <w:tcPr>
            <w:tcW w:w="1615" w:type="pct"/>
            <w:tcBorders>
              <w:top w:val="single" w:sz="4" w:space="0" w:color="auto"/>
              <w:bottom w:val="single" w:sz="4" w:space="0" w:color="auto"/>
              <w:right w:val="single" w:sz="4" w:space="0" w:color="auto"/>
            </w:tcBorders>
          </w:tcPr>
          <w:p w14:paraId="6CEE988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lastRenderedPageBreak/>
              <w:t>УМН</w:t>
            </w:r>
          </w:p>
        </w:tc>
        <w:tc>
          <w:tcPr>
            <w:tcW w:w="3385" w:type="pct"/>
            <w:gridSpan w:val="2"/>
            <w:tcBorders>
              <w:top w:val="single" w:sz="4" w:space="0" w:color="auto"/>
              <w:left w:val="single" w:sz="4" w:space="0" w:color="auto"/>
              <w:bottom w:val="single" w:sz="4" w:space="0" w:color="auto"/>
            </w:tcBorders>
            <w:vAlign w:val="center"/>
          </w:tcPr>
          <w:p w14:paraId="185F8A3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улицы местного значения (в районах малоэтажной застройки)</w:t>
            </w:r>
          </w:p>
        </w:tc>
      </w:tr>
      <w:tr w:rsidR="00241F4B" w:rsidRPr="00241F4B" w14:paraId="60E3794E" w14:textId="77777777" w:rsidTr="00EA06F0">
        <w:trPr>
          <w:jc w:val="center"/>
        </w:trPr>
        <w:tc>
          <w:tcPr>
            <w:tcW w:w="1615" w:type="pct"/>
            <w:tcBorders>
              <w:top w:val="single" w:sz="4" w:space="0" w:color="auto"/>
              <w:bottom w:val="single" w:sz="4" w:space="0" w:color="auto"/>
              <w:right w:val="single" w:sz="4" w:space="0" w:color="auto"/>
            </w:tcBorders>
          </w:tcPr>
          <w:p w14:paraId="241F4305" w14:textId="77777777" w:rsidR="00241F4B" w:rsidRPr="00241F4B" w:rsidRDefault="00241F4B" w:rsidP="00D066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УМП</w:t>
            </w:r>
          </w:p>
        </w:tc>
        <w:tc>
          <w:tcPr>
            <w:tcW w:w="3385" w:type="pct"/>
            <w:gridSpan w:val="2"/>
            <w:tcBorders>
              <w:top w:val="single" w:sz="4" w:space="0" w:color="auto"/>
              <w:left w:val="single" w:sz="4" w:space="0" w:color="auto"/>
              <w:bottom w:val="single" w:sz="4" w:space="0" w:color="auto"/>
            </w:tcBorders>
            <w:vAlign w:val="center"/>
          </w:tcPr>
          <w:p w14:paraId="5E5AEA8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улицы местного значения (в районах промышленных и коммунально-складских зон)</w:t>
            </w:r>
          </w:p>
        </w:tc>
      </w:tr>
      <w:tr w:rsidR="00241F4B" w:rsidRPr="00241F4B" w14:paraId="48E16399" w14:textId="77777777" w:rsidTr="00EA06F0">
        <w:trPr>
          <w:jc w:val="center"/>
        </w:trPr>
        <w:tc>
          <w:tcPr>
            <w:tcW w:w="1615" w:type="pct"/>
            <w:tcBorders>
              <w:top w:val="single" w:sz="4" w:space="0" w:color="auto"/>
              <w:bottom w:val="single" w:sz="4" w:space="0" w:color="auto"/>
              <w:right w:val="single" w:sz="4" w:space="0" w:color="auto"/>
            </w:tcBorders>
          </w:tcPr>
          <w:p w14:paraId="11B19DC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ПД</w:t>
            </w:r>
          </w:p>
        </w:tc>
        <w:tc>
          <w:tcPr>
            <w:tcW w:w="3385" w:type="pct"/>
            <w:gridSpan w:val="2"/>
            <w:tcBorders>
              <w:top w:val="single" w:sz="4" w:space="0" w:color="auto"/>
              <w:left w:val="single" w:sz="4" w:space="0" w:color="auto"/>
              <w:bottom w:val="single" w:sz="4" w:space="0" w:color="auto"/>
            </w:tcBorders>
          </w:tcPr>
          <w:p w14:paraId="65FD7E4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пешеходные улицы и дорожки</w:t>
            </w:r>
          </w:p>
        </w:tc>
      </w:tr>
      <w:tr w:rsidR="00241F4B" w:rsidRPr="00241F4B" w14:paraId="58A45F7E" w14:textId="77777777" w:rsidTr="00EA06F0">
        <w:trPr>
          <w:jc w:val="center"/>
        </w:trPr>
        <w:tc>
          <w:tcPr>
            <w:tcW w:w="1615" w:type="pct"/>
            <w:tcBorders>
              <w:top w:val="single" w:sz="4" w:space="0" w:color="auto"/>
              <w:bottom w:val="single" w:sz="4" w:space="0" w:color="auto"/>
              <w:right w:val="single" w:sz="4" w:space="0" w:color="auto"/>
            </w:tcBorders>
          </w:tcPr>
          <w:p w14:paraId="09B6B236"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ВД</w:t>
            </w:r>
          </w:p>
        </w:tc>
        <w:tc>
          <w:tcPr>
            <w:tcW w:w="3385" w:type="pct"/>
            <w:gridSpan w:val="2"/>
            <w:tcBorders>
              <w:top w:val="single" w:sz="4" w:space="0" w:color="auto"/>
              <w:left w:val="single" w:sz="4" w:space="0" w:color="auto"/>
              <w:bottom w:val="single" w:sz="4" w:space="0" w:color="auto"/>
            </w:tcBorders>
          </w:tcPr>
          <w:p w14:paraId="40DF7BF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велосипедные улицы и дорожки</w:t>
            </w:r>
          </w:p>
        </w:tc>
      </w:tr>
      <w:tr w:rsidR="00241F4B" w:rsidRPr="00241F4B" w14:paraId="4FACF53D" w14:textId="77777777" w:rsidTr="00EA06F0">
        <w:trPr>
          <w:jc w:val="center"/>
        </w:trPr>
        <w:tc>
          <w:tcPr>
            <w:tcW w:w="1615" w:type="pct"/>
            <w:tcBorders>
              <w:top w:val="single" w:sz="4" w:space="0" w:color="auto"/>
              <w:bottom w:val="single" w:sz="4" w:space="0" w:color="auto"/>
              <w:right w:val="single" w:sz="4" w:space="0" w:color="auto"/>
            </w:tcBorders>
          </w:tcPr>
          <w:p w14:paraId="34F042A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ОУС</w:t>
            </w:r>
          </w:p>
        </w:tc>
        <w:tc>
          <w:tcPr>
            <w:tcW w:w="3385" w:type="pct"/>
            <w:gridSpan w:val="2"/>
            <w:tcBorders>
              <w:top w:val="single" w:sz="4" w:space="0" w:color="auto"/>
              <w:left w:val="single" w:sz="4" w:space="0" w:color="auto"/>
              <w:bottom w:val="single" w:sz="4" w:space="0" w:color="auto"/>
            </w:tcBorders>
          </w:tcPr>
          <w:p w14:paraId="003A17BA"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основные улицы сельского населенного пункта</w:t>
            </w:r>
          </w:p>
        </w:tc>
      </w:tr>
      <w:tr w:rsidR="00241F4B" w:rsidRPr="00241F4B" w14:paraId="01313C79" w14:textId="77777777" w:rsidTr="00EA06F0">
        <w:trPr>
          <w:jc w:val="center"/>
        </w:trPr>
        <w:tc>
          <w:tcPr>
            <w:tcW w:w="1615" w:type="pct"/>
            <w:tcBorders>
              <w:top w:val="single" w:sz="4" w:space="0" w:color="auto"/>
              <w:bottom w:val="single" w:sz="4" w:space="0" w:color="auto"/>
              <w:right w:val="single" w:sz="4" w:space="0" w:color="auto"/>
            </w:tcBorders>
          </w:tcPr>
          <w:p w14:paraId="3949079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УС</w:t>
            </w:r>
          </w:p>
        </w:tc>
        <w:tc>
          <w:tcPr>
            <w:tcW w:w="3385" w:type="pct"/>
            <w:gridSpan w:val="2"/>
            <w:tcBorders>
              <w:top w:val="single" w:sz="4" w:space="0" w:color="auto"/>
              <w:left w:val="single" w:sz="4" w:space="0" w:color="auto"/>
              <w:bottom w:val="single" w:sz="4" w:space="0" w:color="auto"/>
            </w:tcBorders>
          </w:tcPr>
          <w:p w14:paraId="41B6143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улицы местного значения сельского населенного пункта</w:t>
            </w:r>
          </w:p>
        </w:tc>
      </w:tr>
      <w:tr w:rsidR="00241F4B" w:rsidRPr="00241F4B" w14:paraId="51C5A88E" w14:textId="77777777" w:rsidTr="00EA06F0">
        <w:trPr>
          <w:jc w:val="center"/>
        </w:trPr>
        <w:tc>
          <w:tcPr>
            <w:tcW w:w="1615" w:type="pct"/>
            <w:tcBorders>
              <w:top w:val="single" w:sz="4" w:space="0" w:color="auto"/>
              <w:bottom w:val="single" w:sz="4" w:space="0" w:color="auto"/>
              <w:right w:val="single" w:sz="4" w:space="0" w:color="auto"/>
            </w:tcBorders>
          </w:tcPr>
          <w:p w14:paraId="58E9A8E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КРТ</w:t>
            </w:r>
          </w:p>
        </w:tc>
        <w:tc>
          <w:tcPr>
            <w:tcW w:w="3385" w:type="pct"/>
            <w:gridSpan w:val="2"/>
            <w:tcBorders>
              <w:top w:val="single" w:sz="4" w:space="0" w:color="auto"/>
              <w:left w:val="single" w:sz="4" w:space="0" w:color="auto"/>
              <w:bottom w:val="single" w:sz="4" w:space="0" w:color="auto"/>
            </w:tcBorders>
          </w:tcPr>
          <w:p w14:paraId="1702641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комплексное развитие территории</w:t>
            </w:r>
          </w:p>
        </w:tc>
      </w:tr>
      <w:tr w:rsidR="00241F4B" w:rsidRPr="00241F4B" w14:paraId="6933FE6E" w14:textId="77777777" w:rsidTr="00EA06F0">
        <w:trPr>
          <w:jc w:val="center"/>
        </w:trPr>
        <w:tc>
          <w:tcPr>
            <w:tcW w:w="1615" w:type="pct"/>
            <w:tcBorders>
              <w:top w:val="single" w:sz="4" w:space="0" w:color="auto"/>
              <w:bottom w:val="single" w:sz="4" w:space="0" w:color="auto"/>
              <w:right w:val="single" w:sz="4" w:space="0" w:color="auto"/>
            </w:tcBorders>
          </w:tcPr>
          <w:p w14:paraId="26E03B4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п/м</w:t>
            </w:r>
          </w:p>
        </w:tc>
        <w:tc>
          <w:tcPr>
            <w:tcW w:w="3385" w:type="pct"/>
            <w:gridSpan w:val="2"/>
            <w:tcBorders>
              <w:top w:val="single" w:sz="4" w:space="0" w:color="auto"/>
              <w:left w:val="single" w:sz="4" w:space="0" w:color="auto"/>
              <w:bottom w:val="single" w:sz="4" w:space="0" w:color="auto"/>
            </w:tcBorders>
          </w:tcPr>
          <w:p w14:paraId="034E2D7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парковочное место</w:t>
            </w:r>
          </w:p>
        </w:tc>
      </w:tr>
      <w:tr w:rsidR="00241F4B" w:rsidRPr="00241F4B" w14:paraId="20E906F2" w14:textId="77777777" w:rsidTr="00EA06F0">
        <w:trPr>
          <w:jc w:val="center"/>
        </w:trPr>
        <w:tc>
          <w:tcPr>
            <w:tcW w:w="1615" w:type="pct"/>
            <w:tcBorders>
              <w:top w:val="single" w:sz="4" w:space="0" w:color="auto"/>
              <w:bottom w:val="single" w:sz="4" w:space="0" w:color="auto"/>
              <w:right w:val="single" w:sz="4" w:space="0" w:color="auto"/>
            </w:tcBorders>
          </w:tcPr>
          <w:p w14:paraId="0AB4C2FE"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СССР</w:t>
            </w:r>
          </w:p>
        </w:tc>
        <w:tc>
          <w:tcPr>
            <w:tcW w:w="3385" w:type="pct"/>
            <w:gridSpan w:val="2"/>
            <w:tcBorders>
              <w:top w:val="single" w:sz="4" w:space="0" w:color="auto"/>
              <w:left w:val="single" w:sz="4" w:space="0" w:color="auto"/>
              <w:bottom w:val="single" w:sz="4" w:space="0" w:color="auto"/>
            </w:tcBorders>
          </w:tcPr>
          <w:p w14:paraId="53A94C8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Союз Советских Социалистических Республик</w:t>
            </w:r>
          </w:p>
        </w:tc>
      </w:tr>
      <w:tr w:rsidR="00241F4B" w:rsidRPr="00241F4B" w14:paraId="371DB424" w14:textId="77777777" w:rsidTr="00EA06F0">
        <w:trPr>
          <w:jc w:val="center"/>
        </w:trPr>
        <w:tc>
          <w:tcPr>
            <w:tcW w:w="1615" w:type="pct"/>
            <w:tcBorders>
              <w:top w:val="single" w:sz="4" w:space="0" w:color="auto"/>
              <w:bottom w:val="single" w:sz="4" w:space="0" w:color="auto"/>
              <w:right w:val="single" w:sz="4" w:space="0" w:color="auto"/>
            </w:tcBorders>
          </w:tcPr>
          <w:p w14:paraId="26BC4516"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w:t>
            </w:r>
          </w:p>
        </w:tc>
        <w:tc>
          <w:tcPr>
            <w:tcW w:w="3385" w:type="pct"/>
            <w:gridSpan w:val="2"/>
            <w:tcBorders>
              <w:top w:val="single" w:sz="4" w:space="0" w:color="auto"/>
              <w:left w:val="single" w:sz="4" w:space="0" w:color="auto"/>
              <w:bottom w:val="single" w:sz="4" w:space="0" w:color="auto"/>
            </w:tcBorders>
          </w:tcPr>
          <w:p w14:paraId="1FB3284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город</w:t>
            </w:r>
          </w:p>
        </w:tc>
      </w:tr>
      <w:tr w:rsidR="00241F4B" w:rsidRPr="00241F4B" w14:paraId="53F09002" w14:textId="77777777" w:rsidTr="00EA06F0">
        <w:trPr>
          <w:jc w:val="center"/>
        </w:trPr>
        <w:tc>
          <w:tcPr>
            <w:tcW w:w="1615" w:type="pct"/>
            <w:tcBorders>
              <w:top w:val="single" w:sz="4" w:space="0" w:color="auto"/>
              <w:bottom w:val="single" w:sz="4" w:space="0" w:color="auto"/>
              <w:right w:val="single" w:sz="4" w:space="0" w:color="auto"/>
            </w:tcBorders>
          </w:tcPr>
          <w:p w14:paraId="09949C54"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w:t>
            </w:r>
          </w:p>
        </w:tc>
        <w:tc>
          <w:tcPr>
            <w:tcW w:w="3385" w:type="pct"/>
            <w:gridSpan w:val="2"/>
            <w:tcBorders>
              <w:top w:val="single" w:sz="4" w:space="0" w:color="auto"/>
              <w:left w:val="single" w:sz="4" w:space="0" w:color="auto"/>
              <w:bottom w:val="single" w:sz="4" w:space="0" w:color="auto"/>
            </w:tcBorders>
          </w:tcPr>
          <w:p w14:paraId="253DEE6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село</w:t>
            </w:r>
          </w:p>
        </w:tc>
      </w:tr>
      <w:tr w:rsidR="00241F4B" w:rsidRPr="00241F4B" w14:paraId="672E5CCB" w14:textId="77777777" w:rsidTr="00EA06F0">
        <w:trPr>
          <w:jc w:val="center"/>
        </w:trPr>
        <w:tc>
          <w:tcPr>
            <w:tcW w:w="1615" w:type="pct"/>
            <w:tcBorders>
              <w:top w:val="single" w:sz="4" w:space="0" w:color="auto"/>
              <w:bottom w:val="single" w:sz="4" w:space="0" w:color="auto"/>
              <w:right w:val="single" w:sz="4" w:space="0" w:color="auto"/>
            </w:tcBorders>
          </w:tcPr>
          <w:p w14:paraId="4ED1705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пос.</w:t>
            </w:r>
          </w:p>
        </w:tc>
        <w:tc>
          <w:tcPr>
            <w:tcW w:w="3385" w:type="pct"/>
            <w:gridSpan w:val="2"/>
            <w:tcBorders>
              <w:top w:val="single" w:sz="4" w:space="0" w:color="auto"/>
              <w:left w:val="single" w:sz="4" w:space="0" w:color="auto"/>
              <w:bottom w:val="single" w:sz="4" w:space="0" w:color="auto"/>
            </w:tcBorders>
          </w:tcPr>
          <w:p w14:paraId="53CFD51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поселок</w:t>
            </w:r>
          </w:p>
        </w:tc>
      </w:tr>
      <w:tr w:rsidR="00241F4B" w:rsidRPr="00241F4B" w14:paraId="16BF8403" w14:textId="77777777" w:rsidTr="00EA06F0">
        <w:trPr>
          <w:jc w:val="center"/>
        </w:trPr>
        <w:tc>
          <w:tcPr>
            <w:tcW w:w="1615" w:type="pct"/>
            <w:tcBorders>
              <w:top w:val="single" w:sz="4" w:space="0" w:color="auto"/>
              <w:bottom w:val="single" w:sz="4" w:space="0" w:color="auto"/>
              <w:right w:val="single" w:sz="4" w:space="0" w:color="auto"/>
            </w:tcBorders>
          </w:tcPr>
          <w:p w14:paraId="78AAD39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ст-ца</w:t>
            </w:r>
          </w:p>
        </w:tc>
        <w:tc>
          <w:tcPr>
            <w:tcW w:w="3385" w:type="pct"/>
            <w:gridSpan w:val="2"/>
            <w:tcBorders>
              <w:top w:val="single" w:sz="4" w:space="0" w:color="auto"/>
              <w:left w:val="single" w:sz="4" w:space="0" w:color="auto"/>
              <w:bottom w:val="single" w:sz="4" w:space="0" w:color="auto"/>
            </w:tcBorders>
          </w:tcPr>
          <w:p w14:paraId="4C849E7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станица</w:t>
            </w:r>
          </w:p>
        </w:tc>
      </w:tr>
      <w:tr w:rsidR="00241F4B" w:rsidRPr="00241F4B" w14:paraId="1D1B2C66" w14:textId="77777777" w:rsidTr="00EA06F0">
        <w:trPr>
          <w:jc w:val="center"/>
        </w:trPr>
        <w:tc>
          <w:tcPr>
            <w:tcW w:w="1615" w:type="pct"/>
            <w:tcBorders>
              <w:top w:val="single" w:sz="4" w:space="0" w:color="auto"/>
              <w:bottom w:val="single" w:sz="4" w:space="0" w:color="auto"/>
              <w:right w:val="single" w:sz="4" w:space="0" w:color="auto"/>
            </w:tcBorders>
          </w:tcPr>
          <w:p w14:paraId="4C381F96"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хут.</w:t>
            </w:r>
          </w:p>
        </w:tc>
        <w:tc>
          <w:tcPr>
            <w:tcW w:w="3385" w:type="pct"/>
            <w:gridSpan w:val="2"/>
            <w:tcBorders>
              <w:top w:val="single" w:sz="4" w:space="0" w:color="auto"/>
              <w:left w:val="single" w:sz="4" w:space="0" w:color="auto"/>
              <w:bottom w:val="single" w:sz="4" w:space="0" w:color="auto"/>
            </w:tcBorders>
          </w:tcPr>
          <w:p w14:paraId="202095A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хутор</w:t>
            </w:r>
          </w:p>
        </w:tc>
      </w:tr>
      <w:tr w:rsidR="00241F4B" w:rsidRPr="00241F4B" w14:paraId="73208BF9" w14:textId="77777777" w:rsidTr="00EA06F0">
        <w:trPr>
          <w:jc w:val="center"/>
        </w:trPr>
        <w:tc>
          <w:tcPr>
            <w:tcW w:w="1615" w:type="pct"/>
            <w:tcBorders>
              <w:top w:val="single" w:sz="4" w:space="0" w:color="auto"/>
              <w:bottom w:val="single" w:sz="4" w:space="0" w:color="auto"/>
              <w:right w:val="single" w:sz="4" w:space="0" w:color="auto"/>
            </w:tcBorders>
          </w:tcPr>
          <w:p w14:paraId="36830605"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w:t>
            </w:r>
          </w:p>
        </w:tc>
        <w:tc>
          <w:tcPr>
            <w:tcW w:w="3385" w:type="pct"/>
            <w:gridSpan w:val="2"/>
            <w:tcBorders>
              <w:top w:val="single" w:sz="4" w:space="0" w:color="auto"/>
              <w:left w:val="single" w:sz="4" w:space="0" w:color="auto"/>
              <w:bottom w:val="single" w:sz="4" w:space="0" w:color="auto"/>
            </w:tcBorders>
          </w:tcPr>
          <w:p w14:paraId="5B8AB3C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часть</w:t>
            </w:r>
          </w:p>
        </w:tc>
      </w:tr>
      <w:tr w:rsidR="00241F4B" w:rsidRPr="00241F4B" w14:paraId="5F76F612" w14:textId="77777777" w:rsidTr="00EA06F0">
        <w:trPr>
          <w:jc w:val="center"/>
        </w:trPr>
        <w:tc>
          <w:tcPr>
            <w:tcW w:w="1615" w:type="pct"/>
            <w:tcBorders>
              <w:top w:val="single" w:sz="4" w:space="0" w:color="auto"/>
              <w:bottom w:val="single" w:sz="4" w:space="0" w:color="auto"/>
              <w:right w:val="single" w:sz="4" w:space="0" w:color="auto"/>
            </w:tcBorders>
          </w:tcPr>
          <w:p w14:paraId="42A6BAC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w:t>
            </w:r>
          </w:p>
        </w:tc>
        <w:tc>
          <w:tcPr>
            <w:tcW w:w="3385" w:type="pct"/>
            <w:gridSpan w:val="2"/>
            <w:tcBorders>
              <w:top w:val="single" w:sz="4" w:space="0" w:color="auto"/>
              <w:left w:val="single" w:sz="4" w:space="0" w:color="auto"/>
              <w:bottom w:val="single" w:sz="4" w:space="0" w:color="auto"/>
            </w:tcBorders>
          </w:tcPr>
          <w:p w14:paraId="11575C2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статья</w:t>
            </w:r>
          </w:p>
        </w:tc>
      </w:tr>
      <w:tr w:rsidR="00241F4B" w:rsidRPr="00241F4B" w14:paraId="38B56591" w14:textId="77777777" w:rsidTr="00EA06F0">
        <w:trPr>
          <w:jc w:val="center"/>
        </w:trPr>
        <w:tc>
          <w:tcPr>
            <w:tcW w:w="1615" w:type="pct"/>
            <w:tcBorders>
              <w:top w:val="single" w:sz="4" w:space="0" w:color="auto"/>
              <w:bottom w:val="single" w:sz="4" w:space="0" w:color="auto"/>
              <w:right w:val="single" w:sz="4" w:space="0" w:color="auto"/>
            </w:tcBorders>
          </w:tcPr>
          <w:p w14:paraId="71CAE954"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 ст.</w:t>
            </w:r>
          </w:p>
        </w:tc>
        <w:tc>
          <w:tcPr>
            <w:tcW w:w="3385" w:type="pct"/>
            <w:gridSpan w:val="2"/>
            <w:tcBorders>
              <w:top w:val="single" w:sz="4" w:space="0" w:color="auto"/>
              <w:left w:val="single" w:sz="4" w:space="0" w:color="auto"/>
              <w:bottom w:val="single" w:sz="4" w:space="0" w:color="auto"/>
            </w:tcBorders>
          </w:tcPr>
          <w:p w14:paraId="10661EB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статьи</w:t>
            </w:r>
          </w:p>
        </w:tc>
      </w:tr>
      <w:tr w:rsidR="00241F4B" w:rsidRPr="00241F4B" w14:paraId="33AC841E" w14:textId="77777777" w:rsidTr="00EA06F0">
        <w:trPr>
          <w:jc w:val="center"/>
        </w:trPr>
        <w:tc>
          <w:tcPr>
            <w:tcW w:w="1615" w:type="pct"/>
            <w:tcBorders>
              <w:top w:val="single" w:sz="4" w:space="0" w:color="auto"/>
              <w:bottom w:val="single" w:sz="4" w:space="0" w:color="auto"/>
              <w:right w:val="single" w:sz="4" w:space="0" w:color="auto"/>
            </w:tcBorders>
          </w:tcPr>
          <w:p w14:paraId="220634A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w:t>
            </w:r>
          </w:p>
        </w:tc>
        <w:tc>
          <w:tcPr>
            <w:tcW w:w="3385" w:type="pct"/>
            <w:gridSpan w:val="2"/>
            <w:tcBorders>
              <w:top w:val="single" w:sz="4" w:space="0" w:color="auto"/>
              <w:left w:val="single" w:sz="4" w:space="0" w:color="auto"/>
              <w:bottom w:val="single" w:sz="4" w:space="0" w:color="auto"/>
            </w:tcBorders>
          </w:tcPr>
          <w:p w14:paraId="631EE7B9"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пункт</w:t>
            </w:r>
          </w:p>
        </w:tc>
      </w:tr>
      <w:tr w:rsidR="00241F4B" w:rsidRPr="00241F4B" w14:paraId="1A0E7269" w14:textId="77777777" w:rsidTr="00EA06F0">
        <w:trPr>
          <w:jc w:val="center"/>
        </w:trPr>
        <w:tc>
          <w:tcPr>
            <w:tcW w:w="1615" w:type="pct"/>
            <w:tcBorders>
              <w:top w:val="single" w:sz="4" w:space="0" w:color="auto"/>
              <w:bottom w:val="single" w:sz="4" w:space="0" w:color="auto"/>
              <w:right w:val="single" w:sz="4" w:space="0" w:color="auto"/>
            </w:tcBorders>
          </w:tcPr>
          <w:p w14:paraId="7C55398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пп.</w:t>
            </w:r>
          </w:p>
        </w:tc>
        <w:tc>
          <w:tcPr>
            <w:tcW w:w="3385" w:type="pct"/>
            <w:gridSpan w:val="2"/>
            <w:tcBorders>
              <w:top w:val="single" w:sz="4" w:space="0" w:color="auto"/>
              <w:left w:val="single" w:sz="4" w:space="0" w:color="auto"/>
              <w:bottom w:val="single" w:sz="4" w:space="0" w:color="auto"/>
            </w:tcBorders>
          </w:tcPr>
          <w:p w14:paraId="6C8DE17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подпункт</w:t>
            </w:r>
          </w:p>
        </w:tc>
      </w:tr>
      <w:tr w:rsidR="00241F4B" w:rsidRPr="00241F4B" w14:paraId="50C0EE39" w14:textId="77777777" w:rsidTr="00EA06F0">
        <w:trPr>
          <w:jc w:val="center"/>
        </w:trPr>
        <w:tc>
          <w:tcPr>
            <w:tcW w:w="1615" w:type="pct"/>
            <w:tcBorders>
              <w:top w:val="single" w:sz="4" w:space="0" w:color="auto"/>
              <w:bottom w:val="single" w:sz="4" w:space="0" w:color="auto"/>
              <w:right w:val="single" w:sz="4" w:space="0" w:color="auto"/>
            </w:tcBorders>
          </w:tcPr>
          <w:p w14:paraId="3747EF3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 п.</w:t>
            </w:r>
          </w:p>
        </w:tc>
        <w:tc>
          <w:tcPr>
            <w:tcW w:w="3385" w:type="pct"/>
            <w:gridSpan w:val="2"/>
            <w:tcBorders>
              <w:top w:val="single" w:sz="4" w:space="0" w:color="auto"/>
              <w:left w:val="single" w:sz="4" w:space="0" w:color="auto"/>
              <w:bottom w:val="single" w:sz="4" w:space="0" w:color="auto"/>
            </w:tcBorders>
          </w:tcPr>
          <w:p w14:paraId="5DB05530"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пункты</w:t>
            </w:r>
          </w:p>
        </w:tc>
      </w:tr>
      <w:tr w:rsidR="00241F4B" w:rsidRPr="00241F4B" w14:paraId="0ACE7643" w14:textId="77777777" w:rsidTr="00EA06F0">
        <w:trPr>
          <w:jc w:val="center"/>
        </w:trPr>
        <w:tc>
          <w:tcPr>
            <w:tcW w:w="1615" w:type="pct"/>
            <w:tcBorders>
              <w:top w:val="single" w:sz="4" w:space="0" w:color="auto"/>
              <w:bottom w:val="single" w:sz="4" w:space="0" w:color="auto"/>
              <w:right w:val="single" w:sz="4" w:space="0" w:color="auto"/>
            </w:tcBorders>
          </w:tcPr>
          <w:p w14:paraId="147FEE1B"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гг.</w:t>
            </w:r>
          </w:p>
        </w:tc>
        <w:tc>
          <w:tcPr>
            <w:tcW w:w="3385" w:type="pct"/>
            <w:gridSpan w:val="2"/>
            <w:tcBorders>
              <w:top w:val="single" w:sz="4" w:space="0" w:color="auto"/>
              <w:left w:val="single" w:sz="4" w:space="0" w:color="auto"/>
              <w:bottom w:val="single" w:sz="4" w:space="0" w:color="auto"/>
            </w:tcBorders>
          </w:tcPr>
          <w:p w14:paraId="0ADE3CC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годы</w:t>
            </w:r>
          </w:p>
        </w:tc>
      </w:tr>
      <w:tr w:rsidR="00241F4B" w:rsidRPr="00241F4B" w14:paraId="23A24F32" w14:textId="77777777" w:rsidTr="00EA06F0">
        <w:trPr>
          <w:jc w:val="center"/>
        </w:trPr>
        <w:tc>
          <w:tcPr>
            <w:tcW w:w="1615" w:type="pct"/>
            <w:tcBorders>
              <w:top w:val="single" w:sz="4" w:space="0" w:color="auto"/>
              <w:bottom w:val="single" w:sz="4" w:space="0" w:color="auto"/>
              <w:right w:val="single" w:sz="4" w:space="0" w:color="auto"/>
            </w:tcBorders>
          </w:tcPr>
          <w:p w14:paraId="2D9BA54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в т.ч.</w:t>
            </w:r>
          </w:p>
        </w:tc>
        <w:tc>
          <w:tcPr>
            <w:tcW w:w="3385" w:type="pct"/>
            <w:gridSpan w:val="2"/>
            <w:tcBorders>
              <w:top w:val="single" w:sz="4" w:space="0" w:color="auto"/>
              <w:left w:val="single" w:sz="4" w:space="0" w:color="auto"/>
              <w:bottom w:val="single" w:sz="4" w:space="0" w:color="auto"/>
            </w:tcBorders>
          </w:tcPr>
          <w:p w14:paraId="471FA24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в том числе</w:t>
            </w:r>
          </w:p>
        </w:tc>
      </w:tr>
      <w:tr w:rsidR="00241F4B" w:rsidRPr="00241F4B" w14:paraId="783B9FB4" w14:textId="77777777" w:rsidTr="00EA06F0">
        <w:trPr>
          <w:jc w:val="center"/>
        </w:trPr>
        <w:tc>
          <w:tcPr>
            <w:tcW w:w="1615" w:type="pct"/>
            <w:tcBorders>
              <w:top w:val="single" w:sz="4" w:space="0" w:color="auto"/>
              <w:bottom w:val="single" w:sz="4" w:space="0" w:color="auto"/>
              <w:right w:val="single" w:sz="4" w:space="0" w:color="auto"/>
            </w:tcBorders>
          </w:tcPr>
          <w:p w14:paraId="24C5083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т.д.</w:t>
            </w:r>
          </w:p>
        </w:tc>
        <w:tc>
          <w:tcPr>
            <w:tcW w:w="3385" w:type="pct"/>
            <w:gridSpan w:val="2"/>
            <w:tcBorders>
              <w:top w:val="single" w:sz="4" w:space="0" w:color="auto"/>
              <w:left w:val="single" w:sz="4" w:space="0" w:color="auto"/>
              <w:bottom w:val="single" w:sz="4" w:space="0" w:color="auto"/>
            </w:tcBorders>
          </w:tcPr>
          <w:p w14:paraId="35D99BD2"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так далее</w:t>
            </w:r>
          </w:p>
        </w:tc>
      </w:tr>
      <w:tr w:rsidR="00241F4B" w:rsidRPr="00241F4B" w14:paraId="60C51543" w14:textId="77777777" w:rsidTr="00EA06F0">
        <w:trPr>
          <w:jc w:val="center"/>
        </w:trPr>
        <w:tc>
          <w:tcPr>
            <w:tcW w:w="1615" w:type="pct"/>
            <w:tcBorders>
              <w:top w:val="single" w:sz="4" w:space="0" w:color="auto"/>
              <w:bottom w:val="single" w:sz="4" w:space="0" w:color="auto"/>
              <w:right w:val="single" w:sz="4" w:space="0" w:color="auto"/>
            </w:tcBorders>
          </w:tcPr>
          <w:p w14:paraId="226AA31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др.</w:t>
            </w:r>
          </w:p>
        </w:tc>
        <w:tc>
          <w:tcPr>
            <w:tcW w:w="3385" w:type="pct"/>
            <w:gridSpan w:val="2"/>
            <w:tcBorders>
              <w:top w:val="single" w:sz="4" w:space="0" w:color="auto"/>
              <w:left w:val="single" w:sz="4" w:space="0" w:color="auto"/>
              <w:bottom w:val="single" w:sz="4" w:space="0" w:color="auto"/>
            </w:tcBorders>
          </w:tcPr>
          <w:p w14:paraId="700090E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другие</w:t>
            </w:r>
          </w:p>
        </w:tc>
      </w:tr>
      <w:tr w:rsidR="00241F4B" w:rsidRPr="00241F4B" w14:paraId="1F58FCB0" w14:textId="77777777" w:rsidTr="00EA06F0">
        <w:trPr>
          <w:jc w:val="center"/>
        </w:trPr>
        <w:tc>
          <w:tcPr>
            <w:tcW w:w="1615" w:type="pct"/>
            <w:tcBorders>
              <w:top w:val="single" w:sz="4" w:space="0" w:color="auto"/>
              <w:bottom w:val="single" w:sz="4" w:space="0" w:color="auto"/>
              <w:right w:val="single" w:sz="4" w:space="0" w:color="auto"/>
            </w:tcBorders>
          </w:tcPr>
          <w:p w14:paraId="03CD8FAC"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экз.</w:t>
            </w:r>
          </w:p>
        </w:tc>
        <w:tc>
          <w:tcPr>
            <w:tcW w:w="3385" w:type="pct"/>
            <w:gridSpan w:val="2"/>
            <w:tcBorders>
              <w:top w:val="single" w:sz="4" w:space="0" w:color="auto"/>
              <w:left w:val="single" w:sz="4" w:space="0" w:color="auto"/>
              <w:bottom w:val="single" w:sz="4" w:space="0" w:color="auto"/>
            </w:tcBorders>
          </w:tcPr>
          <w:p w14:paraId="000D7548"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экземпляр</w:t>
            </w:r>
          </w:p>
        </w:tc>
      </w:tr>
      <w:tr w:rsidR="00241F4B" w:rsidRPr="00241F4B" w14:paraId="1DA9C7F5" w14:textId="77777777" w:rsidTr="00EA06F0">
        <w:trPr>
          <w:jc w:val="center"/>
        </w:trPr>
        <w:tc>
          <w:tcPr>
            <w:tcW w:w="1615" w:type="pct"/>
            <w:tcBorders>
              <w:top w:val="single" w:sz="4" w:space="0" w:color="auto"/>
              <w:bottom w:val="single" w:sz="4" w:space="0" w:color="auto"/>
              <w:right w:val="single" w:sz="4" w:space="0" w:color="auto"/>
            </w:tcBorders>
          </w:tcPr>
          <w:p w14:paraId="33E2A1E3"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р.</w:t>
            </w:r>
          </w:p>
        </w:tc>
        <w:tc>
          <w:tcPr>
            <w:tcW w:w="3385" w:type="pct"/>
            <w:gridSpan w:val="2"/>
            <w:tcBorders>
              <w:top w:val="single" w:sz="4" w:space="0" w:color="auto"/>
              <w:left w:val="single" w:sz="4" w:space="0" w:color="auto"/>
              <w:bottom w:val="single" w:sz="4" w:space="0" w:color="auto"/>
            </w:tcBorders>
          </w:tcPr>
          <w:p w14:paraId="1869608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река</w:t>
            </w:r>
          </w:p>
        </w:tc>
      </w:tr>
      <w:tr w:rsidR="00241F4B" w:rsidRPr="00241F4B" w14:paraId="22CF1F36" w14:textId="77777777" w:rsidTr="00EA06F0">
        <w:trPr>
          <w:jc w:val="center"/>
        </w:trPr>
        <w:tc>
          <w:tcPr>
            <w:tcW w:w="1615" w:type="pct"/>
            <w:tcBorders>
              <w:top w:val="single" w:sz="4" w:space="0" w:color="auto"/>
              <w:bottom w:val="single" w:sz="4" w:space="0" w:color="auto"/>
              <w:right w:val="single" w:sz="4" w:space="0" w:color="auto"/>
            </w:tcBorders>
          </w:tcPr>
          <w:p w14:paraId="1568C77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СОНТ</w:t>
            </w:r>
          </w:p>
        </w:tc>
        <w:tc>
          <w:tcPr>
            <w:tcW w:w="3385" w:type="pct"/>
            <w:gridSpan w:val="2"/>
            <w:tcBorders>
              <w:top w:val="single" w:sz="4" w:space="0" w:color="auto"/>
              <w:left w:val="single" w:sz="4" w:space="0" w:color="auto"/>
              <w:bottom w:val="single" w:sz="4" w:space="0" w:color="auto"/>
            </w:tcBorders>
          </w:tcPr>
          <w:p w14:paraId="6FB8E251"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садово-огородническое некоммерческое товарищество</w:t>
            </w:r>
          </w:p>
        </w:tc>
      </w:tr>
      <w:tr w:rsidR="00241F4B" w:rsidRPr="00241F4B" w14:paraId="77516F4F" w14:textId="77777777" w:rsidTr="00EA06F0">
        <w:trPr>
          <w:jc w:val="center"/>
        </w:trPr>
        <w:tc>
          <w:tcPr>
            <w:tcW w:w="1615" w:type="pct"/>
            <w:tcBorders>
              <w:top w:val="single" w:sz="4" w:space="0" w:color="auto"/>
              <w:bottom w:val="single" w:sz="4" w:space="0" w:color="auto"/>
              <w:right w:val="single" w:sz="4" w:space="0" w:color="auto"/>
            </w:tcBorders>
          </w:tcPr>
          <w:p w14:paraId="7EED0FBD"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ДНТ</w:t>
            </w:r>
          </w:p>
        </w:tc>
        <w:tc>
          <w:tcPr>
            <w:tcW w:w="3385" w:type="pct"/>
            <w:gridSpan w:val="2"/>
            <w:tcBorders>
              <w:top w:val="single" w:sz="4" w:space="0" w:color="auto"/>
              <w:left w:val="single" w:sz="4" w:space="0" w:color="auto"/>
              <w:bottom w:val="single" w:sz="4" w:space="0" w:color="auto"/>
            </w:tcBorders>
          </w:tcPr>
          <w:p w14:paraId="6781BD8B"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дачное некоммерческое товарищество</w:t>
            </w:r>
          </w:p>
        </w:tc>
      </w:tr>
      <w:tr w:rsidR="00241F4B" w:rsidRPr="00241F4B" w14:paraId="5A4B20E8" w14:textId="77777777" w:rsidTr="00EA06F0">
        <w:trPr>
          <w:jc w:val="center"/>
        </w:trPr>
        <w:tc>
          <w:tcPr>
            <w:tcW w:w="1615" w:type="pct"/>
            <w:tcBorders>
              <w:top w:val="single" w:sz="4" w:space="0" w:color="auto"/>
              <w:bottom w:val="single" w:sz="4" w:space="0" w:color="auto"/>
              <w:right w:val="single" w:sz="4" w:space="0" w:color="auto"/>
            </w:tcBorders>
          </w:tcPr>
          <w:p w14:paraId="0A282689" w14:textId="77777777" w:rsidR="00241F4B" w:rsidRPr="00241F4B" w:rsidRDefault="00241F4B" w:rsidP="00241F4B">
            <w:pPr>
              <w:widowControl w:val="0"/>
              <w:autoSpaceDE w:val="0"/>
              <w:autoSpaceDN w:val="0"/>
              <w:adjustRightInd w:val="0"/>
              <w:spacing w:after="0" w:line="240" w:lineRule="auto"/>
              <w:ind w:firstLine="22"/>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СНТ</w:t>
            </w:r>
          </w:p>
        </w:tc>
        <w:tc>
          <w:tcPr>
            <w:tcW w:w="3385" w:type="pct"/>
            <w:gridSpan w:val="2"/>
            <w:tcBorders>
              <w:top w:val="single" w:sz="4" w:space="0" w:color="auto"/>
              <w:left w:val="single" w:sz="4" w:space="0" w:color="auto"/>
              <w:bottom w:val="single" w:sz="4" w:space="0" w:color="auto"/>
            </w:tcBorders>
          </w:tcPr>
          <w:p w14:paraId="415AFA8F"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садовое некоммерческое товарищество</w:t>
            </w:r>
          </w:p>
        </w:tc>
      </w:tr>
      <w:tr w:rsidR="00241F4B" w:rsidRPr="00241F4B" w14:paraId="389A4FCF" w14:textId="77777777" w:rsidTr="00EA06F0">
        <w:trPr>
          <w:jc w:val="center"/>
        </w:trPr>
        <w:tc>
          <w:tcPr>
            <w:tcW w:w="1615" w:type="pct"/>
            <w:tcBorders>
              <w:top w:val="single" w:sz="4" w:space="0" w:color="auto"/>
              <w:bottom w:val="single" w:sz="4" w:space="0" w:color="auto"/>
              <w:right w:val="single" w:sz="4" w:space="0" w:color="auto"/>
            </w:tcBorders>
          </w:tcPr>
          <w:p w14:paraId="0F3A3FC6" w14:textId="77777777" w:rsidR="00241F4B" w:rsidRPr="00241F4B" w:rsidRDefault="00241F4B" w:rsidP="00241F4B">
            <w:pPr>
              <w:widowControl w:val="0"/>
              <w:autoSpaceDE w:val="0"/>
              <w:autoSpaceDN w:val="0"/>
              <w:adjustRightInd w:val="0"/>
              <w:spacing w:after="0" w:line="240" w:lineRule="auto"/>
              <w:ind w:firstLine="22"/>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СОТ</w:t>
            </w:r>
          </w:p>
        </w:tc>
        <w:tc>
          <w:tcPr>
            <w:tcW w:w="3385" w:type="pct"/>
            <w:gridSpan w:val="2"/>
            <w:tcBorders>
              <w:top w:val="single" w:sz="4" w:space="0" w:color="auto"/>
              <w:left w:val="single" w:sz="4" w:space="0" w:color="auto"/>
              <w:bottom w:val="single" w:sz="4" w:space="0" w:color="auto"/>
            </w:tcBorders>
          </w:tcPr>
          <w:p w14:paraId="48AD3A17" w14:textId="77777777" w:rsidR="00241F4B" w:rsidRPr="00241F4B" w:rsidRDefault="00241F4B" w:rsidP="00241F4B">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садово-огородническое товарищество</w:t>
            </w:r>
          </w:p>
        </w:tc>
      </w:tr>
      <w:tr w:rsidR="00241F4B" w:rsidRPr="00241F4B" w14:paraId="0CC1FBA6" w14:textId="77777777" w:rsidTr="00EA06F0">
        <w:trPr>
          <w:jc w:val="center"/>
        </w:trPr>
        <w:tc>
          <w:tcPr>
            <w:tcW w:w="1615" w:type="pct"/>
            <w:tcBorders>
              <w:top w:val="single" w:sz="4" w:space="0" w:color="auto"/>
              <w:bottom w:val="single" w:sz="4" w:space="0" w:color="auto"/>
              <w:right w:val="single" w:sz="4" w:space="0" w:color="auto"/>
            </w:tcBorders>
          </w:tcPr>
          <w:p w14:paraId="12F48EAB" w14:textId="77777777" w:rsidR="00241F4B" w:rsidRPr="00241F4B" w:rsidRDefault="00241F4B" w:rsidP="00241F4B">
            <w:pPr>
              <w:widowControl w:val="0"/>
              <w:autoSpaceDE w:val="0"/>
              <w:autoSpaceDN w:val="0"/>
              <w:adjustRightInd w:val="0"/>
              <w:spacing w:after="0" w:line="240" w:lineRule="auto"/>
              <w:ind w:firstLine="22"/>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МБУК</w:t>
            </w:r>
          </w:p>
        </w:tc>
        <w:tc>
          <w:tcPr>
            <w:tcW w:w="3385" w:type="pct"/>
            <w:gridSpan w:val="2"/>
            <w:tcBorders>
              <w:top w:val="single" w:sz="4" w:space="0" w:color="auto"/>
              <w:left w:val="single" w:sz="4" w:space="0" w:color="auto"/>
              <w:bottom w:val="single" w:sz="4" w:space="0" w:color="auto"/>
            </w:tcBorders>
          </w:tcPr>
          <w:p w14:paraId="4B120120"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муниципальное бюджетное учреждение культуры</w:t>
            </w:r>
          </w:p>
        </w:tc>
      </w:tr>
      <w:tr w:rsidR="00241F4B" w:rsidRPr="00241F4B" w14:paraId="51D7D1B9"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08D8209"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w:t>
            </w:r>
          </w:p>
        </w:tc>
        <w:tc>
          <w:tcPr>
            <w:tcW w:w="3378" w:type="pct"/>
            <w:tcBorders>
              <w:top w:val="single" w:sz="4" w:space="0" w:color="auto"/>
              <w:left w:val="single" w:sz="4" w:space="0" w:color="auto"/>
              <w:bottom w:val="single" w:sz="4" w:space="0" w:color="auto"/>
            </w:tcBorders>
          </w:tcPr>
          <w:p w14:paraId="2FC2738E"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киловольт</w:t>
            </w:r>
          </w:p>
        </w:tc>
      </w:tr>
      <w:tr w:rsidR="00241F4B" w:rsidRPr="00241F4B" w14:paraId="637E004A"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5F957674"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кДж</w:t>
            </w:r>
          </w:p>
        </w:tc>
        <w:tc>
          <w:tcPr>
            <w:tcW w:w="3378" w:type="pct"/>
            <w:tcBorders>
              <w:top w:val="single" w:sz="4" w:space="0" w:color="auto"/>
              <w:left w:val="single" w:sz="4" w:space="0" w:color="auto"/>
              <w:bottom w:val="single" w:sz="4" w:space="0" w:color="auto"/>
            </w:tcBorders>
          </w:tcPr>
          <w:p w14:paraId="03EE2E97"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килоджоуль</w:t>
            </w:r>
          </w:p>
        </w:tc>
      </w:tr>
      <w:tr w:rsidR="00241F4B" w:rsidRPr="00241F4B" w14:paraId="05D2DC2B"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73DE01E1"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мм</w:t>
            </w:r>
          </w:p>
        </w:tc>
        <w:tc>
          <w:tcPr>
            <w:tcW w:w="3378" w:type="pct"/>
            <w:tcBorders>
              <w:top w:val="single" w:sz="4" w:space="0" w:color="auto"/>
              <w:left w:val="single" w:sz="4" w:space="0" w:color="auto"/>
              <w:bottom w:val="single" w:sz="4" w:space="0" w:color="auto"/>
            </w:tcBorders>
          </w:tcPr>
          <w:p w14:paraId="26FAFD44"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миллиметр</w:t>
            </w:r>
          </w:p>
        </w:tc>
      </w:tr>
      <w:tr w:rsidR="00241F4B" w:rsidRPr="00241F4B" w14:paraId="7C1FD60C"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05551586"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см</w:t>
            </w:r>
          </w:p>
        </w:tc>
        <w:tc>
          <w:tcPr>
            <w:tcW w:w="3378" w:type="pct"/>
            <w:tcBorders>
              <w:top w:val="single" w:sz="4" w:space="0" w:color="auto"/>
              <w:left w:val="single" w:sz="4" w:space="0" w:color="auto"/>
              <w:bottom w:val="single" w:sz="4" w:space="0" w:color="auto"/>
            </w:tcBorders>
          </w:tcPr>
          <w:p w14:paraId="2C275620"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сантиметр</w:t>
            </w:r>
          </w:p>
        </w:tc>
      </w:tr>
      <w:tr w:rsidR="00241F4B" w:rsidRPr="00241F4B" w14:paraId="6D3D7093"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C63950D"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w:t>
            </w:r>
          </w:p>
        </w:tc>
        <w:tc>
          <w:tcPr>
            <w:tcW w:w="3378" w:type="pct"/>
            <w:tcBorders>
              <w:top w:val="single" w:sz="4" w:space="0" w:color="auto"/>
              <w:left w:val="single" w:sz="4" w:space="0" w:color="auto"/>
              <w:bottom w:val="single" w:sz="4" w:space="0" w:color="auto"/>
            </w:tcBorders>
          </w:tcPr>
          <w:p w14:paraId="4359F5F4"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метр</w:t>
            </w:r>
          </w:p>
        </w:tc>
      </w:tr>
      <w:tr w:rsidR="00241F4B" w:rsidRPr="00241F4B" w14:paraId="2F047A89"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914968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км</w:t>
            </w:r>
          </w:p>
        </w:tc>
        <w:tc>
          <w:tcPr>
            <w:tcW w:w="3378" w:type="pct"/>
            <w:tcBorders>
              <w:top w:val="single" w:sz="4" w:space="0" w:color="auto"/>
              <w:left w:val="single" w:sz="4" w:space="0" w:color="auto"/>
              <w:bottom w:val="single" w:sz="4" w:space="0" w:color="auto"/>
            </w:tcBorders>
          </w:tcPr>
          <w:p w14:paraId="55E0E029"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километр</w:t>
            </w:r>
          </w:p>
        </w:tc>
      </w:tr>
      <w:tr w:rsidR="00241F4B" w:rsidRPr="00241F4B" w14:paraId="57D2307F"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59DD93FD"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vertAlign w:val="superscript"/>
                <w:lang w:eastAsia="ru-RU"/>
              </w:rPr>
            </w:pPr>
            <w:r w:rsidRPr="00241F4B">
              <w:rPr>
                <w:rFonts w:ascii="Times New Roman" w:eastAsia="Times New Roman" w:hAnsi="Times New Roman" w:cs="Times New Roman"/>
                <w:sz w:val="20"/>
                <w:szCs w:val="20"/>
                <w:lang w:eastAsia="ru-RU"/>
              </w:rPr>
              <w:t>км</w:t>
            </w:r>
            <w:r w:rsidRPr="00241F4B">
              <w:rPr>
                <w:rFonts w:ascii="Times New Roman" w:eastAsia="Times New Roman" w:hAnsi="Times New Roman" w:cs="Times New Roman"/>
                <w:sz w:val="20"/>
                <w:szCs w:val="20"/>
                <w:vertAlign w:val="superscript"/>
                <w:lang w:eastAsia="ru-RU"/>
              </w:rPr>
              <w:t>2</w:t>
            </w:r>
          </w:p>
        </w:tc>
        <w:tc>
          <w:tcPr>
            <w:tcW w:w="3378" w:type="pct"/>
            <w:tcBorders>
              <w:top w:val="single" w:sz="4" w:space="0" w:color="auto"/>
              <w:left w:val="single" w:sz="4" w:space="0" w:color="auto"/>
              <w:bottom w:val="single" w:sz="4" w:space="0" w:color="auto"/>
            </w:tcBorders>
          </w:tcPr>
          <w:p w14:paraId="24832FEC"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квадратный километр</w:t>
            </w:r>
          </w:p>
        </w:tc>
      </w:tr>
      <w:tr w:rsidR="00241F4B" w:rsidRPr="00241F4B" w14:paraId="36F781E9"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359B6815"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км/час</w:t>
            </w:r>
          </w:p>
        </w:tc>
        <w:tc>
          <w:tcPr>
            <w:tcW w:w="3378" w:type="pct"/>
            <w:tcBorders>
              <w:top w:val="single" w:sz="4" w:space="0" w:color="auto"/>
              <w:left w:val="single" w:sz="4" w:space="0" w:color="auto"/>
              <w:bottom w:val="single" w:sz="4" w:space="0" w:color="auto"/>
            </w:tcBorders>
          </w:tcPr>
          <w:p w14:paraId="25F4AF58"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километр в час</w:t>
            </w:r>
          </w:p>
        </w:tc>
      </w:tr>
      <w:tr w:rsidR="00241F4B" w:rsidRPr="00241F4B" w14:paraId="2E1D8ADA"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503F914C"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w:t>
            </w:r>
            <w:r w:rsidRPr="00241F4B">
              <w:rPr>
                <w:rFonts w:ascii="Times New Roman" w:eastAsia="Times New Roman" w:hAnsi="Times New Roman" w:cs="Times New Roman"/>
                <w:sz w:val="20"/>
                <w:szCs w:val="20"/>
                <w:vertAlign w:val="superscript"/>
                <w:lang w:eastAsia="ru-RU"/>
              </w:rPr>
              <w:t>3</w:t>
            </w:r>
            <w:r w:rsidRPr="00241F4B">
              <w:rPr>
                <w:rFonts w:ascii="Times New Roman" w:eastAsia="Times New Roman" w:hAnsi="Times New Roman" w:cs="Times New Roman"/>
                <w:sz w:val="20"/>
                <w:szCs w:val="20"/>
                <w:lang w:eastAsia="ru-RU"/>
              </w:rPr>
              <w:t>/сут.</w:t>
            </w:r>
          </w:p>
        </w:tc>
        <w:tc>
          <w:tcPr>
            <w:tcW w:w="3378" w:type="pct"/>
            <w:tcBorders>
              <w:top w:val="single" w:sz="4" w:space="0" w:color="auto"/>
              <w:left w:val="single" w:sz="4" w:space="0" w:color="auto"/>
              <w:bottom w:val="single" w:sz="4" w:space="0" w:color="auto"/>
            </w:tcBorders>
          </w:tcPr>
          <w:p w14:paraId="31B5FFA8"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кубический метр в сутки</w:t>
            </w:r>
          </w:p>
        </w:tc>
      </w:tr>
      <w:tr w:rsidR="00241F4B" w:rsidRPr="00241F4B" w14:paraId="0ADB1104"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3E64973A"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w:t>
            </w:r>
            <w:r w:rsidRPr="00241F4B">
              <w:rPr>
                <w:rFonts w:ascii="Times New Roman" w:eastAsia="Times New Roman" w:hAnsi="Times New Roman" w:cs="Times New Roman"/>
                <w:sz w:val="20"/>
                <w:szCs w:val="20"/>
                <w:vertAlign w:val="superscript"/>
                <w:lang w:eastAsia="ru-RU"/>
              </w:rPr>
              <w:t>3</w:t>
            </w:r>
            <w:r w:rsidRPr="00241F4B">
              <w:rPr>
                <w:rFonts w:ascii="Times New Roman" w:eastAsia="Times New Roman" w:hAnsi="Times New Roman" w:cs="Times New Roman"/>
                <w:sz w:val="20"/>
                <w:szCs w:val="20"/>
                <w:lang w:eastAsia="ru-RU"/>
              </w:rPr>
              <w:t>/год</w:t>
            </w:r>
          </w:p>
        </w:tc>
        <w:tc>
          <w:tcPr>
            <w:tcW w:w="3378" w:type="pct"/>
            <w:tcBorders>
              <w:top w:val="single" w:sz="4" w:space="0" w:color="auto"/>
              <w:left w:val="single" w:sz="4" w:space="0" w:color="auto"/>
              <w:bottom w:val="single" w:sz="4" w:space="0" w:color="auto"/>
            </w:tcBorders>
          </w:tcPr>
          <w:p w14:paraId="340A513B"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кубический метр в год</w:t>
            </w:r>
          </w:p>
        </w:tc>
      </w:tr>
      <w:tr w:rsidR="00241F4B" w:rsidRPr="00241F4B" w14:paraId="300A0F14"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11286BF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 м</w:t>
            </w:r>
          </w:p>
        </w:tc>
        <w:tc>
          <w:tcPr>
            <w:tcW w:w="3378" w:type="pct"/>
            <w:tcBorders>
              <w:top w:val="single" w:sz="4" w:space="0" w:color="auto"/>
              <w:left w:val="single" w:sz="4" w:space="0" w:color="auto"/>
              <w:bottom w:val="single" w:sz="4" w:space="0" w:color="auto"/>
            </w:tcBorders>
          </w:tcPr>
          <w:p w14:paraId="56C3C930"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квадратный метр</w:t>
            </w:r>
          </w:p>
        </w:tc>
      </w:tr>
      <w:tr w:rsidR="00241F4B" w:rsidRPr="00241F4B" w14:paraId="2CD701BE"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0CF1478A"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 кв. м</w:t>
            </w:r>
          </w:p>
        </w:tc>
        <w:tc>
          <w:tcPr>
            <w:tcW w:w="3378" w:type="pct"/>
            <w:tcBorders>
              <w:top w:val="single" w:sz="4" w:space="0" w:color="auto"/>
              <w:left w:val="single" w:sz="4" w:space="0" w:color="auto"/>
              <w:bottom w:val="single" w:sz="4" w:space="0" w:color="auto"/>
            </w:tcBorders>
          </w:tcPr>
          <w:p w14:paraId="1F52215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тысяча квадратных метров</w:t>
            </w:r>
          </w:p>
        </w:tc>
      </w:tr>
      <w:tr w:rsidR="00241F4B" w:rsidRPr="00241F4B" w14:paraId="619F4CB5"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4F6AB3C2"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куб. м</w:t>
            </w:r>
          </w:p>
        </w:tc>
        <w:tc>
          <w:tcPr>
            <w:tcW w:w="3378" w:type="pct"/>
            <w:tcBorders>
              <w:top w:val="single" w:sz="4" w:space="0" w:color="auto"/>
              <w:left w:val="single" w:sz="4" w:space="0" w:color="auto"/>
              <w:bottom w:val="single" w:sz="4" w:space="0" w:color="auto"/>
            </w:tcBorders>
          </w:tcPr>
          <w:p w14:paraId="4B7EFC3B"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кубический метр</w:t>
            </w:r>
          </w:p>
        </w:tc>
      </w:tr>
      <w:tr w:rsidR="00241F4B" w:rsidRPr="00241F4B" w14:paraId="1642A7BD"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374E9D76"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 куб. м/сут.</w:t>
            </w:r>
          </w:p>
        </w:tc>
        <w:tc>
          <w:tcPr>
            <w:tcW w:w="3378" w:type="pct"/>
            <w:tcBorders>
              <w:top w:val="single" w:sz="4" w:space="0" w:color="auto"/>
              <w:left w:val="single" w:sz="4" w:space="0" w:color="auto"/>
              <w:bottom w:val="single" w:sz="4" w:space="0" w:color="auto"/>
            </w:tcBorders>
          </w:tcPr>
          <w:p w14:paraId="5DFB8C4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тысяча кубических метров в сутки</w:t>
            </w:r>
          </w:p>
        </w:tc>
      </w:tr>
      <w:tr w:rsidR="00241F4B" w:rsidRPr="00241F4B" w14:paraId="3E3983E6"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1629CCDD"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чел.</w:t>
            </w:r>
          </w:p>
        </w:tc>
        <w:tc>
          <w:tcPr>
            <w:tcW w:w="3378" w:type="pct"/>
            <w:tcBorders>
              <w:top w:val="single" w:sz="4" w:space="0" w:color="auto"/>
              <w:left w:val="single" w:sz="4" w:space="0" w:color="auto"/>
              <w:bottom w:val="single" w:sz="4" w:space="0" w:color="auto"/>
            </w:tcBorders>
          </w:tcPr>
          <w:p w14:paraId="5CA4ED89"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человек</w:t>
            </w:r>
          </w:p>
        </w:tc>
      </w:tr>
      <w:tr w:rsidR="00241F4B" w:rsidRPr="00241F4B" w14:paraId="6CA159CA"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3F85F44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 человек</w:t>
            </w:r>
          </w:p>
        </w:tc>
        <w:tc>
          <w:tcPr>
            <w:tcW w:w="3378" w:type="pct"/>
            <w:tcBorders>
              <w:top w:val="single" w:sz="4" w:space="0" w:color="auto"/>
              <w:left w:val="single" w:sz="4" w:space="0" w:color="auto"/>
              <w:bottom w:val="single" w:sz="4" w:space="0" w:color="auto"/>
            </w:tcBorders>
          </w:tcPr>
          <w:p w14:paraId="10FA47CE"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тысяча человек</w:t>
            </w:r>
          </w:p>
        </w:tc>
      </w:tr>
      <w:tr w:rsidR="00241F4B" w:rsidRPr="00241F4B" w14:paraId="142AB482"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04FE7DD1"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 м/ человек</w:t>
            </w:r>
          </w:p>
        </w:tc>
        <w:tc>
          <w:tcPr>
            <w:tcW w:w="3378" w:type="pct"/>
            <w:tcBorders>
              <w:top w:val="single" w:sz="4" w:space="0" w:color="auto"/>
              <w:left w:val="single" w:sz="4" w:space="0" w:color="auto"/>
              <w:bottom w:val="single" w:sz="4" w:space="0" w:color="auto"/>
            </w:tcBorders>
          </w:tcPr>
          <w:p w14:paraId="322D6FE7"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квадратных метров на человек</w:t>
            </w:r>
          </w:p>
        </w:tc>
      </w:tr>
      <w:tr w:rsidR="00241F4B" w:rsidRPr="00241F4B" w14:paraId="0BC7B52C"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455B8C8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 м/тыс. человек</w:t>
            </w:r>
          </w:p>
        </w:tc>
        <w:tc>
          <w:tcPr>
            <w:tcW w:w="3378" w:type="pct"/>
            <w:tcBorders>
              <w:top w:val="single" w:sz="4" w:space="0" w:color="auto"/>
              <w:left w:val="single" w:sz="4" w:space="0" w:color="auto"/>
              <w:bottom w:val="single" w:sz="4" w:space="0" w:color="auto"/>
            </w:tcBorders>
          </w:tcPr>
          <w:p w14:paraId="642C1FAA"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квадратных метров на тысячу человек</w:t>
            </w:r>
          </w:p>
        </w:tc>
      </w:tr>
      <w:tr w:rsidR="00241F4B" w:rsidRPr="00241F4B" w14:paraId="0C758752"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077E087E"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 м/га</w:t>
            </w:r>
          </w:p>
        </w:tc>
        <w:tc>
          <w:tcPr>
            <w:tcW w:w="3378" w:type="pct"/>
            <w:tcBorders>
              <w:top w:val="single" w:sz="4" w:space="0" w:color="auto"/>
              <w:left w:val="single" w:sz="4" w:space="0" w:color="auto"/>
              <w:bottom w:val="single" w:sz="4" w:space="0" w:color="auto"/>
            </w:tcBorders>
          </w:tcPr>
          <w:p w14:paraId="09188366"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квадратных метров на гектар</w:t>
            </w:r>
          </w:p>
        </w:tc>
      </w:tr>
      <w:tr w:rsidR="00241F4B" w:rsidRPr="00241F4B" w14:paraId="4F3C4C34"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13D50F29"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га</w:t>
            </w:r>
          </w:p>
        </w:tc>
        <w:tc>
          <w:tcPr>
            <w:tcW w:w="3378" w:type="pct"/>
            <w:tcBorders>
              <w:top w:val="single" w:sz="4" w:space="0" w:color="auto"/>
              <w:left w:val="single" w:sz="4" w:space="0" w:color="auto"/>
              <w:bottom w:val="single" w:sz="4" w:space="0" w:color="auto"/>
            </w:tcBorders>
          </w:tcPr>
          <w:p w14:paraId="6FB35E79"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гектар</w:t>
            </w:r>
          </w:p>
        </w:tc>
      </w:tr>
      <w:tr w:rsidR="00241F4B" w:rsidRPr="00241F4B" w14:paraId="00E5013F"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574457A8"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чел./га</w:t>
            </w:r>
          </w:p>
        </w:tc>
        <w:tc>
          <w:tcPr>
            <w:tcW w:w="3378" w:type="pct"/>
            <w:tcBorders>
              <w:top w:val="single" w:sz="4" w:space="0" w:color="auto"/>
              <w:left w:val="single" w:sz="4" w:space="0" w:color="auto"/>
              <w:bottom w:val="single" w:sz="4" w:space="0" w:color="auto"/>
            </w:tcBorders>
          </w:tcPr>
          <w:p w14:paraId="73E3B007"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человек на гектар</w:t>
            </w:r>
          </w:p>
        </w:tc>
      </w:tr>
      <w:tr w:rsidR="00241F4B" w:rsidRPr="00241F4B" w14:paraId="39B1A4ED"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C6D755F"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ед.</w:t>
            </w:r>
          </w:p>
        </w:tc>
        <w:tc>
          <w:tcPr>
            <w:tcW w:w="3378" w:type="pct"/>
            <w:tcBorders>
              <w:top w:val="single" w:sz="4" w:space="0" w:color="auto"/>
              <w:left w:val="single" w:sz="4" w:space="0" w:color="auto"/>
              <w:bottom w:val="single" w:sz="4" w:space="0" w:color="auto"/>
            </w:tcBorders>
          </w:tcPr>
          <w:p w14:paraId="3E3CB327"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единица</w:t>
            </w:r>
          </w:p>
        </w:tc>
      </w:tr>
      <w:tr w:rsidR="00241F4B" w:rsidRPr="00241F4B" w14:paraId="6FF1725F"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F10F60E"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т/сут.</w:t>
            </w:r>
          </w:p>
        </w:tc>
        <w:tc>
          <w:tcPr>
            <w:tcW w:w="3378" w:type="pct"/>
            <w:tcBorders>
              <w:top w:val="single" w:sz="4" w:space="0" w:color="auto"/>
              <w:left w:val="single" w:sz="4" w:space="0" w:color="auto"/>
              <w:bottom w:val="single" w:sz="4" w:space="0" w:color="auto"/>
            </w:tcBorders>
          </w:tcPr>
          <w:p w14:paraId="78BC6EBE"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тонн в сутки</w:t>
            </w:r>
          </w:p>
        </w:tc>
      </w:tr>
      <w:tr w:rsidR="00241F4B" w:rsidRPr="00241F4B" w14:paraId="02662A04"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1CBD9063"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 т/год</w:t>
            </w:r>
          </w:p>
        </w:tc>
        <w:tc>
          <w:tcPr>
            <w:tcW w:w="3378" w:type="pct"/>
            <w:tcBorders>
              <w:top w:val="single" w:sz="4" w:space="0" w:color="auto"/>
              <w:left w:val="single" w:sz="4" w:space="0" w:color="auto"/>
              <w:bottom w:val="single" w:sz="4" w:space="0" w:color="auto"/>
            </w:tcBorders>
          </w:tcPr>
          <w:p w14:paraId="2F58F2C5"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тысяча тонн в год</w:t>
            </w:r>
          </w:p>
        </w:tc>
      </w:tr>
      <w:tr w:rsidR="00241F4B" w:rsidRPr="00241F4B" w14:paraId="4656BCAD"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246682A5"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мин.</w:t>
            </w:r>
          </w:p>
        </w:tc>
        <w:tc>
          <w:tcPr>
            <w:tcW w:w="3378" w:type="pct"/>
            <w:tcBorders>
              <w:top w:val="single" w:sz="4" w:space="0" w:color="auto"/>
              <w:left w:val="single" w:sz="4" w:space="0" w:color="auto"/>
              <w:bottom w:val="single" w:sz="4" w:space="0" w:color="auto"/>
            </w:tcBorders>
          </w:tcPr>
          <w:p w14:paraId="0BAEA759"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минуты</w:t>
            </w:r>
          </w:p>
        </w:tc>
      </w:tr>
      <w:tr w:rsidR="00241F4B" w:rsidRPr="00241F4B" w14:paraId="080A60F0"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08910D4C"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тыс. </w:t>
            </w:r>
          </w:p>
        </w:tc>
        <w:tc>
          <w:tcPr>
            <w:tcW w:w="3378" w:type="pct"/>
            <w:tcBorders>
              <w:top w:val="single" w:sz="4" w:space="0" w:color="auto"/>
              <w:left w:val="single" w:sz="4" w:space="0" w:color="auto"/>
              <w:bottom w:val="single" w:sz="4" w:space="0" w:color="auto"/>
            </w:tcBorders>
          </w:tcPr>
          <w:p w14:paraId="3FB7C4EC"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 xml:space="preserve">тысяч </w:t>
            </w:r>
          </w:p>
        </w:tc>
      </w:tr>
      <w:tr w:rsidR="00241F4B" w:rsidRPr="00241F4B" w14:paraId="5C40B0AD"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11358A71"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чел.</w:t>
            </w:r>
          </w:p>
        </w:tc>
        <w:tc>
          <w:tcPr>
            <w:tcW w:w="3378" w:type="pct"/>
            <w:tcBorders>
              <w:top w:val="single" w:sz="4" w:space="0" w:color="auto"/>
              <w:left w:val="single" w:sz="4" w:space="0" w:color="auto"/>
              <w:bottom w:val="single" w:sz="4" w:space="0" w:color="auto"/>
            </w:tcBorders>
          </w:tcPr>
          <w:p w14:paraId="4E0CCDD1"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человек</w:t>
            </w:r>
          </w:p>
        </w:tc>
      </w:tr>
      <w:tr w:rsidR="00241F4B" w:rsidRPr="00241F4B" w14:paraId="2E1B63AB"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38C6D050"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lastRenderedPageBreak/>
              <w:t>тыс. ед. хранения</w:t>
            </w:r>
          </w:p>
        </w:tc>
        <w:tc>
          <w:tcPr>
            <w:tcW w:w="3378" w:type="pct"/>
            <w:tcBorders>
              <w:top w:val="single" w:sz="4" w:space="0" w:color="auto"/>
              <w:left w:val="single" w:sz="4" w:space="0" w:color="auto"/>
              <w:bottom w:val="single" w:sz="4" w:space="0" w:color="auto"/>
            </w:tcBorders>
          </w:tcPr>
          <w:p w14:paraId="3E326361"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тысяч единиц хранения</w:t>
            </w:r>
          </w:p>
        </w:tc>
      </w:tr>
      <w:tr w:rsidR="00241F4B" w:rsidRPr="00241F4B" w14:paraId="6FB9B804"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BCB7262"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кг</w:t>
            </w:r>
          </w:p>
        </w:tc>
        <w:tc>
          <w:tcPr>
            <w:tcW w:w="3378" w:type="pct"/>
            <w:tcBorders>
              <w:top w:val="single" w:sz="4" w:space="0" w:color="auto"/>
              <w:left w:val="single" w:sz="4" w:space="0" w:color="auto"/>
              <w:bottom w:val="single" w:sz="4" w:space="0" w:color="auto"/>
            </w:tcBorders>
          </w:tcPr>
          <w:p w14:paraId="76EFFC94"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килограмм</w:t>
            </w:r>
          </w:p>
        </w:tc>
      </w:tr>
      <w:tr w:rsidR="00241F4B" w:rsidRPr="00241F4B" w14:paraId="1E08C1F0"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42D57434"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°C</w:t>
            </w:r>
          </w:p>
        </w:tc>
        <w:tc>
          <w:tcPr>
            <w:tcW w:w="3378" w:type="pct"/>
            <w:tcBorders>
              <w:top w:val="single" w:sz="4" w:space="0" w:color="auto"/>
              <w:left w:val="single" w:sz="4" w:space="0" w:color="auto"/>
              <w:bottom w:val="single" w:sz="4" w:space="0" w:color="auto"/>
            </w:tcBorders>
          </w:tcPr>
          <w:p w14:paraId="11D7C762"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градус Цельсия</w:t>
            </w:r>
          </w:p>
        </w:tc>
      </w:tr>
      <w:tr w:rsidR="00241F4B" w:rsidRPr="00241F4B" w14:paraId="08D347BA"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5104C4AA"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млрд</w:t>
            </w:r>
          </w:p>
        </w:tc>
        <w:tc>
          <w:tcPr>
            <w:tcW w:w="3378" w:type="pct"/>
            <w:tcBorders>
              <w:top w:val="single" w:sz="4" w:space="0" w:color="auto"/>
              <w:left w:val="single" w:sz="4" w:space="0" w:color="auto"/>
              <w:bottom w:val="single" w:sz="4" w:space="0" w:color="auto"/>
            </w:tcBorders>
          </w:tcPr>
          <w:p w14:paraId="3EF99B9A"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миллиард</w:t>
            </w:r>
          </w:p>
        </w:tc>
      </w:tr>
      <w:tr w:rsidR="00241F4B" w:rsidRPr="00241F4B" w14:paraId="70FB3121"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2C7369D0"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руб.</w:t>
            </w:r>
          </w:p>
        </w:tc>
        <w:tc>
          <w:tcPr>
            <w:tcW w:w="3378" w:type="pct"/>
            <w:tcBorders>
              <w:top w:val="single" w:sz="4" w:space="0" w:color="auto"/>
              <w:left w:val="single" w:sz="4" w:space="0" w:color="auto"/>
              <w:bottom w:val="single" w:sz="4" w:space="0" w:color="auto"/>
            </w:tcBorders>
          </w:tcPr>
          <w:p w14:paraId="62AF0FBA"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рубль</w:t>
            </w:r>
          </w:p>
        </w:tc>
      </w:tr>
      <w:tr w:rsidR="00241F4B" w:rsidRPr="00241F4B" w14:paraId="1C1CBE60" w14:textId="77777777" w:rsidTr="00EA06F0">
        <w:trPr>
          <w:gridAfter w:val="1"/>
          <w:wAfter w:w="7" w:type="pct"/>
          <w:jc w:val="center"/>
        </w:trPr>
        <w:tc>
          <w:tcPr>
            <w:tcW w:w="1615" w:type="pct"/>
            <w:tcBorders>
              <w:top w:val="single" w:sz="4" w:space="0" w:color="auto"/>
              <w:bottom w:val="single" w:sz="4" w:space="0" w:color="auto"/>
              <w:right w:val="single" w:sz="4" w:space="0" w:color="auto"/>
            </w:tcBorders>
          </w:tcPr>
          <w:p w14:paraId="6F98A1AB"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шт.</w:t>
            </w:r>
          </w:p>
        </w:tc>
        <w:tc>
          <w:tcPr>
            <w:tcW w:w="3378" w:type="pct"/>
            <w:tcBorders>
              <w:top w:val="single" w:sz="4" w:space="0" w:color="auto"/>
              <w:left w:val="single" w:sz="4" w:space="0" w:color="auto"/>
              <w:bottom w:val="single" w:sz="4" w:space="0" w:color="auto"/>
            </w:tcBorders>
          </w:tcPr>
          <w:p w14:paraId="4D7EFF80" w14:textId="77777777" w:rsidR="00241F4B" w:rsidRPr="00241F4B" w:rsidRDefault="00241F4B" w:rsidP="00241F4B">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241F4B">
              <w:rPr>
                <w:rFonts w:ascii="Times New Roman" w:eastAsia="Times New Roman" w:hAnsi="Times New Roman" w:cs="Times New Roman"/>
                <w:sz w:val="20"/>
                <w:szCs w:val="20"/>
                <w:lang w:eastAsia="ru-RU"/>
              </w:rPr>
              <w:t>штук</w:t>
            </w:r>
          </w:p>
        </w:tc>
      </w:tr>
    </w:tbl>
    <w:p w14:paraId="0C012045" w14:textId="08E02694" w:rsidR="00241F4B" w:rsidRDefault="00241F4B" w:rsidP="005638F1">
      <w:pPr>
        <w:spacing w:after="0" w:line="240" w:lineRule="auto"/>
        <w:ind w:firstLine="709"/>
        <w:jc w:val="both"/>
        <w:rPr>
          <w:rFonts w:ascii="Times New Roman" w:hAnsi="Times New Roman" w:cs="Times New Roman"/>
          <w:b/>
          <w:sz w:val="28"/>
          <w:szCs w:val="28"/>
          <w:lang w:bidi="ru-RU"/>
        </w:rPr>
      </w:pPr>
    </w:p>
    <w:p w14:paraId="0D106F41" w14:textId="77777777" w:rsidR="00EA06F0" w:rsidRDefault="00EA06F0" w:rsidP="009510C5">
      <w:pPr>
        <w:spacing w:after="0" w:line="240" w:lineRule="auto"/>
        <w:ind w:firstLine="709"/>
        <w:jc w:val="both"/>
        <w:rPr>
          <w:rFonts w:ascii="Times New Roman" w:hAnsi="Times New Roman" w:cs="Times New Roman"/>
          <w:b/>
          <w:sz w:val="28"/>
          <w:szCs w:val="28"/>
          <w:lang w:bidi="ru-RU"/>
        </w:rPr>
      </w:pPr>
    </w:p>
    <w:p w14:paraId="28580198" w14:textId="333B82A9" w:rsidR="009510C5" w:rsidRDefault="00EA06F0" w:rsidP="009510C5">
      <w:pPr>
        <w:spacing w:after="0" w:line="240" w:lineRule="auto"/>
        <w:ind w:firstLine="709"/>
        <w:jc w:val="both"/>
        <w:rPr>
          <w:rFonts w:ascii="Times New Roman" w:hAnsi="Times New Roman" w:cs="Times New Roman"/>
          <w:b/>
          <w:sz w:val="28"/>
          <w:szCs w:val="28"/>
          <w:lang w:bidi="ru-RU"/>
        </w:rPr>
      </w:pPr>
      <w:r>
        <w:rPr>
          <w:rFonts w:ascii="Times New Roman" w:hAnsi="Times New Roman" w:cs="Times New Roman"/>
          <w:b/>
          <w:sz w:val="28"/>
          <w:szCs w:val="28"/>
          <w:lang w:bidi="ru-RU"/>
        </w:rPr>
        <w:t>1.</w:t>
      </w:r>
      <w:r w:rsidR="009510C5">
        <w:rPr>
          <w:rFonts w:ascii="Times New Roman" w:hAnsi="Times New Roman" w:cs="Times New Roman"/>
          <w:b/>
          <w:sz w:val="28"/>
          <w:szCs w:val="28"/>
          <w:lang w:bidi="ru-RU"/>
        </w:rPr>
        <w:t xml:space="preserve">4.3. </w:t>
      </w:r>
      <w:r w:rsidR="009510C5" w:rsidRPr="009510C5">
        <w:rPr>
          <w:rFonts w:ascii="Times New Roman" w:hAnsi="Times New Roman" w:cs="Times New Roman"/>
          <w:b/>
          <w:sz w:val="28"/>
          <w:szCs w:val="28"/>
          <w:lang w:bidi="ru-RU"/>
        </w:rPr>
        <w:t xml:space="preserve">Перечень законодательных актов, </w:t>
      </w:r>
      <w:r w:rsidR="009510C5">
        <w:rPr>
          <w:rFonts w:ascii="Times New Roman" w:hAnsi="Times New Roman" w:cs="Times New Roman"/>
          <w:b/>
          <w:sz w:val="28"/>
          <w:szCs w:val="28"/>
          <w:lang w:bidi="ru-RU"/>
        </w:rPr>
        <w:t>нормативных правовых актов</w:t>
      </w:r>
      <w:r w:rsidR="009510C5" w:rsidRPr="009510C5">
        <w:rPr>
          <w:rFonts w:ascii="Times New Roman" w:hAnsi="Times New Roman" w:cs="Times New Roman"/>
          <w:b/>
          <w:sz w:val="28"/>
          <w:szCs w:val="28"/>
          <w:lang w:bidi="ru-RU"/>
        </w:rPr>
        <w:t xml:space="preserve">, документов в области технического регулирования, методических рекомендаций, которые использовались при подготовке </w:t>
      </w:r>
      <w:r w:rsidR="009510C5">
        <w:rPr>
          <w:rFonts w:ascii="Times New Roman" w:hAnsi="Times New Roman" w:cs="Times New Roman"/>
          <w:b/>
          <w:sz w:val="28"/>
          <w:szCs w:val="28"/>
          <w:lang w:bidi="ru-RU"/>
        </w:rPr>
        <w:t>местных нормативов градостроительного проектирования</w:t>
      </w:r>
    </w:p>
    <w:p w14:paraId="24C8021E" w14:textId="77777777" w:rsidR="009510C5" w:rsidRDefault="009510C5" w:rsidP="009510C5">
      <w:pPr>
        <w:spacing w:after="0" w:line="240" w:lineRule="auto"/>
        <w:ind w:firstLine="709"/>
        <w:jc w:val="both"/>
        <w:rPr>
          <w:rFonts w:ascii="Times New Roman" w:hAnsi="Times New Roman" w:cs="Times New Roman"/>
          <w:b/>
          <w:sz w:val="28"/>
          <w:szCs w:val="28"/>
          <w:lang w:bidi="ru-RU"/>
        </w:rPr>
      </w:pPr>
    </w:p>
    <w:p w14:paraId="2312FC34" w14:textId="5341F7B0" w:rsidR="009510C5" w:rsidRPr="009510C5" w:rsidRDefault="009510C5" w:rsidP="009510C5">
      <w:pPr>
        <w:spacing w:after="0" w:line="240" w:lineRule="auto"/>
        <w:ind w:firstLine="709"/>
        <w:jc w:val="both"/>
        <w:rPr>
          <w:rFonts w:ascii="Times New Roman" w:hAnsi="Times New Roman" w:cs="Times New Roman"/>
          <w:b/>
          <w:sz w:val="28"/>
          <w:szCs w:val="28"/>
          <w:lang w:bidi="ru-RU"/>
        </w:rPr>
      </w:pPr>
      <w:r w:rsidRPr="009510C5">
        <w:rPr>
          <w:rFonts w:ascii="Times New Roman" w:eastAsia="Times New Roman" w:hAnsi="Times New Roman" w:cs="Times New Roman"/>
          <w:b/>
          <w:color w:val="000000"/>
          <w:sz w:val="28"/>
          <w:szCs w:val="28"/>
          <w:lang w:eastAsia="ru-RU" w:bidi="ru-RU"/>
        </w:rPr>
        <w:t>Правовые и нормативные документы Российской Федерации:</w:t>
      </w:r>
    </w:p>
    <w:p w14:paraId="2A621455" w14:textId="0E0C3B2D" w:rsidR="009510C5" w:rsidRPr="009510C5" w:rsidRDefault="009510C5" w:rsidP="009510C5">
      <w:pPr>
        <w:widowControl w:val="0"/>
        <w:tabs>
          <w:tab w:val="left" w:pos="1372"/>
        </w:tabs>
        <w:spacing w:after="0" w:line="240" w:lineRule="auto"/>
        <w:ind w:left="240" w:firstLine="46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Конституция Российской Федерации</w:t>
      </w:r>
      <w:r>
        <w:rPr>
          <w:rFonts w:ascii="Times New Roman" w:eastAsia="Times New Roman" w:hAnsi="Times New Roman" w:cs="Times New Roman"/>
          <w:color w:val="000000"/>
          <w:sz w:val="28"/>
          <w:szCs w:val="28"/>
          <w:lang w:eastAsia="ru-RU" w:bidi="ru-RU"/>
        </w:rPr>
        <w:t>.</w:t>
      </w:r>
    </w:p>
    <w:p w14:paraId="0FB2D8A0" w14:textId="691D4575"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Указ Президента Российской Федерации от 7 мая 2018</w:t>
      </w:r>
      <w:r>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204 «О национальных целях и стратегических задачах развития Российской Федерации на период до 2024 года» (с изменениями и дополнениями)</w:t>
      </w:r>
      <w:r>
        <w:rPr>
          <w:rFonts w:ascii="Times New Roman" w:eastAsia="Times New Roman" w:hAnsi="Times New Roman" w:cs="Times New Roman"/>
          <w:color w:val="000000"/>
          <w:sz w:val="28"/>
          <w:szCs w:val="28"/>
          <w:lang w:eastAsia="ru-RU" w:bidi="ru-RU"/>
        </w:rPr>
        <w:t>.</w:t>
      </w:r>
    </w:p>
    <w:p w14:paraId="5B2D1A23" w14:textId="12C6794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Послание Президента Российской Федерации Федеральному собранию Российской Федерации от 1 марта 2018 г</w:t>
      </w:r>
      <w:r>
        <w:rPr>
          <w:rFonts w:ascii="Times New Roman" w:eastAsia="Times New Roman" w:hAnsi="Times New Roman" w:cs="Times New Roman"/>
          <w:color w:val="000000"/>
          <w:sz w:val="28"/>
          <w:szCs w:val="28"/>
          <w:lang w:eastAsia="ru-RU" w:bidi="ru-RU"/>
        </w:rPr>
        <w:t>.</w:t>
      </w:r>
    </w:p>
    <w:p w14:paraId="6C508A67" w14:textId="13BB7A40"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Перечень поручений по реализации Послания Президента Федеральному Собранию (утв. Президентом РФ 27</w:t>
      </w:r>
      <w:r>
        <w:rPr>
          <w:rFonts w:ascii="Times New Roman" w:eastAsia="Times New Roman" w:hAnsi="Times New Roman" w:cs="Times New Roman"/>
          <w:color w:val="000000"/>
          <w:sz w:val="28"/>
          <w:szCs w:val="28"/>
          <w:lang w:eastAsia="ru-RU" w:bidi="ru-RU"/>
        </w:rPr>
        <w:t xml:space="preserve"> февраля </w:t>
      </w:r>
      <w:r w:rsidRPr="009510C5">
        <w:rPr>
          <w:rFonts w:ascii="Times New Roman" w:eastAsia="Times New Roman" w:hAnsi="Times New Roman" w:cs="Times New Roman"/>
          <w:color w:val="000000"/>
          <w:sz w:val="28"/>
          <w:szCs w:val="28"/>
          <w:lang w:eastAsia="ru-RU" w:bidi="ru-RU"/>
        </w:rPr>
        <w:t xml:space="preserve">2019 </w:t>
      </w:r>
      <w:r>
        <w:rPr>
          <w:rFonts w:ascii="Times New Roman" w:eastAsia="Times New Roman" w:hAnsi="Times New Roman" w:cs="Times New Roman"/>
          <w:color w:val="000000"/>
          <w:sz w:val="28"/>
          <w:szCs w:val="28"/>
          <w:lang w:eastAsia="ru-RU" w:bidi="ru-RU"/>
        </w:rPr>
        <w:t>г. №</w:t>
      </w:r>
      <w:r w:rsidRPr="009510C5">
        <w:rPr>
          <w:rFonts w:ascii="Times New Roman" w:eastAsia="Times New Roman" w:hAnsi="Times New Roman" w:cs="Times New Roman"/>
          <w:color w:val="000000"/>
          <w:sz w:val="28"/>
          <w:szCs w:val="28"/>
          <w:lang w:eastAsia="ru-RU" w:bidi="ru-RU"/>
        </w:rPr>
        <w:t xml:space="preserve"> Пр-294).</w:t>
      </w:r>
    </w:p>
    <w:p w14:paraId="68DA7B84" w14:textId="23BFAD0C"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Градостроительный кодекс Российской Федерации от 29 декабря 2004 г. № 190</w:t>
      </w:r>
      <w:r>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w:t>
      </w:r>
      <w:r>
        <w:rPr>
          <w:rFonts w:ascii="Times New Roman" w:eastAsia="Times New Roman" w:hAnsi="Times New Roman" w:cs="Times New Roman"/>
          <w:color w:val="000000"/>
          <w:sz w:val="28"/>
          <w:szCs w:val="28"/>
          <w:lang w:eastAsia="ru-RU" w:bidi="ru-RU"/>
        </w:rPr>
        <w:t>.</w:t>
      </w:r>
    </w:p>
    <w:p w14:paraId="3FF14039" w14:textId="77777777" w:rsid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Земельный кодекс Российской Федерации от 25 октября 2001 г. № 136</w:t>
      </w:r>
      <w:r>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w:t>
      </w:r>
      <w:r>
        <w:rPr>
          <w:rFonts w:ascii="Times New Roman" w:eastAsia="Times New Roman" w:hAnsi="Times New Roman" w:cs="Times New Roman"/>
          <w:color w:val="000000"/>
          <w:sz w:val="28"/>
          <w:szCs w:val="28"/>
          <w:lang w:eastAsia="ru-RU" w:bidi="ru-RU"/>
        </w:rPr>
        <w:t>.</w:t>
      </w:r>
    </w:p>
    <w:p w14:paraId="34703FF8" w14:textId="5CB5CE1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Водный кодекс Российской Федерации от 3 июня 2006 г. № 74</w:t>
      </w:r>
      <w:r>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w:t>
      </w:r>
      <w:r>
        <w:rPr>
          <w:rFonts w:ascii="Times New Roman" w:eastAsia="Times New Roman" w:hAnsi="Times New Roman" w:cs="Times New Roman"/>
          <w:color w:val="000000"/>
          <w:sz w:val="28"/>
          <w:szCs w:val="28"/>
          <w:lang w:eastAsia="ru-RU" w:bidi="ru-RU"/>
        </w:rPr>
        <w:t>.</w:t>
      </w:r>
    </w:p>
    <w:p w14:paraId="5152DFE4" w14:textId="45B0498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Воздушный кодекс Российской Федерации от 19</w:t>
      </w:r>
      <w:r>
        <w:rPr>
          <w:rFonts w:ascii="Times New Roman" w:eastAsia="Times New Roman" w:hAnsi="Times New Roman" w:cs="Times New Roman"/>
          <w:color w:val="000000"/>
          <w:sz w:val="28"/>
          <w:szCs w:val="28"/>
          <w:lang w:eastAsia="ru-RU" w:bidi="ru-RU"/>
        </w:rPr>
        <w:t xml:space="preserve"> марта </w:t>
      </w:r>
      <w:r w:rsidRPr="009510C5">
        <w:rPr>
          <w:rFonts w:ascii="Times New Roman" w:eastAsia="Times New Roman" w:hAnsi="Times New Roman" w:cs="Times New Roman"/>
          <w:color w:val="000000"/>
          <w:sz w:val="28"/>
          <w:szCs w:val="28"/>
          <w:lang w:eastAsia="ru-RU" w:bidi="ru-RU"/>
        </w:rPr>
        <w:t xml:space="preserve">1997 </w:t>
      </w:r>
      <w:r>
        <w:rPr>
          <w:rFonts w:ascii="Times New Roman" w:eastAsia="Times New Roman" w:hAnsi="Times New Roman" w:cs="Times New Roman"/>
          <w:color w:val="000000"/>
          <w:sz w:val="28"/>
          <w:szCs w:val="28"/>
          <w:lang w:eastAsia="ru-RU" w:bidi="ru-RU"/>
        </w:rPr>
        <w:t xml:space="preserve">г. </w:t>
      </w:r>
      <w:r w:rsidRPr="009510C5">
        <w:rPr>
          <w:rFonts w:ascii="Times New Roman" w:eastAsia="Times New Roman" w:hAnsi="Times New Roman" w:cs="Times New Roman"/>
          <w:color w:val="000000"/>
          <w:sz w:val="28"/>
          <w:szCs w:val="28"/>
          <w:lang w:eastAsia="ru-RU" w:bidi="ru-RU"/>
        </w:rPr>
        <w:t>№ 60-ФЗ</w:t>
      </w:r>
      <w:r>
        <w:rPr>
          <w:rFonts w:ascii="Times New Roman" w:eastAsia="Times New Roman" w:hAnsi="Times New Roman" w:cs="Times New Roman"/>
          <w:color w:val="000000"/>
          <w:sz w:val="28"/>
          <w:szCs w:val="28"/>
          <w:lang w:eastAsia="ru-RU" w:bidi="ru-RU"/>
        </w:rPr>
        <w:t>.</w:t>
      </w:r>
    </w:p>
    <w:p w14:paraId="7363FCA6" w14:textId="323D128B" w:rsidR="009510C5" w:rsidRPr="009510C5" w:rsidRDefault="009510C5" w:rsidP="009510C5">
      <w:pPr>
        <w:widowControl w:val="0"/>
        <w:tabs>
          <w:tab w:val="left" w:pos="0"/>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Лесной кодекс Российской Федерации от 4 декабря 2006 г. № 200</w:t>
      </w:r>
      <w:r w:rsidR="00795A0D">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w:t>
      </w:r>
      <w:r w:rsidR="00795A0D">
        <w:rPr>
          <w:rFonts w:ascii="Times New Roman" w:eastAsia="Times New Roman" w:hAnsi="Times New Roman" w:cs="Times New Roman"/>
          <w:color w:val="000000"/>
          <w:sz w:val="28"/>
          <w:szCs w:val="28"/>
          <w:lang w:eastAsia="ru-RU" w:bidi="ru-RU"/>
        </w:rPr>
        <w:t>.</w:t>
      </w:r>
    </w:p>
    <w:p w14:paraId="5DE06FCD" w14:textId="758EE5DF"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10.</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30 декабря 2009 г. № 384</w:t>
      </w:r>
      <w:r w:rsidR="00795A0D">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 «Технический регламент о безопасности зданий и сооружений»</w:t>
      </w:r>
      <w:r w:rsidR="00795A0D">
        <w:rPr>
          <w:rFonts w:ascii="Times New Roman" w:eastAsia="Times New Roman" w:hAnsi="Times New Roman" w:cs="Times New Roman"/>
          <w:color w:val="000000"/>
          <w:sz w:val="28"/>
          <w:szCs w:val="28"/>
          <w:lang w:eastAsia="ru-RU" w:bidi="ru-RU"/>
        </w:rPr>
        <w:t>.</w:t>
      </w:r>
    </w:p>
    <w:p w14:paraId="062E0349" w14:textId="3D71CB20"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11.</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Росстандарта от 30 марта 2015 г. № 365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r w:rsidR="00F94F98">
        <w:rPr>
          <w:rFonts w:ascii="Times New Roman" w:eastAsia="Times New Roman" w:hAnsi="Times New Roman" w:cs="Times New Roman"/>
          <w:color w:val="000000"/>
          <w:sz w:val="28"/>
          <w:szCs w:val="28"/>
          <w:lang w:eastAsia="ru-RU" w:bidi="ru-RU"/>
        </w:rPr>
        <w:t>.</w:t>
      </w:r>
    </w:p>
    <w:p w14:paraId="2E40CC01" w14:textId="424BDCC9"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12.</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22 июля 2008 года №123-ФЗ «Технический регламент о требованиях к пожарной безопасности»</w:t>
      </w:r>
      <w:r w:rsidR="00F94F98">
        <w:rPr>
          <w:rFonts w:ascii="Times New Roman" w:eastAsia="Times New Roman" w:hAnsi="Times New Roman" w:cs="Times New Roman"/>
          <w:color w:val="000000"/>
          <w:sz w:val="28"/>
          <w:szCs w:val="28"/>
          <w:lang w:eastAsia="ru-RU" w:bidi="ru-RU"/>
        </w:rPr>
        <w:t>.</w:t>
      </w:r>
    </w:p>
    <w:p w14:paraId="06DF1CF5" w14:textId="0E5914CE"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13.</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29 декабря 2017 г. № 443-ФЗ «Об организации дорожного движения в Российской Федерации и о внесении изменений в отдельные законодательные акты Российской Федерации»</w:t>
      </w:r>
      <w:r w:rsidR="00F94F98">
        <w:rPr>
          <w:rFonts w:ascii="Times New Roman" w:eastAsia="Times New Roman" w:hAnsi="Times New Roman" w:cs="Times New Roman"/>
          <w:color w:val="000000"/>
          <w:sz w:val="28"/>
          <w:szCs w:val="28"/>
          <w:lang w:eastAsia="ru-RU" w:bidi="ru-RU"/>
        </w:rPr>
        <w:t>.</w:t>
      </w:r>
    </w:p>
    <w:p w14:paraId="38668745" w14:textId="6381A16D"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14.</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13 июля 2015 г. № 218-ФЗ «О государственной регистрации недвижимости»</w:t>
      </w:r>
      <w:r w:rsidR="00F94F98">
        <w:rPr>
          <w:rFonts w:ascii="Times New Roman" w:eastAsia="Times New Roman" w:hAnsi="Times New Roman" w:cs="Times New Roman"/>
          <w:color w:val="000000"/>
          <w:sz w:val="28"/>
          <w:szCs w:val="28"/>
          <w:lang w:eastAsia="ru-RU" w:bidi="ru-RU"/>
        </w:rPr>
        <w:t>.</w:t>
      </w:r>
    </w:p>
    <w:p w14:paraId="5060389C" w14:textId="37C91E04"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15.</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6 октября 2003 г. № 13</w:t>
      </w:r>
      <w:r w:rsidR="00F94F98">
        <w:rPr>
          <w:rFonts w:ascii="Times New Roman" w:eastAsia="Times New Roman" w:hAnsi="Times New Roman" w:cs="Times New Roman"/>
          <w:color w:val="000000"/>
          <w:sz w:val="28"/>
          <w:szCs w:val="28"/>
          <w:lang w:eastAsia="ru-RU" w:bidi="ru-RU"/>
        </w:rPr>
        <w:t>1-</w:t>
      </w:r>
      <w:r w:rsidRPr="009510C5">
        <w:rPr>
          <w:rFonts w:ascii="Times New Roman" w:eastAsia="Times New Roman" w:hAnsi="Times New Roman" w:cs="Times New Roman"/>
          <w:color w:val="000000"/>
          <w:sz w:val="28"/>
          <w:szCs w:val="28"/>
          <w:lang w:eastAsia="ru-RU" w:bidi="ru-RU"/>
        </w:rPr>
        <w:t xml:space="preserve">ФЗ «Об общих </w:t>
      </w:r>
      <w:r w:rsidRPr="009510C5">
        <w:rPr>
          <w:rFonts w:ascii="Times New Roman" w:eastAsia="Times New Roman" w:hAnsi="Times New Roman" w:cs="Times New Roman"/>
          <w:color w:val="000000"/>
          <w:sz w:val="28"/>
          <w:szCs w:val="28"/>
          <w:lang w:eastAsia="ru-RU" w:bidi="ru-RU"/>
        </w:rPr>
        <w:lastRenderedPageBreak/>
        <w:t>принципах организации местного самоуправления в Российской Федерации»</w:t>
      </w:r>
      <w:r w:rsidR="00F94F98">
        <w:rPr>
          <w:rFonts w:ascii="Times New Roman" w:eastAsia="Times New Roman" w:hAnsi="Times New Roman" w:cs="Times New Roman"/>
          <w:color w:val="000000"/>
          <w:sz w:val="28"/>
          <w:szCs w:val="28"/>
          <w:lang w:eastAsia="ru-RU" w:bidi="ru-RU"/>
        </w:rPr>
        <w:t>.</w:t>
      </w:r>
    </w:p>
    <w:p w14:paraId="16688AA5" w14:textId="6D696FF6"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16.</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25 июня 2002 г. № 73</w:t>
      </w:r>
      <w:r w:rsidR="00F94F98">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 «Об объектах культурного наследия (памятниках истории и культуры) народов Российской Федерации»</w:t>
      </w:r>
      <w:r w:rsidR="00F94F98">
        <w:rPr>
          <w:rFonts w:ascii="Times New Roman" w:eastAsia="Times New Roman" w:hAnsi="Times New Roman" w:cs="Times New Roman"/>
          <w:color w:val="000000"/>
          <w:sz w:val="28"/>
          <w:szCs w:val="28"/>
          <w:lang w:eastAsia="ru-RU" w:bidi="ru-RU"/>
        </w:rPr>
        <w:t>.</w:t>
      </w:r>
    </w:p>
    <w:p w14:paraId="439BAAD7" w14:textId="703F8E66"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17.</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10 января 2002 г. № 7-ФЗ «Об охране окружающей среды»</w:t>
      </w:r>
      <w:r w:rsidR="00F94F98">
        <w:rPr>
          <w:rFonts w:ascii="Times New Roman" w:eastAsia="Times New Roman" w:hAnsi="Times New Roman" w:cs="Times New Roman"/>
          <w:color w:val="000000"/>
          <w:sz w:val="28"/>
          <w:szCs w:val="28"/>
          <w:lang w:eastAsia="ru-RU" w:bidi="ru-RU"/>
        </w:rPr>
        <w:t>.</w:t>
      </w:r>
    </w:p>
    <w:p w14:paraId="45F5DE36" w14:textId="54559E4D"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18.</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Российской Федерации от 8</w:t>
      </w:r>
      <w:r w:rsidR="00F94F98">
        <w:rPr>
          <w:rFonts w:ascii="Times New Roman" w:eastAsia="Times New Roman" w:hAnsi="Times New Roman" w:cs="Times New Roman"/>
          <w:color w:val="000000"/>
          <w:sz w:val="28"/>
          <w:szCs w:val="28"/>
          <w:lang w:eastAsia="ru-RU" w:bidi="ru-RU"/>
        </w:rPr>
        <w:t xml:space="preserve"> ноября </w:t>
      </w:r>
      <w:r w:rsidRPr="009510C5">
        <w:rPr>
          <w:rFonts w:ascii="Times New Roman" w:eastAsia="Times New Roman" w:hAnsi="Times New Roman" w:cs="Times New Roman"/>
          <w:color w:val="000000"/>
          <w:sz w:val="28"/>
          <w:szCs w:val="28"/>
          <w:lang w:eastAsia="ru-RU" w:bidi="ru-RU"/>
        </w:rPr>
        <w:t>2007</w:t>
      </w:r>
      <w:r w:rsidR="00F94F98">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r w:rsidR="00F94F98">
        <w:rPr>
          <w:rFonts w:ascii="Times New Roman" w:eastAsia="Times New Roman" w:hAnsi="Times New Roman" w:cs="Times New Roman"/>
          <w:color w:val="000000"/>
          <w:sz w:val="28"/>
          <w:szCs w:val="28"/>
          <w:lang w:eastAsia="ru-RU" w:bidi="ru-RU"/>
        </w:rPr>
        <w:t>.</w:t>
      </w:r>
    </w:p>
    <w:p w14:paraId="045A8ADF" w14:textId="6A4BDFB0"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19.</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Постановление Правительства Российской Федерации от 28</w:t>
      </w:r>
      <w:r w:rsidR="00F94F98">
        <w:rPr>
          <w:rFonts w:ascii="Times New Roman" w:eastAsia="Times New Roman" w:hAnsi="Times New Roman" w:cs="Times New Roman"/>
          <w:color w:val="000000"/>
          <w:sz w:val="28"/>
          <w:szCs w:val="28"/>
          <w:lang w:eastAsia="ru-RU" w:bidi="ru-RU"/>
        </w:rPr>
        <w:t xml:space="preserve"> сентября </w:t>
      </w:r>
      <w:r w:rsidRPr="009510C5">
        <w:rPr>
          <w:rFonts w:ascii="Times New Roman" w:eastAsia="Times New Roman" w:hAnsi="Times New Roman" w:cs="Times New Roman"/>
          <w:color w:val="000000"/>
          <w:sz w:val="28"/>
          <w:szCs w:val="28"/>
          <w:lang w:eastAsia="ru-RU" w:bidi="ru-RU"/>
        </w:rPr>
        <w:t>2009</w:t>
      </w:r>
      <w:r w:rsidR="00F94F98">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767 «О классификации автомобильных дорог в Российской Федерации»</w:t>
      </w:r>
      <w:r w:rsidR="00F94F98">
        <w:rPr>
          <w:rFonts w:ascii="Times New Roman" w:eastAsia="Times New Roman" w:hAnsi="Times New Roman" w:cs="Times New Roman"/>
          <w:color w:val="000000"/>
          <w:sz w:val="28"/>
          <w:szCs w:val="28"/>
          <w:lang w:eastAsia="ru-RU" w:bidi="ru-RU"/>
        </w:rPr>
        <w:t>.</w:t>
      </w:r>
    </w:p>
    <w:p w14:paraId="208E4AE8" w14:textId="0DF464D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20.</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Федеральный закон Российской Федерации от </w:t>
      </w:r>
      <w:r w:rsidR="00F94F98">
        <w:rPr>
          <w:rFonts w:ascii="Times New Roman" w:eastAsia="Times New Roman" w:hAnsi="Times New Roman" w:cs="Times New Roman"/>
          <w:color w:val="000000"/>
          <w:sz w:val="28"/>
          <w:szCs w:val="28"/>
          <w:lang w:eastAsia="ru-RU" w:bidi="ru-RU"/>
        </w:rPr>
        <w:t xml:space="preserve">6 октября </w:t>
      </w:r>
      <w:r w:rsidRPr="009510C5">
        <w:rPr>
          <w:rFonts w:ascii="Times New Roman" w:eastAsia="Times New Roman" w:hAnsi="Times New Roman" w:cs="Times New Roman"/>
          <w:color w:val="000000"/>
          <w:sz w:val="28"/>
          <w:szCs w:val="28"/>
          <w:lang w:eastAsia="ru-RU" w:bidi="ru-RU"/>
        </w:rPr>
        <w:t>2003</w:t>
      </w:r>
      <w:r w:rsidR="00F94F98">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131-ФЗ «Об общих принципах организации местного самоуправления в Российской Федерации»;</w:t>
      </w:r>
    </w:p>
    <w:p w14:paraId="0DDC5B1C" w14:textId="18EDCC05"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21.</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24 июня 1998 г. № 89</w:t>
      </w:r>
      <w:r w:rsidR="00F94F98">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ФЗ «Об отходах производства и потребления» (с изменениями и дополнениями)</w:t>
      </w:r>
      <w:r w:rsidR="00F94F98">
        <w:rPr>
          <w:rFonts w:ascii="Times New Roman" w:eastAsia="Times New Roman" w:hAnsi="Times New Roman" w:cs="Times New Roman"/>
          <w:color w:val="000000"/>
          <w:sz w:val="28"/>
          <w:szCs w:val="28"/>
          <w:lang w:eastAsia="ru-RU" w:bidi="ru-RU"/>
        </w:rPr>
        <w:t>.</w:t>
      </w:r>
    </w:p>
    <w:p w14:paraId="599FF6D2" w14:textId="47326154"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22.</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21 декабря 1994 г. № 68-ФЗ «О защите населения и территорий от чрезвычайных ситуаций природного и техногенного характера»</w:t>
      </w:r>
      <w:r w:rsidR="00F94F98">
        <w:rPr>
          <w:rFonts w:ascii="Times New Roman" w:eastAsia="Times New Roman" w:hAnsi="Times New Roman" w:cs="Times New Roman"/>
          <w:color w:val="000000"/>
          <w:sz w:val="28"/>
          <w:szCs w:val="28"/>
          <w:lang w:eastAsia="ru-RU" w:bidi="ru-RU"/>
        </w:rPr>
        <w:t>.</w:t>
      </w:r>
    </w:p>
    <w:p w14:paraId="68CCB239" w14:textId="30B052E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23.</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14 марта 1995 г. № 33-ФЗ «Об особо охраняемых природных территориях»</w:t>
      </w:r>
      <w:r w:rsidR="00F94F98">
        <w:rPr>
          <w:rFonts w:ascii="Times New Roman" w:eastAsia="Times New Roman" w:hAnsi="Times New Roman" w:cs="Times New Roman"/>
          <w:color w:val="000000"/>
          <w:sz w:val="28"/>
          <w:szCs w:val="28"/>
          <w:lang w:eastAsia="ru-RU" w:bidi="ru-RU"/>
        </w:rPr>
        <w:t>.</w:t>
      </w:r>
    </w:p>
    <w:p w14:paraId="0FDE300B" w14:textId="3CA756EC"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24.</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26</w:t>
      </w:r>
      <w:r w:rsidR="00F94F98">
        <w:rPr>
          <w:rFonts w:ascii="Times New Roman" w:eastAsia="Times New Roman" w:hAnsi="Times New Roman" w:cs="Times New Roman"/>
          <w:color w:val="000000"/>
          <w:sz w:val="28"/>
          <w:szCs w:val="28"/>
          <w:lang w:eastAsia="ru-RU" w:bidi="ru-RU"/>
        </w:rPr>
        <w:t xml:space="preserve"> марта </w:t>
      </w:r>
      <w:r w:rsidRPr="009510C5">
        <w:rPr>
          <w:rFonts w:ascii="Times New Roman" w:eastAsia="Times New Roman" w:hAnsi="Times New Roman" w:cs="Times New Roman"/>
          <w:color w:val="000000"/>
          <w:sz w:val="28"/>
          <w:szCs w:val="28"/>
          <w:lang w:eastAsia="ru-RU" w:bidi="ru-RU"/>
        </w:rPr>
        <w:t>2003</w:t>
      </w:r>
      <w:r w:rsidR="00F94F98">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35-ФЗ «Об электроэнергетике»</w:t>
      </w:r>
      <w:r w:rsidR="00F94F98">
        <w:rPr>
          <w:rFonts w:ascii="Times New Roman" w:eastAsia="Times New Roman" w:hAnsi="Times New Roman" w:cs="Times New Roman"/>
          <w:color w:val="000000"/>
          <w:sz w:val="28"/>
          <w:szCs w:val="28"/>
          <w:lang w:eastAsia="ru-RU" w:bidi="ru-RU"/>
        </w:rPr>
        <w:t>.</w:t>
      </w:r>
    </w:p>
    <w:p w14:paraId="59E5C8B9" w14:textId="6AB2AA35"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25.</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7</w:t>
      </w:r>
      <w:r w:rsidR="00F94F98">
        <w:rPr>
          <w:rFonts w:ascii="Times New Roman" w:eastAsia="Times New Roman" w:hAnsi="Times New Roman" w:cs="Times New Roman"/>
          <w:color w:val="000000"/>
          <w:sz w:val="28"/>
          <w:szCs w:val="28"/>
          <w:lang w:eastAsia="ru-RU" w:bidi="ru-RU"/>
        </w:rPr>
        <w:t xml:space="preserve"> декабря </w:t>
      </w:r>
      <w:r w:rsidRPr="009510C5">
        <w:rPr>
          <w:rFonts w:ascii="Times New Roman" w:eastAsia="Times New Roman" w:hAnsi="Times New Roman" w:cs="Times New Roman"/>
          <w:color w:val="000000"/>
          <w:sz w:val="28"/>
          <w:szCs w:val="28"/>
          <w:lang w:eastAsia="ru-RU" w:bidi="ru-RU"/>
        </w:rPr>
        <w:t>2011</w:t>
      </w:r>
      <w:r w:rsidR="00F94F98">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416-ФЗ «О водоснабжении и водоотведении»</w:t>
      </w:r>
      <w:r w:rsidR="00F94F98">
        <w:rPr>
          <w:rFonts w:ascii="Times New Roman" w:eastAsia="Times New Roman" w:hAnsi="Times New Roman" w:cs="Times New Roman"/>
          <w:color w:val="000000"/>
          <w:sz w:val="28"/>
          <w:szCs w:val="28"/>
          <w:lang w:eastAsia="ru-RU" w:bidi="ru-RU"/>
        </w:rPr>
        <w:t>.</w:t>
      </w:r>
    </w:p>
    <w:p w14:paraId="5F5239EC" w14:textId="34AF23D7"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26.</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7</w:t>
      </w:r>
      <w:r w:rsidR="00F94F98">
        <w:rPr>
          <w:rFonts w:ascii="Times New Roman" w:eastAsia="Times New Roman" w:hAnsi="Times New Roman" w:cs="Times New Roman"/>
          <w:color w:val="000000"/>
          <w:sz w:val="28"/>
          <w:szCs w:val="28"/>
          <w:lang w:eastAsia="ru-RU" w:bidi="ru-RU"/>
        </w:rPr>
        <w:t xml:space="preserve"> июля </w:t>
      </w:r>
      <w:r w:rsidRPr="009510C5">
        <w:rPr>
          <w:rFonts w:ascii="Times New Roman" w:eastAsia="Times New Roman" w:hAnsi="Times New Roman" w:cs="Times New Roman"/>
          <w:color w:val="000000"/>
          <w:sz w:val="28"/>
          <w:szCs w:val="28"/>
          <w:lang w:eastAsia="ru-RU" w:bidi="ru-RU"/>
        </w:rPr>
        <w:t>2003</w:t>
      </w:r>
      <w:r w:rsidR="00F94F98">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126-ФЗ «О связи»</w:t>
      </w:r>
      <w:r w:rsidR="00F94F98">
        <w:rPr>
          <w:rFonts w:ascii="Times New Roman" w:eastAsia="Times New Roman" w:hAnsi="Times New Roman" w:cs="Times New Roman"/>
          <w:color w:val="000000"/>
          <w:sz w:val="28"/>
          <w:szCs w:val="28"/>
          <w:lang w:eastAsia="ru-RU" w:bidi="ru-RU"/>
        </w:rPr>
        <w:t>.</w:t>
      </w:r>
    </w:p>
    <w:p w14:paraId="7084EEF8" w14:textId="7B9751E9"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27.</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Министерства экономического развития Российской Федерации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r w:rsidR="00F94F98">
        <w:rPr>
          <w:rFonts w:ascii="Times New Roman" w:eastAsia="Times New Roman" w:hAnsi="Times New Roman" w:cs="Times New Roman"/>
          <w:color w:val="000000"/>
          <w:sz w:val="28"/>
          <w:szCs w:val="28"/>
          <w:lang w:eastAsia="ru-RU" w:bidi="ru-RU"/>
        </w:rPr>
        <w:t>.</w:t>
      </w:r>
    </w:p>
    <w:p w14:paraId="36D090F0" w14:textId="1F5BC61C"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28.</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Министерства экономического развития Российской Федерации от 1 сентября 2014 г</w:t>
      </w:r>
      <w:r w:rsidR="00F94F98">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 540 «Об утверждении классификатора видов разреш</w:t>
      </w:r>
      <w:r w:rsidR="00795A0D">
        <w:rPr>
          <w:rFonts w:ascii="Times New Roman" w:eastAsia="Times New Roman" w:hAnsi="Times New Roman" w:cs="Times New Roman"/>
          <w:color w:val="000000"/>
          <w:sz w:val="28"/>
          <w:szCs w:val="28"/>
          <w:lang w:eastAsia="ru-RU" w:bidi="ru-RU"/>
        </w:rPr>
        <w:t>е</w:t>
      </w:r>
      <w:r w:rsidRPr="009510C5">
        <w:rPr>
          <w:rFonts w:ascii="Times New Roman" w:eastAsia="Times New Roman" w:hAnsi="Times New Roman" w:cs="Times New Roman"/>
          <w:color w:val="000000"/>
          <w:sz w:val="28"/>
          <w:szCs w:val="28"/>
          <w:lang w:eastAsia="ru-RU" w:bidi="ru-RU"/>
        </w:rPr>
        <w:t>нного использования земельных участков»</w:t>
      </w:r>
      <w:r w:rsidR="00F94F98">
        <w:rPr>
          <w:rFonts w:ascii="Times New Roman" w:eastAsia="Times New Roman" w:hAnsi="Times New Roman" w:cs="Times New Roman"/>
          <w:color w:val="000000"/>
          <w:sz w:val="28"/>
          <w:szCs w:val="28"/>
          <w:lang w:eastAsia="ru-RU" w:bidi="ru-RU"/>
        </w:rPr>
        <w:t>.</w:t>
      </w:r>
    </w:p>
    <w:p w14:paraId="7A550FF1" w14:textId="0C748FFC"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29.</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Минэкономразвития России от 15</w:t>
      </w:r>
      <w:r w:rsidR="00F94F98">
        <w:rPr>
          <w:rFonts w:ascii="Times New Roman" w:eastAsia="Times New Roman" w:hAnsi="Times New Roman" w:cs="Times New Roman"/>
          <w:color w:val="000000"/>
          <w:sz w:val="28"/>
          <w:szCs w:val="28"/>
          <w:lang w:eastAsia="ru-RU" w:bidi="ru-RU"/>
        </w:rPr>
        <w:t xml:space="preserve"> февраля </w:t>
      </w:r>
      <w:r w:rsidRPr="009510C5">
        <w:rPr>
          <w:rFonts w:ascii="Times New Roman" w:eastAsia="Times New Roman" w:hAnsi="Times New Roman" w:cs="Times New Roman"/>
          <w:color w:val="000000"/>
          <w:sz w:val="28"/>
          <w:szCs w:val="28"/>
          <w:lang w:eastAsia="ru-RU" w:bidi="ru-RU"/>
        </w:rPr>
        <w:t>2021 г. № 71 «Об утверждении методических рекомендаций по подготовке нормативов градостроительного проектирования</w:t>
      </w:r>
      <w:r w:rsidR="00F94F98">
        <w:rPr>
          <w:rFonts w:ascii="Times New Roman" w:eastAsia="Times New Roman" w:hAnsi="Times New Roman" w:cs="Times New Roman"/>
          <w:color w:val="000000"/>
          <w:sz w:val="28"/>
          <w:szCs w:val="28"/>
          <w:lang w:eastAsia="ru-RU" w:bidi="ru-RU"/>
        </w:rPr>
        <w:t>.</w:t>
      </w:r>
    </w:p>
    <w:p w14:paraId="2C5178B4" w14:textId="6EC47615"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30.</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42.13330.2016 «СНиП 2.07.01-89* Градостроительство. Планировка и застройка городских и сельских поселений» (утв. приказом Минстроя России от 16 декабря 2016 г. № 1034/пр.)</w:t>
      </w:r>
      <w:r w:rsidR="00F94F98">
        <w:rPr>
          <w:rFonts w:ascii="Times New Roman" w:eastAsia="Times New Roman" w:hAnsi="Times New Roman" w:cs="Times New Roman"/>
          <w:color w:val="000000"/>
          <w:sz w:val="28"/>
          <w:szCs w:val="28"/>
          <w:lang w:eastAsia="ru-RU" w:bidi="ru-RU"/>
        </w:rPr>
        <w:t>.</w:t>
      </w:r>
    </w:p>
    <w:p w14:paraId="4C905773" w14:textId="52DE0E0A"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31.</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СП 59.13330.2016 «СНиП 35-01-2001 Доступность зданий и </w:t>
      </w:r>
      <w:r w:rsidRPr="009510C5">
        <w:rPr>
          <w:rFonts w:ascii="Times New Roman" w:eastAsia="Times New Roman" w:hAnsi="Times New Roman" w:cs="Times New Roman"/>
          <w:color w:val="000000"/>
          <w:sz w:val="28"/>
          <w:szCs w:val="28"/>
          <w:lang w:eastAsia="ru-RU" w:bidi="ru-RU"/>
        </w:rPr>
        <w:lastRenderedPageBreak/>
        <w:t>сооружений для маломобильных групп населения» (утв. приказом Минстроя России от 14 ноября 2016 г. № 798/пр.);</w:t>
      </w:r>
    </w:p>
    <w:p w14:paraId="5877AA3F" w14:textId="2BCD6954"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32.</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104.13330.2016 «СНиП 2.06.15-85 Инженерная защита территории от затопления и подтопления» (утв. приказом Минстроя России от 16 декабря 2016 г. № 964/пр.);</w:t>
      </w:r>
    </w:p>
    <w:p w14:paraId="01CB1A11" w14:textId="6314D20E"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33.</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116.13330.2012 «СНиП 22-02-2003 Инженерная защита территорий, зданий и сооружений от опасных геологических процессов. Основные положения» (утв. приказом Минрегиона России от 30 июня 2012 г. № 274)</w:t>
      </w:r>
      <w:r w:rsidR="00F94F98">
        <w:rPr>
          <w:rFonts w:ascii="Times New Roman" w:eastAsia="Times New Roman" w:hAnsi="Times New Roman" w:cs="Times New Roman"/>
          <w:color w:val="000000"/>
          <w:sz w:val="28"/>
          <w:szCs w:val="28"/>
          <w:lang w:eastAsia="ru-RU" w:bidi="ru-RU"/>
        </w:rPr>
        <w:t>.</w:t>
      </w:r>
    </w:p>
    <w:p w14:paraId="67B3B638" w14:textId="1D62EF8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34.</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34.13330.2012 Автомобильные дороги. Актуализированная редакция СНиП 2.05.02-85*</w:t>
      </w:r>
      <w:r w:rsidR="00F94F98">
        <w:rPr>
          <w:rFonts w:ascii="Times New Roman" w:eastAsia="Times New Roman" w:hAnsi="Times New Roman" w:cs="Times New Roman"/>
          <w:color w:val="000000"/>
          <w:sz w:val="28"/>
          <w:szCs w:val="28"/>
          <w:lang w:eastAsia="ru-RU" w:bidi="ru-RU"/>
        </w:rPr>
        <w:t>.</w:t>
      </w:r>
    </w:p>
    <w:p w14:paraId="74627D73" w14:textId="2AF2866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35.</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78.13330.2012 Автомобильные дороги. Актуализированная редакция СНиП 3.06.03-85</w:t>
      </w:r>
      <w:r w:rsidR="00F94F98">
        <w:rPr>
          <w:rFonts w:ascii="Times New Roman" w:eastAsia="Times New Roman" w:hAnsi="Times New Roman" w:cs="Times New Roman"/>
          <w:color w:val="000000"/>
          <w:sz w:val="28"/>
          <w:szCs w:val="28"/>
          <w:lang w:eastAsia="ru-RU" w:bidi="ru-RU"/>
        </w:rPr>
        <w:t>.</w:t>
      </w:r>
    </w:p>
    <w:p w14:paraId="0173A655" w14:textId="4777D69F"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36.</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396.1325800.2018 Улицы и дороги населенных пунктов. Правила градостроительного проектирования</w:t>
      </w:r>
      <w:r w:rsidR="00F94F98">
        <w:rPr>
          <w:rFonts w:ascii="Times New Roman" w:eastAsia="Times New Roman" w:hAnsi="Times New Roman" w:cs="Times New Roman"/>
          <w:color w:val="000000"/>
          <w:sz w:val="28"/>
          <w:szCs w:val="28"/>
          <w:lang w:eastAsia="ru-RU" w:bidi="ru-RU"/>
        </w:rPr>
        <w:t>.</w:t>
      </w:r>
    </w:p>
    <w:p w14:paraId="4CC0C09A" w14:textId="2B226EA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37.</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ГОСТ Р 52398-2005 «Классификация автомобильных дорог. Основные параметры и требования. Техническая классификация автомобильных дорог общего пользования»</w:t>
      </w:r>
      <w:r w:rsidR="00F94F98">
        <w:rPr>
          <w:rFonts w:ascii="Times New Roman" w:eastAsia="Times New Roman" w:hAnsi="Times New Roman" w:cs="Times New Roman"/>
          <w:color w:val="000000"/>
          <w:sz w:val="28"/>
          <w:szCs w:val="28"/>
          <w:lang w:eastAsia="ru-RU" w:bidi="ru-RU"/>
        </w:rPr>
        <w:t>.</w:t>
      </w:r>
    </w:p>
    <w:p w14:paraId="19A9B6DB" w14:textId="540FE814"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38.</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59.13330.2016 «СНиП 35-01-2001 Доступность зданий и сооружений для маломобильных групп населения» (утв. приказом Минстроя России от 14 ноября 2016 г. № 798/пр.)</w:t>
      </w:r>
      <w:r w:rsidR="00F94F98">
        <w:rPr>
          <w:rFonts w:ascii="Times New Roman" w:eastAsia="Times New Roman" w:hAnsi="Times New Roman" w:cs="Times New Roman"/>
          <w:color w:val="000000"/>
          <w:sz w:val="28"/>
          <w:szCs w:val="28"/>
          <w:lang w:eastAsia="ru-RU" w:bidi="ru-RU"/>
        </w:rPr>
        <w:t>.</w:t>
      </w:r>
    </w:p>
    <w:p w14:paraId="1ED8A582" w14:textId="3DB2089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39.</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СП 152.13330.2018 «Здания федеральных судов. Правила проектирования» (утв. приказом Министерства строительства и жилищно-коммунального хозяйства РФ от 15 августа 2018 г. </w:t>
      </w:r>
      <w:r w:rsidR="005035FF">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524/пр)</w:t>
      </w:r>
      <w:r w:rsidR="00F94F98">
        <w:rPr>
          <w:rFonts w:ascii="Times New Roman" w:eastAsia="Times New Roman" w:hAnsi="Times New Roman" w:cs="Times New Roman"/>
          <w:color w:val="000000"/>
          <w:sz w:val="28"/>
          <w:szCs w:val="28"/>
          <w:lang w:eastAsia="ru-RU" w:bidi="ru-RU"/>
        </w:rPr>
        <w:t>.</w:t>
      </w:r>
    </w:p>
    <w:p w14:paraId="78523DAC" w14:textId="3ABBBC9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40.</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СП 158.13330.2014 </w:t>
      </w:r>
      <w:r w:rsidR="00F94F98">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Здания и помещения медицинских организаций. Правила проектирования</w:t>
      </w:r>
      <w:r w:rsidR="00F94F98">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(утв. приказом Министерства строительства и жилищно-коммунального хозяйства РФ от 18 февраля 2014 г. </w:t>
      </w:r>
      <w:r w:rsidR="00F94F98">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58/пр)</w:t>
      </w:r>
      <w:r w:rsidR="00F94F98">
        <w:rPr>
          <w:rFonts w:ascii="Times New Roman" w:eastAsia="Times New Roman" w:hAnsi="Times New Roman" w:cs="Times New Roman"/>
          <w:color w:val="000000"/>
          <w:sz w:val="28"/>
          <w:szCs w:val="28"/>
          <w:lang w:eastAsia="ru-RU" w:bidi="ru-RU"/>
        </w:rPr>
        <w:t>.</w:t>
      </w:r>
    </w:p>
    <w:p w14:paraId="0614DA56" w14:textId="17D76BB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41.</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228.1325800.2014 «Здания и сооружения следственных органов. Правила проектирования» (утв. приказом Министерства строительства и жилищно-коммунального хозяйства РФ от 26 декабря 2014 г. № 912/пр)</w:t>
      </w:r>
      <w:r w:rsidR="00F94F98">
        <w:rPr>
          <w:rFonts w:ascii="Times New Roman" w:eastAsia="Times New Roman" w:hAnsi="Times New Roman" w:cs="Times New Roman"/>
          <w:color w:val="000000"/>
          <w:sz w:val="28"/>
          <w:szCs w:val="28"/>
          <w:lang w:eastAsia="ru-RU" w:bidi="ru-RU"/>
        </w:rPr>
        <w:t>.</w:t>
      </w:r>
    </w:p>
    <w:p w14:paraId="6908C99D" w14:textId="0968F62A"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42.</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257.1325800.2016 «Здания гостиниц. Правила проектирования» (утв. приказом Министерства строительства и жилищно-коммунального хозяйства РФ от 20 октября 2016 г. № 724/пр)</w:t>
      </w:r>
      <w:r w:rsidR="00F94F98">
        <w:rPr>
          <w:rFonts w:ascii="Times New Roman" w:eastAsia="Times New Roman" w:hAnsi="Times New Roman" w:cs="Times New Roman"/>
          <w:color w:val="000000"/>
          <w:sz w:val="28"/>
          <w:szCs w:val="28"/>
          <w:lang w:eastAsia="ru-RU" w:bidi="ru-RU"/>
        </w:rPr>
        <w:t>.</w:t>
      </w:r>
    </w:p>
    <w:p w14:paraId="112B8AF8" w14:textId="51A635CA" w:rsidR="009510C5" w:rsidRPr="009510C5" w:rsidRDefault="009510C5" w:rsidP="009510C5">
      <w:pPr>
        <w:widowControl w:val="0"/>
        <w:tabs>
          <w:tab w:val="left" w:pos="1372"/>
        </w:tabs>
        <w:spacing w:after="0" w:line="240" w:lineRule="auto"/>
        <w:ind w:firstLine="851"/>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43.</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СП 257.1325800.2020 «Здания гостиниц. Правила проектирования» (утв. приказом Министерства строительства и жилищно-коммунального хозяйства РФ от 30 декабря 2020 г. </w:t>
      </w:r>
      <w:r w:rsidR="005035FF">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922/пр)</w:t>
      </w:r>
      <w:r w:rsidR="00F94F98">
        <w:rPr>
          <w:rFonts w:ascii="Times New Roman" w:eastAsia="Times New Roman" w:hAnsi="Times New Roman" w:cs="Times New Roman"/>
          <w:color w:val="000000"/>
          <w:sz w:val="28"/>
          <w:szCs w:val="28"/>
          <w:lang w:eastAsia="ru-RU" w:bidi="ru-RU"/>
        </w:rPr>
        <w:t>.</w:t>
      </w:r>
    </w:p>
    <w:p w14:paraId="4E7EF408" w14:textId="335AC0DB"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44.</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СП 309.1325800.2017 Здания театрально-зрелищные Правила проектирования. (утв. приказом Министерства строительства и жилищно-коммунального хозяйства РФ от 29 августа 2017 г. </w:t>
      </w:r>
      <w:r w:rsidR="005035FF">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1179/пр)</w:t>
      </w:r>
      <w:r w:rsidR="00F94F98">
        <w:rPr>
          <w:rFonts w:ascii="Times New Roman" w:eastAsia="Times New Roman" w:hAnsi="Times New Roman" w:cs="Times New Roman"/>
          <w:color w:val="000000"/>
          <w:sz w:val="28"/>
          <w:szCs w:val="28"/>
          <w:lang w:eastAsia="ru-RU" w:bidi="ru-RU"/>
        </w:rPr>
        <w:t>.</w:t>
      </w:r>
    </w:p>
    <w:p w14:paraId="7764A9A0" w14:textId="79985BA5"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45.</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395.1325800.2018 «Транспортно-пересадочные узлы»</w:t>
      </w:r>
      <w:r w:rsidR="005035FF">
        <w:rPr>
          <w:rFonts w:ascii="Times New Roman" w:eastAsia="Times New Roman" w:hAnsi="Times New Roman" w:cs="Times New Roman"/>
          <w:color w:val="000000"/>
          <w:sz w:val="28"/>
          <w:szCs w:val="28"/>
          <w:lang w:eastAsia="ru-RU" w:bidi="ru-RU"/>
        </w:rPr>
        <w:t>.</w:t>
      </w:r>
    </w:p>
    <w:p w14:paraId="6BCC4D58" w14:textId="1707739C"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46.</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СП 463.1325800.2019 «Здания речных и морских вокзалов» (утв. приказом Министерства строительства и жилищно-коммунального хозяйства Российской Федерации от 2 декабря 2019 г. </w:t>
      </w:r>
      <w:r w:rsidR="005035FF">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749/пр)</w:t>
      </w:r>
      <w:r w:rsidR="005035FF">
        <w:rPr>
          <w:rFonts w:ascii="Times New Roman" w:eastAsia="Times New Roman" w:hAnsi="Times New Roman" w:cs="Times New Roman"/>
          <w:color w:val="000000"/>
          <w:sz w:val="28"/>
          <w:szCs w:val="28"/>
          <w:lang w:eastAsia="ru-RU" w:bidi="ru-RU"/>
        </w:rPr>
        <w:t>.</w:t>
      </w:r>
    </w:p>
    <w:p w14:paraId="17C00A4E" w14:textId="36AEF26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47.</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ОДМ 218.2.020-2012 «Методические рекомендации по оценке </w:t>
      </w:r>
      <w:r w:rsidRPr="009510C5">
        <w:rPr>
          <w:rFonts w:ascii="Times New Roman" w:eastAsia="Times New Roman" w:hAnsi="Times New Roman" w:cs="Times New Roman"/>
          <w:color w:val="000000"/>
          <w:sz w:val="28"/>
          <w:szCs w:val="28"/>
          <w:lang w:eastAsia="ru-RU" w:bidi="ru-RU"/>
        </w:rPr>
        <w:lastRenderedPageBreak/>
        <w:t>пропускной способности автомобильных дорог»</w:t>
      </w:r>
      <w:r w:rsidR="005035FF">
        <w:rPr>
          <w:rFonts w:ascii="Times New Roman" w:eastAsia="Times New Roman" w:hAnsi="Times New Roman" w:cs="Times New Roman"/>
          <w:color w:val="000000"/>
          <w:sz w:val="28"/>
          <w:szCs w:val="28"/>
          <w:lang w:eastAsia="ru-RU" w:bidi="ru-RU"/>
        </w:rPr>
        <w:t>.</w:t>
      </w:r>
    </w:p>
    <w:p w14:paraId="3D580404" w14:textId="4EA97543"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48.</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Методические рекомендации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(МинТранс РФ, 2018</w:t>
      </w:r>
      <w:r w:rsidR="005035FF">
        <w:rPr>
          <w:rFonts w:ascii="Times New Roman" w:eastAsia="Times New Roman" w:hAnsi="Times New Roman" w:cs="Times New Roman"/>
          <w:color w:val="000000"/>
          <w:sz w:val="28"/>
          <w:szCs w:val="28"/>
          <w:lang w:eastAsia="ru-RU" w:bidi="ru-RU"/>
        </w:rPr>
        <w:t xml:space="preserve"> </w:t>
      </w:r>
      <w:r w:rsidRPr="009510C5">
        <w:rPr>
          <w:rFonts w:ascii="Times New Roman" w:eastAsia="Times New Roman" w:hAnsi="Times New Roman" w:cs="Times New Roman"/>
          <w:color w:val="000000"/>
          <w:sz w:val="28"/>
          <w:szCs w:val="28"/>
          <w:lang w:eastAsia="ru-RU" w:bidi="ru-RU"/>
        </w:rPr>
        <w:t>г.)</w:t>
      </w:r>
      <w:r w:rsidR="005035FF">
        <w:rPr>
          <w:rFonts w:ascii="Times New Roman" w:eastAsia="Times New Roman" w:hAnsi="Times New Roman" w:cs="Times New Roman"/>
          <w:color w:val="000000"/>
          <w:sz w:val="28"/>
          <w:szCs w:val="28"/>
          <w:lang w:eastAsia="ru-RU" w:bidi="ru-RU"/>
        </w:rPr>
        <w:t>.</w:t>
      </w:r>
    </w:p>
    <w:p w14:paraId="749ED156" w14:textId="53F9FC2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49.</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Рекомендации по проектированию улиц и дорог городов и сельских поселений (к СНиП 2.07.01-89), 1994г.</w:t>
      </w:r>
    </w:p>
    <w:p w14:paraId="0BD1BFD0" w14:textId="1C0ECF88"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50.</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ГОСТ 33150-2014 «Дороги автомобильные общего пользования - проектирование пешеходных и велосипедных дорожек»</w:t>
      </w:r>
      <w:r w:rsidR="005035FF">
        <w:rPr>
          <w:rFonts w:ascii="Times New Roman" w:eastAsia="Times New Roman" w:hAnsi="Times New Roman" w:cs="Times New Roman"/>
          <w:color w:val="000000"/>
          <w:sz w:val="28"/>
          <w:szCs w:val="28"/>
          <w:lang w:eastAsia="ru-RU" w:bidi="ru-RU"/>
        </w:rPr>
        <w:t>.</w:t>
      </w:r>
    </w:p>
    <w:p w14:paraId="08B853E0" w14:textId="5954E0E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51.</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Минэкономразвития России от 9</w:t>
      </w:r>
      <w:r w:rsidR="005035FF">
        <w:rPr>
          <w:rFonts w:ascii="Times New Roman" w:eastAsia="Times New Roman" w:hAnsi="Times New Roman" w:cs="Times New Roman"/>
          <w:color w:val="000000"/>
          <w:sz w:val="28"/>
          <w:szCs w:val="28"/>
          <w:lang w:eastAsia="ru-RU" w:bidi="ru-RU"/>
        </w:rPr>
        <w:t xml:space="preserve"> января </w:t>
      </w:r>
      <w:r w:rsidRPr="009510C5">
        <w:rPr>
          <w:rFonts w:ascii="Times New Roman" w:eastAsia="Times New Roman" w:hAnsi="Times New Roman" w:cs="Times New Roman"/>
          <w:color w:val="000000"/>
          <w:sz w:val="28"/>
          <w:szCs w:val="28"/>
          <w:lang w:eastAsia="ru-RU" w:bidi="ru-RU"/>
        </w:rPr>
        <w:t>2018</w:t>
      </w:r>
      <w:r w:rsidR="005035FF">
        <w:rPr>
          <w:rFonts w:ascii="Times New Roman" w:eastAsia="Times New Roman" w:hAnsi="Times New Roman" w:cs="Times New Roman"/>
          <w:color w:val="000000"/>
          <w:sz w:val="28"/>
          <w:szCs w:val="28"/>
          <w:lang w:eastAsia="ru-RU" w:bidi="ru-RU"/>
        </w:rPr>
        <w:t xml:space="preserve"> г.</w:t>
      </w:r>
      <w:r w:rsidRPr="009510C5">
        <w:rPr>
          <w:rFonts w:ascii="Times New Roman" w:eastAsia="Times New Roman" w:hAnsi="Times New Roman" w:cs="Times New Roman"/>
          <w:color w:val="000000"/>
          <w:sz w:val="28"/>
          <w:szCs w:val="28"/>
          <w:lang w:eastAsia="ru-RU" w:bidi="ru-RU"/>
        </w:rPr>
        <w:t xml:space="preserve">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72F2976F" w14:textId="5FA861F4" w:rsidR="005035FF" w:rsidRDefault="009510C5" w:rsidP="005035FF">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52.</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Постановление Правительства Российской Федерации от 4</w:t>
      </w:r>
      <w:r w:rsidR="005035FF">
        <w:rPr>
          <w:rFonts w:ascii="Times New Roman" w:eastAsia="Times New Roman" w:hAnsi="Times New Roman" w:cs="Times New Roman"/>
          <w:color w:val="000000"/>
          <w:sz w:val="28"/>
          <w:szCs w:val="28"/>
          <w:lang w:eastAsia="ru-RU" w:bidi="ru-RU"/>
        </w:rPr>
        <w:t xml:space="preserve"> июля </w:t>
      </w:r>
      <w:r w:rsidRPr="009510C5">
        <w:rPr>
          <w:rFonts w:ascii="Times New Roman" w:eastAsia="Times New Roman" w:hAnsi="Times New Roman" w:cs="Times New Roman"/>
          <w:color w:val="000000"/>
          <w:sz w:val="28"/>
          <w:szCs w:val="28"/>
          <w:lang w:eastAsia="ru-RU" w:bidi="ru-RU"/>
        </w:rPr>
        <w:t xml:space="preserve">2020 </w:t>
      </w:r>
      <w:r w:rsidR="005035FF">
        <w:rPr>
          <w:rFonts w:ascii="Times New Roman" w:eastAsia="Times New Roman" w:hAnsi="Times New Roman" w:cs="Times New Roman"/>
          <w:color w:val="000000"/>
          <w:sz w:val="28"/>
          <w:szCs w:val="28"/>
          <w:lang w:eastAsia="ru-RU" w:bidi="ru-RU"/>
        </w:rPr>
        <w:t xml:space="preserve">г. </w:t>
      </w:r>
      <w:r w:rsidRPr="009510C5">
        <w:rPr>
          <w:rFonts w:ascii="Times New Roman" w:eastAsia="Times New Roman" w:hAnsi="Times New Roman" w:cs="Times New Roman"/>
          <w:color w:val="000000"/>
          <w:sz w:val="28"/>
          <w:szCs w:val="28"/>
          <w:lang w:eastAsia="ru-RU" w:bidi="ru-RU"/>
        </w:rPr>
        <w:t>№ 985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005035FF">
        <w:rPr>
          <w:rFonts w:ascii="Times New Roman" w:eastAsia="Times New Roman" w:hAnsi="Times New Roman" w:cs="Times New Roman"/>
          <w:color w:val="000000"/>
          <w:sz w:val="28"/>
          <w:szCs w:val="28"/>
          <w:lang w:eastAsia="ru-RU" w:bidi="ru-RU"/>
        </w:rPr>
        <w:t>.</w:t>
      </w:r>
    </w:p>
    <w:p w14:paraId="342E3AB4" w14:textId="775AD6E2" w:rsidR="009510C5" w:rsidRPr="009510C5" w:rsidRDefault="009510C5" w:rsidP="005035FF">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Нормативные и правовые документы Краснодарского края:</w:t>
      </w:r>
    </w:p>
    <w:p w14:paraId="6C8EE60D" w14:textId="1B4F6EFB"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53.</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Закон Краснодарского края от 21 июля 2008 г. № 1540-КЗ «Градостроительный кодекс Краснодарского края»</w:t>
      </w:r>
      <w:r w:rsidR="005035FF">
        <w:rPr>
          <w:rFonts w:ascii="Times New Roman" w:eastAsia="Times New Roman" w:hAnsi="Times New Roman" w:cs="Times New Roman"/>
          <w:color w:val="000000"/>
          <w:sz w:val="28"/>
          <w:szCs w:val="28"/>
          <w:lang w:eastAsia="ru-RU" w:bidi="ru-RU"/>
        </w:rPr>
        <w:t>.</w:t>
      </w:r>
    </w:p>
    <w:p w14:paraId="411C78AF" w14:textId="0EFA0480"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54.</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Закон Краснодарского края от 21 декабря 2018 г. </w:t>
      </w:r>
      <w:r w:rsidR="005035FF">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3930-КЗ «О Стратегии социально-экономического развития Краснодарского края до 2030 года»</w:t>
      </w:r>
      <w:r w:rsidR="005035FF">
        <w:rPr>
          <w:rFonts w:ascii="Times New Roman" w:eastAsia="Times New Roman" w:hAnsi="Times New Roman" w:cs="Times New Roman"/>
          <w:color w:val="000000"/>
          <w:sz w:val="28"/>
          <w:szCs w:val="28"/>
          <w:lang w:eastAsia="ru-RU" w:bidi="ru-RU"/>
        </w:rPr>
        <w:t>.</w:t>
      </w:r>
    </w:p>
    <w:p w14:paraId="7C4EA411" w14:textId="035FF5A7"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55.</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Закон Краснодарского края от 6 ноября 2015 г. № 3267-КЗ «О стратегическом планировании и индикативных планах социально-экономического развития в Краснодарском крае»</w:t>
      </w:r>
      <w:r w:rsidR="005035FF">
        <w:rPr>
          <w:rFonts w:ascii="Times New Roman" w:eastAsia="Times New Roman" w:hAnsi="Times New Roman" w:cs="Times New Roman"/>
          <w:color w:val="000000"/>
          <w:sz w:val="28"/>
          <w:szCs w:val="28"/>
          <w:lang w:eastAsia="ru-RU" w:bidi="ru-RU"/>
        </w:rPr>
        <w:t>.</w:t>
      </w:r>
    </w:p>
    <w:p w14:paraId="1CC11B72" w14:textId="77777777" w:rsidR="005035FF" w:rsidRDefault="009510C5" w:rsidP="005035FF">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56.</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департамента по архитектуре и градостроительству Краснодарского края от 16</w:t>
      </w:r>
      <w:r w:rsidR="005035FF">
        <w:rPr>
          <w:rFonts w:ascii="Times New Roman" w:eastAsia="Times New Roman" w:hAnsi="Times New Roman" w:cs="Times New Roman"/>
          <w:color w:val="000000"/>
          <w:sz w:val="28"/>
          <w:szCs w:val="28"/>
          <w:lang w:eastAsia="ru-RU" w:bidi="ru-RU"/>
        </w:rPr>
        <w:t xml:space="preserve"> апреля </w:t>
      </w:r>
      <w:r w:rsidRPr="009510C5">
        <w:rPr>
          <w:rFonts w:ascii="Times New Roman" w:eastAsia="Times New Roman" w:hAnsi="Times New Roman" w:cs="Times New Roman"/>
          <w:color w:val="000000"/>
          <w:sz w:val="28"/>
          <w:szCs w:val="28"/>
          <w:lang w:eastAsia="ru-RU" w:bidi="ru-RU"/>
        </w:rPr>
        <w:t xml:space="preserve">2015 </w:t>
      </w:r>
      <w:r w:rsidR="005035FF">
        <w:rPr>
          <w:rFonts w:ascii="Times New Roman" w:eastAsia="Times New Roman" w:hAnsi="Times New Roman" w:cs="Times New Roman"/>
          <w:color w:val="000000"/>
          <w:sz w:val="28"/>
          <w:szCs w:val="28"/>
          <w:lang w:eastAsia="ru-RU" w:bidi="ru-RU"/>
        </w:rPr>
        <w:t xml:space="preserve">г. </w:t>
      </w:r>
      <w:r w:rsidRPr="009510C5">
        <w:rPr>
          <w:rFonts w:ascii="Times New Roman" w:eastAsia="Times New Roman" w:hAnsi="Times New Roman" w:cs="Times New Roman"/>
          <w:color w:val="000000"/>
          <w:sz w:val="28"/>
          <w:szCs w:val="28"/>
          <w:lang w:eastAsia="ru-RU" w:bidi="ru-RU"/>
        </w:rPr>
        <w:t>№ 78 «Об утверждении нормативов градостроительного проектирования Краснодарского края»</w:t>
      </w:r>
      <w:r w:rsidR="005035FF">
        <w:rPr>
          <w:rFonts w:ascii="Times New Roman" w:eastAsia="Times New Roman" w:hAnsi="Times New Roman" w:cs="Times New Roman"/>
          <w:color w:val="000000"/>
          <w:sz w:val="28"/>
          <w:szCs w:val="28"/>
          <w:lang w:eastAsia="ru-RU" w:bidi="ru-RU"/>
        </w:rPr>
        <w:t>.</w:t>
      </w:r>
    </w:p>
    <w:p w14:paraId="4C3653F2" w14:textId="3746B830" w:rsidR="009510C5" w:rsidRPr="009510C5" w:rsidRDefault="009510C5" w:rsidP="005035FF">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Иные нормативно-правовые акты:</w:t>
      </w:r>
    </w:p>
    <w:p w14:paraId="5B3F4B32" w14:textId="1ED9489A"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5</w:t>
      </w:r>
      <w:r w:rsidR="005035FF">
        <w:rPr>
          <w:rFonts w:ascii="Times New Roman" w:eastAsia="Times New Roman" w:hAnsi="Times New Roman" w:cs="Times New Roman"/>
          <w:color w:val="000000"/>
          <w:sz w:val="28"/>
          <w:szCs w:val="28"/>
          <w:lang w:eastAsia="ru-RU" w:bidi="ru-RU"/>
        </w:rPr>
        <w:t>7</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396.1325800.2018. Улицы и дороги населенных пунктов. Правила градостроительного проектирования.</w:t>
      </w:r>
    </w:p>
    <w:p w14:paraId="2634A6AA" w14:textId="2B2629E8" w:rsidR="009510C5" w:rsidRPr="009510C5" w:rsidRDefault="005035FF"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58</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388CE900"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59</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14:paraId="5ED64CCE" w14:textId="10D37D58" w:rsidR="009510C5" w:rsidRPr="009510C5"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Чрезвычайные ситуации межмуниципального и регионального характера</w:t>
      </w:r>
      <w:r w:rsidR="00625A8A">
        <w:rPr>
          <w:rFonts w:ascii="Times New Roman" w:eastAsia="Times New Roman" w:hAnsi="Times New Roman" w:cs="Times New Roman"/>
          <w:b/>
          <w:color w:val="000000"/>
          <w:sz w:val="28"/>
          <w:szCs w:val="28"/>
          <w:lang w:eastAsia="ru-RU" w:bidi="ru-RU"/>
        </w:rPr>
        <w:t>:</w:t>
      </w:r>
    </w:p>
    <w:p w14:paraId="5E4D70FF" w14:textId="4DCAB382" w:rsidR="009510C5" w:rsidRPr="009510C5" w:rsidRDefault="009510C5" w:rsidP="009510C5">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0</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Нормы проектирования объектов пожарной охраны. НПБ 101-95 (утверждены ГУГПС МВД России, введены приказом ГУГПС МВД России от </w:t>
      </w:r>
      <w:r w:rsidRPr="009510C5">
        <w:rPr>
          <w:rFonts w:ascii="Times New Roman" w:eastAsia="Times New Roman" w:hAnsi="Times New Roman" w:cs="Times New Roman"/>
          <w:color w:val="000000"/>
          <w:sz w:val="28"/>
          <w:szCs w:val="28"/>
          <w:lang w:eastAsia="ru-RU" w:bidi="ru-RU"/>
        </w:rPr>
        <w:lastRenderedPageBreak/>
        <w:t>30 декабря 1994 г. № 36).</w:t>
      </w:r>
    </w:p>
    <w:p w14:paraId="42A569BF"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1</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Федеральный закон от 22 июля 2008 г. № 123-ФЗ «Технический регламент о требованиях пожарной безопасности».</w:t>
      </w:r>
    </w:p>
    <w:p w14:paraId="7CB46B94"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Образование</w:t>
      </w:r>
      <w:r w:rsidR="00625A8A">
        <w:rPr>
          <w:rFonts w:ascii="Times New Roman" w:eastAsia="Times New Roman" w:hAnsi="Times New Roman" w:cs="Times New Roman"/>
          <w:b/>
          <w:color w:val="000000"/>
          <w:sz w:val="28"/>
          <w:szCs w:val="28"/>
          <w:lang w:eastAsia="ru-RU" w:bidi="ru-RU"/>
        </w:rPr>
        <w:t>:</w:t>
      </w:r>
    </w:p>
    <w:p w14:paraId="757051C4"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2</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Письмо Минобрнауки России от 4 мая 2016 г. №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p>
    <w:p w14:paraId="39F47D00"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3</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Письмо Минобрнауки России от 10 февраля 2015 г. № ВК-268/07 «О совершенствовании деятельности центров психолого-педагогической, медицинской и социальной помощи».</w:t>
      </w:r>
    </w:p>
    <w:p w14:paraId="78C1E234"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4</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252.1325800.2016. Здания дошкольных образовательных организаций. Правила проектирования.</w:t>
      </w:r>
    </w:p>
    <w:p w14:paraId="78FDA47F"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5</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76FC1B44"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6</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СанПиН 2.4.2.2821-10 «Санитарно-эпидемиологические требования к условиям и организации обучения в общеобразовательных учреждениях».</w:t>
      </w:r>
    </w:p>
    <w:p w14:paraId="52DE54F9"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6</w:t>
      </w:r>
      <w:r w:rsidR="005035FF">
        <w:rPr>
          <w:rFonts w:ascii="Times New Roman" w:eastAsia="Times New Roman" w:hAnsi="Times New Roman" w:cs="Times New Roman"/>
          <w:color w:val="000000"/>
          <w:sz w:val="28"/>
          <w:szCs w:val="28"/>
          <w:lang w:eastAsia="ru-RU" w:bidi="ru-RU"/>
        </w:rPr>
        <w:t>7</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r w:rsidR="00625A8A">
        <w:rPr>
          <w:rFonts w:ascii="Times New Roman" w:eastAsia="Times New Roman" w:hAnsi="Times New Roman" w:cs="Times New Roman"/>
          <w:color w:val="000000"/>
          <w:sz w:val="28"/>
          <w:szCs w:val="28"/>
          <w:lang w:eastAsia="ru-RU" w:bidi="ru-RU"/>
        </w:rPr>
        <w:t>.</w:t>
      </w:r>
    </w:p>
    <w:p w14:paraId="7493FFE9"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Физическая культура и спорт</w:t>
      </w:r>
      <w:r w:rsidR="00625A8A">
        <w:rPr>
          <w:rFonts w:ascii="Times New Roman" w:eastAsia="Times New Roman" w:hAnsi="Times New Roman" w:cs="Times New Roman"/>
          <w:b/>
          <w:color w:val="000000"/>
          <w:sz w:val="28"/>
          <w:szCs w:val="28"/>
          <w:lang w:eastAsia="ru-RU" w:bidi="ru-RU"/>
        </w:rPr>
        <w:t>:</w:t>
      </w:r>
    </w:p>
    <w:p w14:paraId="440FDBF3"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68</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Приказ Минспорта России от 21 марта 2018 г.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B6B55FB" w14:textId="4FCE5420"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Энергетика (электро- и газоснабжение поселений)</w:t>
      </w:r>
      <w:r w:rsidR="00625A8A">
        <w:rPr>
          <w:rFonts w:ascii="Times New Roman" w:eastAsia="Times New Roman" w:hAnsi="Times New Roman" w:cs="Times New Roman"/>
          <w:b/>
          <w:color w:val="000000"/>
          <w:sz w:val="28"/>
          <w:szCs w:val="28"/>
          <w:lang w:eastAsia="ru-RU" w:bidi="ru-RU"/>
        </w:rPr>
        <w:t>:</w:t>
      </w:r>
    </w:p>
    <w:p w14:paraId="436B592C"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69</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216578CD"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0</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62.13330.2011*. Газораспределительные системы. Актуализированная редакция СНиП 42-01-2002. С изменением № 1.</w:t>
      </w:r>
    </w:p>
    <w:p w14:paraId="7285C0C6"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1</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w:t>
      </w:r>
    </w:p>
    <w:p w14:paraId="64DFBEFC"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2</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256.1325800.2016. СП 31-110-2003. Электроустановки жилых и общественных зданий. Правила проектирования и монтажа</w:t>
      </w:r>
      <w:r w:rsidR="00625A8A">
        <w:rPr>
          <w:rFonts w:ascii="Times New Roman" w:eastAsia="Times New Roman" w:hAnsi="Times New Roman" w:cs="Times New Roman"/>
          <w:color w:val="000000"/>
          <w:sz w:val="28"/>
          <w:szCs w:val="28"/>
          <w:lang w:eastAsia="ru-RU" w:bidi="ru-RU"/>
        </w:rPr>
        <w:t>.</w:t>
      </w:r>
    </w:p>
    <w:p w14:paraId="758CA4B7"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3</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РД 34.20.185-194. Инструкция по проектированию городских электрических сетей, в редакции 1999 г.</w:t>
      </w:r>
    </w:p>
    <w:p w14:paraId="69AB7DD9"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lastRenderedPageBreak/>
        <w:t>7</w:t>
      </w:r>
      <w:r w:rsidR="005035FF">
        <w:rPr>
          <w:rFonts w:ascii="Times New Roman" w:eastAsia="Times New Roman" w:hAnsi="Times New Roman" w:cs="Times New Roman"/>
          <w:color w:val="000000"/>
          <w:sz w:val="28"/>
          <w:szCs w:val="28"/>
          <w:lang w:eastAsia="ru-RU" w:bidi="ru-RU"/>
        </w:rPr>
        <w:t>4</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утвержденные приказом Минтопэнерго России от 29 июня 1999 г. № 213</w:t>
      </w:r>
      <w:r w:rsidR="00625A8A">
        <w:rPr>
          <w:rFonts w:ascii="Times New Roman" w:eastAsia="Times New Roman" w:hAnsi="Times New Roman" w:cs="Times New Roman"/>
          <w:color w:val="000000"/>
          <w:sz w:val="28"/>
          <w:szCs w:val="28"/>
          <w:lang w:eastAsia="ru-RU" w:bidi="ru-RU"/>
        </w:rPr>
        <w:t>.</w:t>
      </w:r>
    </w:p>
    <w:p w14:paraId="451CA776" w14:textId="3C1F6E04"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5</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 xml:space="preserve">Ведомственные строительные нормы </w:t>
      </w:r>
      <w:r w:rsidR="00625A8A">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14278 тм-т1 </w:t>
      </w:r>
      <w:r w:rsidR="00625A8A">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Нормы отвода земель для электрических сетей напряжением 0,38 - 750 кB</w:t>
      </w:r>
      <w:r w:rsidR="00625A8A">
        <w:rPr>
          <w:rFonts w:ascii="Times New Roman" w:eastAsia="Times New Roman" w:hAnsi="Times New Roman" w:cs="Times New Roman"/>
          <w:color w:val="000000"/>
          <w:sz w:val="28"/>
          <w:szCs w:val="28"/>
          <w:lang w:eastAsia="ru-RU" w:bidi="ru-RU"/>
        </w:rPr>
        <w:t>»</w:t>
      </w:r>
      <w:r w:rsidRPr="009510C5">
        <w:rPr>
          <w:rFonts w:ascii="Times New Roman" w:eastAsia="Times New Roman" w:hAnsi="Times New Roman" w:cs="Times New Roman"/>
          <w:color w:val="000000"/>
          <w:sz w:val="28"/>
          <w:szCs w:val="28"/>
          <w:lang w:eastAsia="ru-RU" w:bidi="ru-RU"/>
        </w:rPr>
        <w:t xml:space="preserve"> (утв. Департаментом электроэнергетики Минтопэнерго РФ 20 мая 1994 г.</w:t>
      </w:r>
      <w:r w:rsidR="00625A8A">
        <w:rPr>
          <w:rFonts w:ascii="Times New Roman" w:eastAsia="Times New Roman" w:hAnsi="Times New Roman" w:cs="Times New Roman"/>
          <w:color w:val="000000"/>
          <w:sz w:val="28"/>
          <w:szCs w:val="28"/>
          <w:lang w:eastAsia="ru-RU" w:bidi="ru-RU"/>
        </w:rPr>
        <w:t>).</w:t>
      </w:r>
    </w:p>
    <w:p w14:paraId="296764A1"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Тепло- и водоснабжение населения, водоотведение</w:t>
      </w:r>
      <w:r w:rsidR="00625A8A">
        <w:rPr>
          <w:rFonts w:ascii="Times New Roman" w:eastAsia="Times New Roman" w:hAnsi="Times New Roman" w:cs="Times New Roman"/>
          <w:b/>
          <w:color w:val="000000"/>
          <w:sz w:val="28"/>
          <w:szCs w:val="28"/>
          <w:lang w:eastAsia="ru-RU" w:bidi="ru-RU"/>
        </w:rPr>
        <w:t>:</w:t>
      </w:r>
    </w:p>
    <w:p w14:paraId="16718437"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6</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131.13330.2020. Строительная климатология. Актуализированная редакция СНиП 23-01-99*.</w:t>
      </w:r>
    </w:p>
    <w:p w14:paraId="17029A2C"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7</w:t>
      </w:r>
      <w:r w:rsidR="005035FF">
        <w:rPr>
          <w:rFonts w:ascii="Times New Roman" w:eastAsia="Times New Roman" w:hAnsi="Times New Roman" w:cs="Times New Roman"/>
          <w:color w:val="000000"/>
          <w:sz w:val="28"/>
          <w:szCs w:val="28"/>
          <w:lang w:eastAsia="ru-RU" w:bidi="ru-RU"/>
        </w:rPr>
        <w:t>7</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5CFED096"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78</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СП 50.13330.2012. Тепловая защита зданий. Актуализированная редакция СНиП 23-02-2003.</w:t>
      </w:r>
    </w:p>
    <w:p w14:paraId="6699EBE0"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79</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СП 60.13330.2020. Отопление, вентиляция и кондиционирование воздуха. Актуализированная редакция СНиП 41-01-2003.</w:t>
      </w:r>
    </w:p>
    <w:p w14:paraId="15A44C5C"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0</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373.1325800.2018. Источники теплоснабжения автономные. Правила проектирования.</w:t>
      </w:r>
    </w:p>
    <w:p w14:paraId="6FF586D3"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1</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30.13330.2020. Внутренний водопровод и канализация зданий.</w:t>
      </w:r>
    </w:p>
    <w:p w14:paraId="546CE370"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2</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31.13330.2012. Водоснабжение. Наружные сети и сооружения. Актуализированная редакция СНиП 2.04.02-84*. С изменением № 1.</w:t>
      </w:r>
    </w:p>
    <w:p w14:paraId="35232498"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3</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32.13330.2018. Канализация. Наружные сети и сооружения. Актуализированная редакция СНиП 2.04.03-85. С изменением № 1.</w:t>
      </w:r>
    </w:p>
    <w:p w14:paraId="35874C31"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4</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40-102-2000. Проектирование и монтаж трубопроводов систем водоснабжения и канализации из полимерных материалов. Общие требования.</w:t>
      </w:r>
    </w:p>
    <w:p w14:paraId="29CE1B53"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5</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112.13330.2011. Пожарная безопасность зданий и сооружений.</w:t>
      </w:r>
    </w:p>
    <w:p w14:paraId="7A9A74AF"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6</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Письмо Минстроя России от 4 декабря 2017 г. № 53435-ОГ/08 «О применении положений СП 112.13330.2011 «СНиП 21-01-97* Пожарная безопасность зданий сооружений».</w:t>
      </w:r>
    </w:p>
    <w:p w14:paraId="42E44A98"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8</w:t>
      </w:r>
      <w:r w:rsidR="005035FF">
        <w:rPr>
          <w:rFonts w:ascii="Times New Roman" w:eastAsia="Times New Roman" w:hAnsi="Times New Roman" w:cs="Times New Roman"/>
          <w:color w:val="000000"/>
          <w:sz w:val="28"/>
          <w:szCs w:val="28"/>
          <w:lang w:eastAsia="ru-RU" w:bidi="ru-RU"/>
        </w:rPr>
        <w:t>7</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8.13130.2020. Системы противопожарной защиты. Источники наружного противопожарного водоснабжения. Требования пожарной безопасности</w:t>
      </w:r>
      <w:r w:rsidR="00625A8A">
        <w:rPr>
          <w:rFonts w:ascii="Times New Roman" w:eastAsia="Times New Roman" w:hAnsi="Times New Roman" w:cs="Times New Roman"/>
          <w:color w:val="000000"/>
          <w:sz w:val="28"/>
          <w:szCs w:val="28"/>
          <w:lang w:eastAsia="ru-RU" w:bidi="ru-RU"/>
        </w:rPr>
        <w:t>.</w:t>
      </w:r>
    </w:p>
    <w:p w14:paraId="405321A4"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Накопление, сбор, транспортирование, обработка, утилизация, обезвреживание, размещение ТКО</w:t>
      </w:r>
      <w:r w:rsidR="00625A8A">
        <w:rPr>
          <w:rFonts w:ascii="Times New Roman" w:eastAsia="Times New Roman" w:hAnsi="Times New Roman" w:cs="Times New Roman"/>
          <w:b/>
          <w:color w:val="000000"/>
          <w:sz w:val="28"/>
          <w:szCs w:val="28"/>
          <w:lang w:eastAsia="ru-RU" w:bidi="ru-RU"/>
        </w:rPr>
        <w:t>:</w:t>
      </w:r>
    </w:p>
    <w:p w14:paraId="7C39EB60"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88</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4588AF3D"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89</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6</w:t>
      </w:r>
      <w:r w:rsidR="00625A8A">
        <w:rPr>
          <w:rFonts w:ascii="Times New Roman" w:eastAsia="Times New Roman" w:hAnsi="Times New Roman" w:cs="Times New Roman"/>
          <w:color w:val="000000"/>
          <w:sz w:val="28"/>
          <w:szCs w:val="28"/>
          <w:lang w:eastAsia="ru-RU" w:bidi="ru-RU"/>
        </w:rPr>
        <w:t xml:space="preserve"> июня </w:t>
      </w:r>
      <w:r w:rsidR="009510C5" w:rsidRPr="009510C5">
        <w:rPr>
          <w:rFonts w:ascii="Times New Roman" w:eastAsia="Times New Roman" w:hAnsi="Times New Roman" w:cs="Times New Roman"/>
          <w:color w:val="000000"/>
          <w:sz w:val="28"/>
          <w:szCs w:val="28"/>
          <w:lang w:eastAsia="ru-RU" w:bidi="ru-RU"/>
        </w:rPr>
        <w:t>2021 г</w:t>
      </w:r>
      <w:r w:rsidR="00625A8A">
        <w:rPr>
          <w:rFonts w:ascii="Times New Roman" w:eastAsia="Times New Roman" w:hAnsi="Times New Roman" w:cs="Times New Roman"/>
          <w:color w:val="000000"/>
          <w:sz w:val="28"/>
          <w:szCs w:val="28"/>
          <w:lang w:eastAsia="ru-RU" w:bidi="ru-RU"/>
        </w:rPr>
        <w:t>.</w:t>
      </w:r>
    </w:p>
    <w:p w14:paraId="1A541230"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lastRenderedPageBreak/>
        <w:t>Благоустройство и озеленение территории</w:t>
      </w:r>
      <w:r w:rsidR="00625A8A">
        <w:rPr>
          <w:rFonts w:ascii="Times New Roman" w:eastAsia="Times New Roman" w:hAnsi="Times New Roman" w:cs="Times New Roman"/>
          <w:b/>
          <w:color w:val="000000"/>
          <w:sz w:val="28"/>
          <w:szCs w:val="28"/>
          <w:lang w:eastAsia="ru-RU" w:bidi="ru-RU"/>
        </w:rPr>
        <w:t>:</w:t>
      </w:r>
    </w:p>
    <w:p w14:paraId="69679A13"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0</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Приказ Минстроя России от 13 апреля 2017 г. № 711/пр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14:paraId="090E525E"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1</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7ABDF6DD"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Культура и искусство</w:t>
      </w:r>
      <w:r w:rsidR="00625A8A">
        <w:rPr>
          <w:rFonts w:ascii="Times New Roman" w:eastAsia="Times New Roman" w:hAnsi="Times New Roman" w:cs="Times New Roman"/>
          <w:b/>
          <w:color w:val="000000"/>
          <w:sz w:val="28"/>
          <w:szCs w:val="28"/>
          <w:lang w:eastAsia="ru-RU" w:bidi="ru-RU"/>
        </w:rPr>
        <w:t>:</w:t>
      </w:r>
    </w:p>
    <w:p w14:paraId="1CED65E5"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2</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Распоряжение Минкультуры России от 2 августа 2017 г. № Р-965 «Об утверждении Методических рекомендаций субъектам РФ и ОМСУ по развитию сети организаций культуры и обеспеченности населения услугами организаций культуры».</w:t>
      </w:r>
    </w:p>
    <w:p w14:paraId="0CB4F8AC"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Создание условий для массового отдыха и обустройство мест массового отдыха населения</w:t>
      </w:r>
      <w:r w:rsidR="00625A8A">
        <w:rPr>
          <w:rFonts w:ascii="Times New Roman" w:eastAsia="Times New Roman" w:hAnsi="Times New Roman" w:cs="Times New Roman"/>
          <w:b/>
          <w:color w:val="000000"/>
          <w:sz w:val="28"/>
          <w:szCs w:val="28"/>
          <w:lang w:eastAsia="ru-RU" w:bidi="ru-RU"/>
        </w:rPr>
        <w:t>:</w:t>
      </w:r>
    </w:p>
    <w:p w14:paraId="5651DAB2"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3</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Письмо Минобрнауки России от 10 мая 2018 г. № ПЗ-719/09 «О направлении методических рекомендаций» (вместе с 8).</w:t>
      </w:r>
      <w:r w:rsidR="00625A8A">
        <w:rPr>
          <w:rFonts w:ascii="Times New Roman" w:eastAsia="Times New Roman" w:hAnsi="Times New Roman" w:cs="Times New Roman"/>
          <w:color w:val="000000"/>
          <w:sz w:val="28"/>
          <w:szCs w:val="28"/>
          <w:lang w:eastAsia="ru-RU" w:bidi="ru-RU"/>
        </w:rPr>
        <w:t xml:space="preserve"> </w:t>
      </w:r>
      <w:r w:rsidRPr="009510C5">
        <w:rPr>
          <w:rFonts w:ascii="Times New Roman" w:eastAsia="Times New Roman" w:hAnsi="Times New Roman" w:cs="Times New Roman"/>
          <w:color w:val="000000"/>
          <w:sz w:val="28"/>
          <w:szCs w:val="28"/>
          <w:lang w:eastAsia="ru-RU" w:bidi="ru-RU"/>
        </w:rPr>
        <w:t>Организация транспортного обслуживания населения (общественный транспорт)</w:t>
      </w:r>
      <w:r w:rsidR="00625A8A">
        <w:rPr>
          <w:rFonts w:ascii="Times New Roman" w:eastAsia="Times New Roman" w:hAnsi="Times New Roman" w:cs="Times New Roman"/>
          <w:color w:val="000000"/>
          <w:sz w:val="28"/>
          <w:szCs w:val="28"/>
          <w:lang w:eastAsia="ru-RU" w:bidi="ru-RU"/>
        </w:rPr>
        <w:t>.</w:t>
      </w:r>
    </w:p>
    <w:p w14:paraId="7CDD4B27"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4</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 ИА-63).</w:t>
      </w:r>
    </w:p>
    <w:p w14:paraId="7A1FA80B"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5</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Методические рекомендации по организации транспортного обслуживания населения муниципальных образований (Фонд «Институт экономики города»).</w:t>
      </w:r>
      <w:r w:rsidR="00625A8A">
        <w:rPr>
          <w:rFonts w:ascii="Times New Roman" w:eastAsia="Times New Roman" w:hAnsi="Times New Roman" w:cs="Times New Roman"/>
          <w:color w:val="000000"/>
          <w:sz w:val="28"/>
          <w:szCs w:val="28"/>
          <w:lang w:eastAsia="ru-RU" w:bidi="ru-RU"/>
        </w:rPr>
        <w:t xml:space="preserve"> </w:t>
      </w:r>
      <w:r w:rsidRPr="009510C5">
        <w:rPr>
          <w:rFonts w:ascii="Times New Roman" w:eastAsia="Times New Roman" w:hAnsi="Times New Roman" w:cs="Times New Roman"/>
          <w:color w:val="000000"/>
          <w:sz w:val="28"/>
          <w:szCs w:val="28"/>
          <w:lang w:eastAsia="ru-RU" w:bidi="ru-RU"/>
        </w:rPr>
        <w:t>Содержание мест захоронения, организация ритуальных услуг</w:t>
      </w:r>
      <w:r w:rsidR="00625A8A">
        <w:rPr>
          <w:rFonts w:ascii="Times New Roman" w:eastAsia="Times New Roman" w:hAnsi="Times New Roman" w:cs="Times New Roman"/>
          <w:color w:val="000000"/>
          <w:sz w:val="28"/>
          <w:szCs w:val="28"/>
          <w:lang w:eastAsia="ru-RU" w:bidi="ru-RU"/>
        </w:rPr>
        <w:t>.</w:t>
      </w:r>
    </w:p>
    <w:p w14:paraId="44CCF755"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6</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140.13330.2012. Городская среда. Правила проектирования для маломобильных групп населения.</w:t>
      </w:r>
    </w:p>
    <w:p w14:paraId="47A265D0"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Создание условий для развития туризма</w:t>
      </w:r>
      <w:r w:rsidR="00625A8A">
        <w:rPr>
          <w:rFonts w:ascii="Times New Roman" w:eastAsia="Times New Roman" w:hAnsi="Times New Roman" w:cs="Times New Roman"/>
          <w:b/>
          <w:color w:val="000000"/>
          <w:sz w:val="28"/>
          <w:szCs w:val="28"/>
          <w:lang w:eastAsia="ru-RU" w:bidi="ru-RU"/>
        </w:rPr>
        <w:t>:</w:t>
      </w:r>
    </w:p>
    <w:p w14:paraId="1E964FE4"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color w:val="000000"/>
          <w:sz w:val="28"/>
          <w:szCs w:val="28"/>
          <w:lang w:eastAsia="ru-RU" w:bidi="ru-RU"/>
        </w:rPr>
        <w:t>9</w:t>
      </w:r>
      <w:r w:rsidR="005035FF">
        <w:rPr>
          <w:rFonts w:ascii="Times New Roman" w:eastAsia="Times New Roman" w:hAnsi="Times New Roman" w:cs="Times New Roman"/>
          <w:color w:val="000000"/>
          <w:sz w:val="28"/>
          <w:szCs w:val="28"/>
          <w:lang w:eastAsia="ru-RU" w:bidi="ru-RU"/>
        </w:rPr>
        <w:t>7</w:t>
      </w:r>
      <w:r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Pr="009510C5">
        <w:rPr>
          <w:rFonts w:ascii="Times New Roman" w:eastAsia="Times New Roman" w:hAnsi="Times New Roman" w:cs="Times New Roman"/>
          <w:color w:val="000000"/>
          <w:sz w:val="28"/>
          <w:szCs w:val="28"/>
          <w:lang w:eastAsia="ru-RU" w:bidi="ru-RU"/>
        </w:rPr>
        <w:t>СП 42.13330.2016. Свод правил. Градостроительство. Планировка и застройка городских и сельских поселений. Актуализированная редакция СНиП 2.07.01-89*.</w:t>
      </w:r>
    </w:p>
    <w:p w14:paraId="01D01A15" w14:textId="77777777" w:rsidR="00625A8A"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98</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p w14:paraId="7B99F40C" w14:textId="77777777" w:rsidR="00625A8A" w:rsidRDefault="009510C5"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sidRPr="009510C5">
        <w:rPr>
          <w:rFonts w:ascii="Times New Roman" w:eastAsia="Times New Roman" w:hAnsi="Times New Roman" w:cs="Times New Roman"/>
          <w:b/>
          <w:color w:val="000000"/>
          <w:sz w:val="28"/>
          <w:szCs w:val="28"/>
          <w:lang w:eastAsia="ru-RU" w:bidi="ru-RU"/>
        </w:rPr>
        <w:t>Объекты молодежной политики</w:t>
      </w:r>
      <w:r w:rsidR="00625A8A">
        <w:rPr>
          <w:rFonts w:ascii="Times New Roman" w:eastAsia="Times New Roman" w:hAnsi="Times New Roman" w:cs="Times New Roman"/>
          <w:b/>
          <w:color w:val="000000"/>
          <w:sz w:val="28"/>
          <w:szCs w:val="28"/>
          <w:lang w:eastAsia="ru-RU" w:bidi="ru-RU"/>
        </w:rPr>
        <w:t>:</w:t>
      </w:r>
    </w:p>
    <w:p w14:paraId="67001BF3" w14:textId="438DB5E4" w:rsidR="009510C5" w:rsidRPr="009510C5" w:rsidRDefault="005035FF" w:rsidP="00625A8A">
      <w:pPr>
        <w:widowControl w:val="0"/>
        <w:tabs>
          <w:tab w:val="left" w:pos="1372"/>
        </w:tabs>
        <w:spacing w:after="0" w:line="240" w:lineRule="auto"/>
        <w:ind w:firstLine="709"/>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99</w:t>
      </w:r>
      <w:r w:rsidR="009510C5" w:rsidRPr="009510C5">
        <w:rPr>
          <w:rFonts w:ascii="Times New Roman" w:eastAsia="Times New Roman" w:hAnsi="Times New Roman" w:cs="Times New Roman"/>
          <w:color w:val="000000"/>
          <w:sz w:val="28"/>
          <w:szCs w:val="28"/>
          <w:lang w:eastAsia="ru-RU" w:bidi="ru-RU"/>
        </w:rPr>
        <w:t>.</w:t>
      </w:r>
      <w:r w:rsidR="00795A0D">
        <w:rPr>
          <w:rFonts w:ascii="Times New Roman" w:eastAsia="Times New Roman" w:hAnsi="Times New Roman" w:cs="Times New Roman"/>
          <w:color w:val="000000"/>
          <w:sz w:val="28"/>
          <w:szCs w:val="28"/>
          <w:lang w:eastAsia="ru-RU" w:bidi="ru-RU"/>
        </w:rPr>
        <w:t> </w:t>
      </w:r>
      <w:r w:rsidR="009510C5" w:rsidRPr="009510C5">
        <w:rPr>
          <w:rFonts w:ascii="Times New Roman" w:eastAsia="Times New Roman" w:hAnsi="Times New Roman" w:cs="Times New Roman"/>
          <w:color w:val="000000"/>
          <w:sz w:val="28"/>
          <w:szCs w:val="28"/>
          <w:lang w:eastAsia="ru-RU" w:bidi="ru-RU"/>
        </w:rPr>
        <w:t>Приказ Росмолодежи от 13 мая 2016 г. № 167 «Об утверждении Методических рекомендаций по организации работы органов исполнительной власти субъектов Российской Федерации и ОМСУ, реализующих государственную молодежную политику</w:t>
      </w:r>
      <w:r w:rsidR="00443068">
        <w:rPr>
          <w:rFonts w:ascii="Times New Roman" w:eastAsia="Times New Roman" w:hAnsi="Times New Roman" w:cs="Times New Roman"/>
          <w:color w:val="000000"/>
          <w:sz w:val="28"/>
          <w:szCs w:val="28"/>
          <w:lang w:eastAsia="ru-RU" w:bidi="ru-RU"/>
        </w:rPr>
        <w:t>».</w:t>
      </w:r>
    </w:p>
    <w:p w14:paraId="4B581BD3" w14:textId="77777777" w:rsidR="009510C5" w:rsidRPr="00EB571E" w:rsidRDefault="009510C5" w:rsidP="005638F1">
      <w:pPr>
        <w:spacing w:after="0" w:line="240" w:lineRule="auto"/>
        <w:ind w:firstLine="709"/>
        <w:jc w:val="both"/>
        <w:rPr>
          <w:rFonts w:ascii="Times New Roman" w:hAnsi="Times New Roman" w:cs="Times New Roman"/>
          <w:b/>
          <w:sz w:val="28"/>
          <w:szCs w:val="28"/>
          <w:lang w:bidi="ru-RU"/>
        </w:rPr>
      </w:pPr>
    </w:p>
    <w:sectPr w:rsidR="009510C5" w:rsidRPr="00EB571E" w:rsidSect="005638F1">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047CA" w14:textId="77777777" w:rsidR="00901CC6" w:rsidRDefault="00901CC6" w:rsidP="005638F1">
      <w:pPr>
        <w:spacing w:after="0" w:line="240" w:lineRule="auto"/>
      </w:pPr>
      <w:r>
        <w:separator/>
      </w:r>
    </w:p>
  </w:endnote>
  <w:endnote w:type="continuationSeparator" w:id="0">
    <w:p w14:paraId="3F996066" w14:textId="77777777" w:rsidR="00901CC6" w:rsidRDefault="00901CC6" w:rsidP="00563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AAE03" w14:textId="77777777" w:rsidR="00901CC6" w:rsidRDefault="00901CC6" w:rsidP="005638F1">
      <w:pPr>
        <w:spacing w:after="0" w:line="240" w:lineRule="auto"/>
      </w:pPr>
      <w:r>
        <w:separator/>
      </w:r>
    </w:p>
  </w:footnote>
  <w:footnote w:type="continuationSeparator" w:id="0">
    <w:p w14:paraId="71A92756" w14:textId="77777777" w:rsidR="00901CC6" w:rsidRDefault="00901CC6" w:rsidP="005638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0448800"/>
      <w:docPartObj>
        <w:docPartGallery w:val="Page Numbers (Top of Page)"/>
        <w:docPartUnique/>
      </w:docPartObj>
    </w:sdtPr>
    <w:sdtEndPr>
      <w:rPr>
        <w:rFonts w:ascii="Times New Roman" w:hAnsi="Times New Roman" w:cs="Times New Roman"/>
        <w:sz w:val="24"/>
        <w:szCs w:val="24"/>
      </w:rPr>
    </w:sdtEndPr>
    <w:sdtContent>
      <w:p w14:paraId="09059083" w14:textId="060BEF6E" w:rsidR="00891098" w:rsidRPr="005638F1" w:rsidRDefault="00891098">
        <w:pPr>
          <w:pStyle w:val="a5"/>
          <w:jc w:val="center"/>
          <w:rPr>
            <w:rFonts w:ascii="Times New Roman" w:hAnsi="Times New Roman" w:cs="Times New Roman"/>
            <w:sz w:val="24"/>
            <w:szCs w:val="24"/>
          </w:rPr>
        </w:pPr>
        <w:r w:rsidRPr="005638F1">
          <w:rPr>
            <w:rFonts w:ascii="Times New Roman" w:hAnsi="Times New Roman" w:cs="Times New Roman"/>
            <w:sz w:val="24"/>
            <w:szCs w:val="24"/>
          </w:rPr>
          <w:fldChar w:fldCharType="begin"/>
        </w:r>
        <w:r w:rsidRPr="005638F1">
          <w:rPr>
            <w:rFonts w:ascii="Times New Roman" w:hAnsi="Times New Roman" w:cs="Times New Roman"/>
            <w:sz w:val="24"/>
            <w:szCs w:val="24"/>
          </w:rPr>
          <w:instrText>PAGE   \* MERGEFORMAT</w:instrText>
        </w:r>
        <w:r w:rsidRPr="005638F1">
          <w:rPr>
            <w:rFonts w:ascii="Times New Roman" w:hAnsi="Times New Roman" w:cs="Times New Roman"/>
            <w:sz w:val="24"/>
            <w:szCs w:val="24"/>
          </w:rPr>
          <w:fldChar w:fldCharType="separate"/>
        </w:r>
        <w:r w:rsidR="00104080">
          <w:rPr>
            <w:rFonts w:ascii="Times New Roman" w:hAnsi="Times New Roman" w:cs="Times New Roman"/>
            <w:noProof/>
            <w:sz w:val="24"/>
            <w:szCs w:val="24"/>
          </w:rPr>
          <w:t>18</w:t>
        </w:r>
        <w:r w:rsidRPr="005638F1">
          <w:rPr>
            <w:rFonts w:ascii="Times New Roman" w:hAnsi="Times New Roman" w:cs="Times New Roman"/>
            <w:sz w:val="24"/>
            <w:szCs w:val="24"/>
          </w:rPr>
          <w:fldChar w:fldCharType="end"/>
        </w:r>
      </w:p>
    </w:sdtContent>
  </w:sdt>
  <w:p w14:paraId="09FA437C" w14:textId="77777777" w:rsidR="00891098" w:rsidRDefault="00891098">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CCE"/>
    <w:rsid w:val="00005A69"/>
    <w:rsid w:val="000228EF"/>
    <w:rsid w:val="00047FE9"/>
    <w:rsid w:val="00050EB0"/>
    <w:rsid w:val="000834B1"/>
    <w:rsid w:val="000861CF"/>
    <w:rsid w:val="000D6506"/>
    <w:rsid w:val="000E6B25"/>
    <w:rsid w:val="001036B8"/>
    <w:rsid w:val="00104080"/>
    <w:rsid w:val="0015646F"/>
    <w:rsid w:val="00194210"/>
    <w:rsid w:val="001C3C97"/>
    <w:rsid w:val="001E1FCF"/>
    <w:rsid w:val="001E7FA0"/>
    <w:rsid w:val="00241F4B"/>
    <w:rsid w:val="002E6CFF"/>
    <w:rsid w:val="0030198F"/>
    <w:rsid w:val="00306EC9"/>
    <w:rsid w:val="00345FC9"/>
    <w:rsid w:val="00361FD9"/>
    <w:rsid w:val="003A2392"/>
    <w:rsid w:val="003A61D3"/>
    <w:rsid w:val="00412BB9"/>
    <w:rsid w:val="00433956"/>
    <w:rsid w:val="00443068"/>
    <w:rsid w:val="00454394"/>
    <w:rsid w:val="004759E1"/>
    <w:rsid w:val="004921BC"/>
    <w:rsid w:val="004963AB"/>
    <w:rsid w:val="004D7CDD"/>
    <w:rsid w:val="005035FF"/>
    <w:rsid w:val="00506CD7"/>
    <w:rsid w:val="00510F36"/>
    <w:rsid w:val="00537685"/>
    <w:rsid w:val="005638F1"/>
    <w:rsid w:val="005725EE"/>
    <w:rsid w:val="005D66B3"/>
    <w:rsid w:val="00625A8A"/>
    <w:rsid w:val="00665B8E"/>
    <w:rsid w:val="006837A4"/>
    <w:rsid w:val="006F5831"/>
    <w:rsid w:val="007045BF"/>
    <w:rsid w:val="0070569E"/>
    <w:rsid w:val="00714666"/>
    <w:rsid w:val="00756CCE"/>
    <w:rsid w:val="007607D1"/>
    <w:rsid w:val="0076248D"/>
    <w:rsid w:val="00785D57"/>
    <w:rsid w:val="00795A0D"/>
    <w:rsid w:val="007E15CA"/>
    <w:rsid w:val="00891098"/>
    <w:rsid w:val="008D3E83"/>
    <w:rsid w:val="00901CC6"/>
    <w:rsid w:val="0090215F"/>
    <w:rsid w:val="009369A2"/>
    <w:rsid w:val="009510C5"/>
    <w:rsid w:val="00A27331"/>
    <w:rsid w:val="00A336EB"/>
    <w:rsid w:val="00A41966"/>
    <w:rsid w:val="00A968BB"/>
    <w:rsid w:val="00AC5D9C"/>
    <w:rsid w:val="00AD3626"/>
    <w:rsid w:val="00AD66B3"/>
    <w:rsid w:val="00B31443"/>
    <w:rsid w:val="00B43DC9"/>
    <w:rsid w:val="00BE2838"/>
    <w:rsid w:val="00CB0B45"/>
    <w:rsid w:val="00CE4839"/>
    <w:rsid w:val="00CF6549"/>
    <w:rsid w:val="00D066C5"/>
    <w:rsid w:val="00D21CCB"/>
    <w:rsid w:val="00D508A1"/>
    <w:rsid w:val="00D87204"/>
    <w:rsid w:val="00E113D1"/>
    <w:rsid w:val="00E22E49"/>
    <w:rsid w:val="00E4186C"/>
    <w:rsid w:val="00E87148"/>
    <w:rsid w:val="00E971F4"/>
    <w:rsid w:val="00EA06F0"/>
    <w:rsid w:val="00EB571E"/>
    <w:rsid w:val="00F129CC"/>
    <w:rsid w:val="00F25A30"/>
    <w:rsid w:val="00F32AE0"/>
    <w:rsid w:val="00F71F8F"/>
    <w:rsid w:val="00F94F98"/>
    <w:rsid w:val="00FF1C83"/>
    <w:rsid w:val="00FF5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7D97E"/>
  <w15:docId w15:val="{31C016BE-CE38-42F2-A17F-9F0FAD68A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0EB0"/>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D508A1"/>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0"/>
    <w:link w:val="a6"/>
    <w:uiPriority w:val="99"/>
    <w:unhideWhenUsed/>
    <w:rsid w:val="005638F1"/>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5638F1"/>
  </w:style>
  <w:style w:type="paragraph" w:styleId="a7">
    <w:name w:val="footer"/>
    <w:basedOn w:val="a0"/>
    <w:link w:val="a8"/>
    <w:uiPriority w:val="99"/>
    <w:unhideWhenUsed/>
    <w:rsid w:val="005638F1"/>
    <w:pPr>
      <w:tabs>
        <w:tab w:val="center" w:pos="4677"/>
        <w:tab w:val="right" w:pos="9355"/>
      </w:tabs>
      <w:spacing w:after="0" w:line="240" w:lineRule="auto"/>
    </w:pPr>
  </w:style>
  <w:style w:type="character" w:customStyle="1" w:styleId="a8">
    <w:name w:val="Нижний колонтитул Знак"/>
    <w:basedOn w:val="a1"/>
    <w:link w:val="a7"/>
    <w:uiPriority w:val="99"/>
    <w:rsid w:val="005638F1"/>
  </w:style>
  <w:style w:type="numbering" w:customStyle="1" w:styleId="1">
    <w:name w:val="Нет списка1"/>
    <w:next w:val="a3"/>
    <w:uiPriority w:val="99"/>
    <w:semiHidden/>
    <w:unhideWhenUsed/>
    <w:rsid w:val="00FF1C83"/>
  </w:style>
  <w:style w:type="character" w:customStyle="1" w:styleId="a9">
    <w:name w:val="Основной текст_"/>
    <w:basedOn w:val="a1"/>
    <w:link w:val="10"/>
    <w:rsid w:val="00FF1C83"/>
    <w:rPr>
      <w:rFonts w:ascii="Times New Roman" w:eastAsia="Times New Roman" w:hAnsi="Times New Roman" w:cs="Times New Roman"/>
    </w:rPr>
  </w:style>
  <w:style w:type="character" w:customStyle="1" w:styleId="3">
    <w:name w:val="Основной текст (3)_"/>
    <w:basedOn w:val="a1"/>
    <w:link w:val="30"/>
    <w:rsid w:val="00FF1C83"/>
    <w:rPr>
      <w:rFonts w:ascii="Times New Roman" w:eastAsia="Times New Roman" w:hAnsi="Times New Roman" w:cs="Times New Roman"/>
      <w:b/>
      <w:bCs/>
      <w:sz w:val="56"/>
      <w:szCs w:val="56"/>
    </w:rPr>
  </w:style>
  <w:style w:type="character" w:customStyle="1" w:styleId="4">
    <w:name w:val="Основной текст (4)_"/>
    <w:basedOn w:val="a1"/>
    <w:link w:val="40"/>
    <w:rsid w:val="00FF1C83"/>
    <w:rPr>
      <w:rFonts w:ascii="Times New Roman" w:eastAsia="Times New Roman" w:hAnsi="Times New Roman" w:cs="Times New Roman"/>
      <w:b/>
      <w:bCs/>
      <w:sz w:val="28"/>
      <w:szCs w:val="28"/>
    </w:rPr>
  </w:style>
  <w:style w:type="character" w:customStyle="1" w:styleId="11">
    <w:name w:val="Заголовок №1_"/>
    <w:basedOn w:val="a1"/>
    <w:link w:val="12"/>
    <w:rsid w:val="00FF1C83"/>
    <w:rPr>
      <w:rFonts w:ascii="Times New Roman" w:eastAsia="Times New Roman" w:hAnsi="Times New Roman" w:cs="Times New Roman"/>
      <w:b/>
      <w:bCs/>
      <w:sz w:val="32"/>
      <w:szCs w:val="32"/>
    </w:rPr>
  </w:style>
  <w:style w:type="character" w:customStyle="1" w:styleId="2">
    <w:name w:val="Колонтитул (2)_"/>
    <w:basedOn w:val="a1"/>
    <w:link w:val="20"/>
    <w:rsid w:val="00FF1C83"/>
    <w:rPr>
      <w:rFonts w:ascii="Times New Roman" w:eastAsia="Times New Roman" w:hAnsi="Times New Roman" w:cs="Times New Roman"/>
      <w:sz w:val="20"/>
      <w:szCs w:val="20"/>
    </w:rPr>
  </w:style>
  <w:style w:type="character" w:customStyle="1" w:styleId="21">
    <w:name w:val="Заголовок №2_"/>
    <w:basedOn w:val="a1"/>
    <w:link w:val="22"/>
    <w:rsid w:val="00FF1C83"/>
    <w:rPr>
      <w:rFonts w:ascii="Times New Roman" w:eastAsia="Times New Roman" w:hAnsi="Times New Roman" w:cs="Times New Roman"/>
      <w:b/>
      <w:bCs/>
      <w:sz w:val="28"/>
      <w:szCs w:val="28"/>
    </w:rPr>
  </w:style>
  <w:style w:type="character" w:customStyle="1" w:styleId="31">
    <w:name w:val="Заголовок №3_"/>
    <w:basedOn w:val="a1"/>
    <w:link w:val="32"/>
    <w:rsid w:val="00FF1C83"/>
    <w:rPr>
      <w:rFonts w:ascii="Times New Roman" w:eastAsia="Times New Roman" w:hAnsi="Times New Roman" w:cs="Times New Roman"/>
      <w:b/>
      <w:bCs/>
    </w:rPr>
  </w:style>
  <w:style w:type="character" w:customStyle="1" w:styleId="aa">
    <w:name w:val="Подпись к таблице_"/>
    <w:basedOn w:val="a1"/>
    <w:link w:val="ab"/>
    <w:rsid w:val="00FF1C83"/>
    <w:rPr>
      <w:rFonts w:ascii="Times New Roman" w:eastAsia="Times New Roman" w:hAnsi="Times New Roman" w:cs="Times New Roman"/>
      <w:sz w:val="20"/>
      <w:szCs w:val="20"/>
    </w:rPr>
  </w:style>
  <w:style w:type="character" w:customStyle="1" w:styleId="ac">
    <w:name w:val="Другое_"/>
    <w:basedOn w:val="a1"/>
    <w:link w:val="ad"/>
    <w:rsid w:val="00FF1C83"/>
    <w:rPr>
      <w:rFonts w:ascii="Times New Roman" w:eastAsia="Times New Roman" w:hAnsi="Times New Roman" w:cs="Times New Roman"/>
    </w:rPr>
  </w:style>
  <w:style w:type="character" w:customStyle="1" w:styleId="23">
    <w:name w:val="Основной текст (2)_"/>
    <w:basedOn w:val="a1"/>
    <w:link w:val="24"/>
    <w:rsid w:val="00FF1C83"/>
    <w:rPr>
      <w:rFonts w:ascii="Times New Roman" w:eastAsia="Times New Roman" w:hAnsi="Times New Roman" w:cs="Times New Roman"/>
      <w:sz w:val="20"/>
      <w:szCs w:val="20"/>
    </w:rPr>
  </w:style>
  <w:style w:type="paragraph" w:customStyle="1" w:styleId="10">
    <w:name w:val="Основной текст1"/>
    <w:basedOn w:val="a0"/>
    <w:link w:val="a9"/>
    <w:rsid w:val="00FF1C83"/>
    <w:pPr>
      <w:widowControl w:val="0"/>
      <w:spacing w:after="0" w:line="240" w:lineRule="auto"/>
      <w:ind w:firstLine="400"/>
    </w:pPr>
    <w:rPr>
      <w:rFonts w:ascii="Times New Roman" w:eastAsia="Times New Roman" w:hAnsi="Times New Roman" w:cs="Times New Roman"/>
    </w:rPr>
  </w:style>
  <w:style w:type="paragraph" w:customStyle="1" w:styleId="30">
    <w:name w:val="Основной текст (3)"/>
    <w:basedOn w:val="a0"/>
    <w:link w:val="3"/>
    <w:rsid w:val="00FF1C83"/>
    <w:pPr>
      <w:widowControl w:val="0"/>
      <w:spacing w:after="6000" w:line="266" w:lineRule="auto"/>
      <w:jc w:val="center"/>
    </w:pPr>
    <w:rPr>
      <w:rFonts w:ascii="Times New Roman" w:eastAsia="Times New Roman" w:hAnsi="Times New Roman" w:cs="Times New Roman"/>
      <w:b/>
      <w:bCs/>
      <w:sz w:val="56"/>
      <w:szCs w:val="56"/>
    </w:rPr>
  </w:style>
  <w:style w:type="paragraph" w:customStyle="1" w:styleId="40">
    <w:name w:val="Основной текст (4)"/>
    <w:basedOn w:val="a0"/>
    <w:link w:val="4"/>
    <w:rsid w:val="00FF1C83"/>
    <w:pPr>
      <w:widowControl w:val="0"/>
      <w:spacing w:after="0" w:line="240" w:lineRule="auto"/>
      <w:jc w:val="center"/>
    </w:pPr>
    <w:rPr>
      <w:rFonts w:ascii="Times New Roman" w:eastAsia="Times New Roman" w:hAnsi="Times New Roman" w:cs="Times New Roman"/>
      <w:b/>
      <w:bCs/>
      <w:sz w:val="28"/>
      <w:szCs w:val="28"/>
    </w:rPr>
  </w:style>
  <w:style w:type="paragraph" w:customStyle="1" w:styleId="12">
    <w:name w:val="Заголовок №1"/>
    <w:basedOn w:val="a0"/>
    <w:link w:val="11"/>
    <w:rsid w:val="00FF1C83"/>
    <w:pPr>
      <w:widowControl w:val="0"/>
      <w:spacing w:before="410" w:after="350" w:line="240" w:lineRule="auto"/>
      <w:jc w:val="center"/>
      <w:outlineLvl w:val="0"/>
    </w:pPr>
    <w:rPr>
      <w:rFonts w:ascii="Times New Roman" w:eastAsia="Times New Roman" w:hAnsi="Times New Roman" w:cs="Times New Roman"/>
      <w:b/>
      <w:bCs/>
      <w:sz w:val="32"/>
      <w:szCs w:val="32"/>
    </w:rPr>
  </w:style>
  <w:style w:type="paragraph" w:customStyle="1" w:styleId="20">
    <w:name w:val="Колонтитул (2)"/>
    <w:basedOn w:val="a0"/>
    <w:link w:val="2"/>
    <w:rsid w:val="00FF1C83"/>
    <w:pPr>
      <w:widowControl w:val="0"/>
      <w:spacing w:after="0" w:line="240" w:lineRule="auto"/>
    </w:pPr>
    <w:rPr>
      <w:rFonts w:ascii="Times New Roman" w:eastAsia="Times New Roman" w:hAnsi="Times New Roman" w:cs="Times New Roman"/>
      <w:sz w:val="20"/>
      <w:szCs w:val="20"/>
    </w:rPr>
  </w:style>
  <w:style w:type="paragraph" w:customStyle="1" w:styleId="22">
    <w:name w:val="Заголовок №2"/>
    <w:basedOn w:val="a0"/>
    <w:link w:val="21"/>
    <w:rsid w:val="00FF1C83"/>
    <w:pPr>
      <w:widowControl w:val="0"/>
      <w:spacing w:after="460" w:line="276" w:lineRule="auto"/>
      <w:ind w:firstLine="720"/>
      <w:outlineLvl w:val="1"/>
    </w:pPr>
    <w:rPr>
      <w:rFonts w:ascii="Times New Roman" w:eastAsia="Times New Roman" w:hAnsi="Times New Roman" w:cs="Times New Roman"/>
      <w:b/>
      <w:bCs/>
      <w:sz w:val="28"/>
      <w:szCs w:val="28"/>
    </w:rPr>
  </w:style>
  <w:style w:type="paragraph" w:customStyle="1" w:styleId="32">
    <w:name w:val="Заголовок №3"/>
    <w:basedOn w:val="a0"/>
    <w:link w:val="31"/>
    <w:rsid w:val="00FF1C83"/>
    <w:pPr>
      <w:widowControl w:val="0"/>
      <w:spacing w:after="220" w:line="240" w:lineRule="auto"/>
      <w:ind w:firstLine="720"/>
      <w:outlineLvl w:val="2"/>
    </w:pPr>
    <w:rPr>
      <w:rFonts w:ascii="Times New Roman" w:eastAsia="Times New Roman" w:hAnsi="Times New Roman" w:cs="Times New Roman"/>
      <w:b/>
      <w:bCs/>
    </w:rPr>
  </w:style>
  <w:style w:type="paragraph" w:customStyle="1" w:styleId="ab">
    <w:name w:val="Подпись к таблице"/>
    <w:basedOn w:val="a0"/>
    <w:link w:val="aa"/>
    <w:rsid w:val="00FF1C83"/>
    <w:pPr>
      <w:widowControl w:val="0"/>
      <w:spacing w:after="0" w:line="240" w:lineRule="auto"/>
      <w:ind w:firstLine="720"/>
    </w:pPr>
    <w:rPr>
      <w:rFonts w:ascii="Times New Roman" w:eastAsia="Times New Roman" w:hAnsi="Times New Roman" w:cs="Times New Roman"/>
      <w:sz w:val="20"/>
      <w:szCs w:val="20"/>
    </w:rPr>
  </w:style>
  <w:style w:type="paragraph" w:customStyle="1" w:styleId="ad">
    <w:name w:val="Другое"/>
    <w:basedOn w:val="a0"/>
    <w:link w:val="ac"/>
    <w:rsid w:val="00FF1C83"/>
    <w:pPr>
      <w:widowControl w:val="0"/>
      <w:spacing w:after="0" w:line="240" w:lineRule="auto"/>
      <w:ind w:firstLine="400"/>
    </w:pPr>
    <w:rPr>
      <w:rFonts w:ascii="Times New Roman" w:eastAsia="Times New Roman" w:hAnsi="Times New Roman" w:cs="Times New Roman"/>
    </w:rPr>
  </w:style>
  <w:style w:type="paragraph" w:customStyle="1" w:styleId="24">
    <w:name w:val="Основной текст (2)"/>
    <w:basedOn w:val="a0"/>
    <w:link w:val="23"/>
    <w:rsid w:val="00FF1C83"/>
    <w:pPr>
      <w:widowControl w:val="0"/>
      <w:spacing w:after="240" w:line="240" w:lineRule="auto"/>
      <w:ind w:firstLine="820"/>
    </w:pPr>
    <w:rPr>
      <w:rFonts w:ascii="Times New Roman" w:eastAsia="Times New Roman" w:hAnsi="Times New Roman" w:cs="Times New Roman"/>
      <w:sz w:val="20"/>
      <w:szCs w:val="20"/>
    </w:rPr>
  </w:style>
  <w:style w:type="table" w:customStyle="1" w:styleId="13">
    <w:name w:val="Сетка таблицы1"/>
    <w:basedOn w:val="a2"/>
    <w:next w:val="a4"/>
    <w:uiPriority w:val="59"/>
    <w:rsid w:val="00FF1C83"/>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Табличный_слева"/>
    <w:basedOn w:val="a0"/>
    <w:qFormat/>
    <w:rsid w:val="00FF1C83"/>
    <w:pPr>
      <w:spacing w:after="0" w:line="240" w:lineRule="auto"/>
    </w:pPr>
    <w:rPr>
      <w:rFonts w:ascii="Times New Roman" w:hAnsi="Times New Roman" w:cs="Times New Roman"/>
      <w:sz w:val="24"/>
      <w:szCs w:val="24"/>
    </w:rPr>
  </w:style>
  <w:style w:type="paragraph" w:customStyle="1" w:styleId="Default">
    <w:name w:val="Default"/>
    <w:rsid w:val="00FF1C8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Список Знак"/>
    <w:basedOn w:val="a1"/>
    <w:link w:val="a"/>
    <w:semiHidden/>
    <w:locked/>
    <w:rsid w:val="00FF1C83"/>
    <w:rPr>
      <w:rFonts w:ascii="Times New Roman" w:eastAsia="Times New Roman" w:hAnsi="Times New Roman" w:cs="Times New Roman"/>
      <w:snapToGrid w:val="0"/>
      <w:sz w:val="28"/>
    </w:rPr>
  </w:style>
  <w:style w:type="paragraph" w:styleId="a">
    <w:name w:val="List"/>
    <w:basedOn w:val="a0"/>
    <w:link w:val="af"/>
    <w:semiHidden/>
    <w:unhideWhenUsed/>
    <w:rsid w:val="00FF1C83"/>
    <w:pPr>
      <w:numPr>
        <w:numId w:val="1"/>
      </w:numPr>
      <w:snapToGrid w:val="0"/>
      <w:spacing w:after="60" w:line="240" w:lineRule="auto"/>
      <w:jc w:val="both"/>
    </w:pPr>
    <w:rPr>
      <w:rFonts w:ascii="Times New Roman" w:eastAsia="Times New Roman" w:hAnsi="Times New Roman" w:cs="Times New Roman"/>
      <w:snapToGrid w:val="0"/>
      <w:sz w:val="28"/>
    </w:rPr>
  </w:style>
  <w:style w:type="paragraph" w:customStyle="1" w:styleId="af0">
    <w:name w:val="Прижатый влево"/>
    <w:basedOn w:val="a0"/>
    <w:next w:val="a0"/>
    <w:uiPriority w:val="99"/>
    <w:rsid w:val="00FF1C83"/>
    <w:pPr>
      <w:widowControl w:val="0"/>
      <w:autoSpaceDE w:val="0"/>
      <w:autoSpaceDN w:val="0"/>
      <w:adjustRightInd w:val="0"/>
      <w:spacing w:after="0" w:line="240" w:lineRule="auto"/>
    </w:pPr>
    <w:rPr>
      <w:rFonts w:ascii="Times New Roman CYR" w:eastAsia="Times New Roman" w:hAnsi="Times New Roman CYR" w:cs="Times New Roman CYR"/>
      <w:sz w:val="28"/>
      <w:szCs w:val="24"/>
      <w:lang w:eastAsia="ru-RU"/>
    </w:rPr>
  </w:style>
  <w:style w:type="paragraph" w:customStyle="1" w:styleId="af1">
    <w:name w:val="Заголовок статьи"/>
    <w:basedOn w:val="a0"/>
    <w:next w:val="a0"/>
    <w:uiPriority w:val="99"/>
    <w:rsid w:val="00FF1C83"/>
    <w:pPr>
      <w:widowControl w:val="0"/>
      <w:autoSpaceDE w:val="0"/>
      <w:autoSpaceDN w:val="0"/>
      <w:adjustRightInd w:val="0"/>
      <w:spacing w:after="0" w:line="240" w:lineRule="auto"/>
      <w:ind w:left="1612" w:hanging="892"/>
      <w:jc w:val="both"/>
    </w:pPr>
    <w:rPr>
      <w:rFonts w:ascii="Times New Roman CYR" w:eastAsia="Times New Roman" w:hAnsi="Times New Roman CYR" w:cs="Times New Roman CYR"/>
      <w:sz w:val="28"/>
      <w:szCs w:val="24"/>
      <w:lang w:eastAsia="ru-RU"/>
    </w:rPr>
  </w:style>
  <w:style w:type="paragraph" w:customStyle="1" w:styleId="ConsPlusNormal">
    <w:name w:val="ConsPlusNormal"/>
    <w:rsid w:val="00FF1C83"/>
    <w:pPr>
      <w:widowControl w:val="0"/>
      <w:autoSpaceDE w:val="0"/>
      <w:autoSpaceDN w:val="0"/>
      <w:spacing w:after="0" w:line="240" w:lineRule="auto"/>
    </w:pPr>
    <w:rPr>
      <w:rFonts w:ascii="Calibri" w:eastAsia="Times New Roman" w:hAnsi="Calibri" w:cs="Calibri"/>
      <w:szCs w:val="20"/>
      <w:lang w:eastAsia="ru-RU"/>
    </w:rPr>
  </w:style>
  <w:style w:type="paragraph" w:customStyle="1" w:styleId="14">
    <w:name w:val="Без интервала1"/>
    <w:next w:val="af2"/>
    <w:link w:val="af3"/>
    <w:uiPriority w:val="1"/>
    <w:qFormat/>
    <w:rsid w:val="00FF1C83"/>
    <w:pPr>
      <w:spacing w:after="0" w:line="240" w:lineRule="auto"/>
    </w:pPr>
    <w:rPr>
      <w:rFonts w:eastAsia="Times New Roman"/>
      <w:lang w:eastAsia="ru-RU"/>
    </w:rPr>
  </w:style>
  <w:style w:type="character" w:customStyle="1" w:styleId="af3">
    <w:name w:val="Без интервала Знак"/>
    <w:basedOn w:val="a1"/>
    <w:link w:val="14"/>
    <w:uiPriority w:val="1"/>
    <w:rsid w:val="00FF1C83"/>
    <w:rPr>
      <w:rFonts w:ascii="Calibri" w:eastAsia="Times New Roman" w:hAnsi="Calibri" w:cs="Times New Roman"/>
      <w:sz w:val="22"/>
      <w:szCs w:val="22"/>
      <w:lang w:bidi="ar-SA"/>
    </w:rPr>
  </w:style>
  <w:style w:type="paragraph" w:styleId="af4">
    <w:name w:val="Balloon Text"/>
    <w:basedOn w:val="a0"/>
    <w:link w:val="af5"/>
    <w:uiPriority w:val="99"/>
    <w:semiHidden/>
    <w:unhideWhenUsed/>
    <w:rsid w:val="00FF1C83"/>
    <w:pPr>
      <w:widowControl w:val="0"/>
      <w:spacing w:after="0" w:line="240" w:lineRule="auto"/>
    </w:pPr>
    <w:rPr>
      <w:rFonts w:ascii="Tahoma" w:eastAsia="Courier New" w:hAnsi="Tahoma" w:cs="Tahoma"/>
      <w:color w:val="000000"/>
      <w:sz w:val="16"/>
      <w:szCs w:val="16"/>
      <w:lang w:eastAsia="ru-RU" w:bidi="ru-RU"/>
    </w:rPr>
  </w:style>
  <w:style w:type="character" w:customStyle="1" w:styleId="af5">
    <w:name w:val="Текст выноски Знак"/>
    <w:basedOn w:val="a1"/>
    <w:link w:val="af4"/>
    <w:uiPriority w:val="99"/>
    <w:semiHidden/>
    <w:rsid w:val="00FF1C83"/>
    <w:rPr>
      <w:rFonts w:ascii="Tahoma" w:eastAsia="Courier New" w:hAnsi="Tahoma" w:cs="Tahoma"/>
      <w:color w:val="000000"/>
      <w:sz w:val="16"/>
      <w:szCs w:val="16"/>
      <w:lang w:eastAsia="ru-RU" w:bidi="ru-RU"/>
    </w:rPr>
  </w:style>
  <w:style w:type="paragraph" w:styleId="af2">
    <w:name w:val="No Spacing"/>
    <w:uiPriority w:val="1"/>
    <w:qFormat/>
    <w:rsid w:val="00FF1C83"/>
    <w:pPr>
      <w:spacing w:after="0" w:line="240" w:lineRule="auto"/>
    </w:pPr>
  </w:style>
  <w:style w:type="table" w:customStyle="1" w:styleId="25">
    <w:name w:val="Сетка таблицы2"/>
    <w:basedOn w:val="a2"/>
    <w:next w:val="a4"/>
    <w:uiPriority w:val="59"/>
    <w:rsid w:val="00050EB0"/>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4"/>
    <w:uiPriority w:val="59"/>
    <w:rsid w:val="00050EB0"/>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3"/>
    <w:uiPriority w:val="99"/>
    <w:semiHidden/>
    <w:unhideWhenUsed/>
    <w:rsid w:val="00CF6549"/>
  </w:style>
  <w:style w:type="table" w:customStyle="1" w:styleId="33">
    <w:name w:val="Сетка таблицы3"/>
    <w:basedOn w:val="a2"/>
    <w:next w:val="a4"/>
    <w:uiPriority w:val="59"/>
    <w:rsid w:val="00CF6549"/>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24624/0" TargetMode="External"/><Relationship Id="rId3" Type="http://schemas.openxmlformats.org/officeDocument/2006/relationships/settings" Target="settings.xml"/><Relationship Id="rId7" Type="http://schemas.openxmlformats.org/officeDocument/2006/relationships/hyperlink" Target="http://internet.garant.ru/document/redirect/1213825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54</Pages>
  <Words>18501</Words>
  <Characters>105462</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Колесникова Ольга Леонидовна</dc:creator>
  <cp:lastModifiedBy>HIPER</cp:lastModifiedBy>
  <cp:revision>3</cp:revision>
  <cp:lastPrinted>2022-07-28T11:30:00Z</cp:lastPrinted>
  <dcterms:created xsi:type="dcterms:W3CDTF">2023-10-12T14:57:00Z</dcterms:created>
  <dcterms:modified xsi:type="dcterms:W3CDTF">2023-10-17T12:43:00Z</dcterms:modified>
</cp:coreProperties>
</file>